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3.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4.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5B30E" w14:textId="1D24E221" w:rsidR="00DA7CAE" w:rsidRPr="00E61B79" w:rsidRDefault="00DA7CAE" w:rsidP="003C2248">
      <w:pPr>
        <w:pStyle w:val="TextosemFormatao"/>
        <w:jc w:val="center"/>
        <w:rPr>
          <w:rFonts w:ascii="Bookman Old Style" w:hAnsi="Bookman Old Style"/>
          <w:b/>
        </w:rPr>
      </w:pPr>
      <w:r w:rsidRPr="00E61B79">
        <w:rPr>
          <w:rFonts w:ascii="Bookman Old Style" w:hAnsi="Bookman Old Style"/>
          <w:b/>
        </w:rPr>
        <w:t xml:space="preserve">PROCESSO ADMINISTRATIVO Nº </w:t>
      </w:r>
      <w:r w:rsidR="00AA6DFE">
        <w:rPr>
          <w:rFonts w:ascii="Bookman Old Style" w:hAnsi="Bookman Old Style"/>
          <w:b/>
        </w:rPr>
        <w:t>23</w:t>
      </w:r>
      <w:r w:rsidRPr="00E61B79">
        <w:rPr>
          <w:rFonts w:ascii="Bookman Old Style" w:hAnsi="Bookman Old Style"/>
          <w:b/>
        </w:rPr>
        <w:t>/2024</w:t>
      </w:r>
    </w:p>
    <w:p w14:paraId="76732142" w14:textId="4B6777CC" w:rsidR="00DA7CAE" w:rsidRPr="00E61B79" w:rsidRDefault="00DA7CAE" w:rsidP="003C2248">
      <w:pPr>
        <w:pStyle w:val="TextosemFormatao"/>
        <w:contextualSpacing/>
        <w:jc w:val="center"/>
        <w:rPr>
          <w:rFonts w:ascii="Bookman Old Style" w:hAnsi="Bookman Old Style"/>
          <w:b/>
        </w:rPr>
      </w:pPr>
      <w:r w:rsidRPr="00E61B79">
        <w:rPr>
          <w:rFonts w:ascii="Bookman Old Style" w:hAnsi="Bookman Old Style"/>
          <w:b/>
        </w:rPr>
        <w:t>EDITAL DE PREGÃO PRESENCIAL</w:t>
      </w:r>
      <w:r w:rsidR="00C81C83" w:rsidRPr="00E61B79">
        <w:rPr>
          <w:rFonts w:ascii="Bookman Old Style" w:hAnsi="Bookman Old Style"/>
          <w:b/>
        </w:rPr>
        <w:t xml:space="preserve"> </w:t>
      </w:r>
      <w:r w:rsidRPr="00E61B79">
        <w:rPr>
          <w:rFonts w:ascii="Bookman Old Style" w:hAnsi="Bookman Old Style"/>
          <w:b/>
        </w:rPr>
        <w:t xml:space="preserve">Nº </w:t>
      </w:r>
      <w:r w:rsidR="003658EC" w:rsidRPr="00E61B79">
        <w:rPr>
          <w:rFonts w:ascii="Bookman Old Style" w:hAnsi="Bookman Old Style"/>
          <w:b/>
        </w:rPr>
        <w:t>0</w:t>
      </w:r>
      <w:r w:rsidR="00AA6DFE">
        <w:rPr>
          <w:rFonts w:ascii="Bookman Old Style" w:hAnsi="Bookman Old Style"/>
          <w:b/>
        </w:rPr>
        <w:t>6</w:t>
      </w:r>
      <w:r w:rsidRPr="00E61B79">
        <w:rPr>
          <w:rFonts w:ascii="Bookman Old Style" w:hAnsi="Bookman Old Style"/>
          <w:b/>
        </w:rPr>
        <w:t>/2024</w:t>
      </w:r>
    </w:p>
    <w:p w14:paraId="77FB1DE5" w14:textId="77777777" w:rsidR="002B7D6B" w:rsidRPr="00E61B79" w:rsidRDefault="002B7D6B" w:rsidP="003C2248">
      <w:pPr>
        <w:pStyle w:val="TextosemFormatao"/>
        <w:contextualSpacing/>
        <w:jc w:val="center"/>
        <w:rPr>
          <w:rFonts w:ascii="Bookman Old Style" w:hAnsi="Bookman Old Style"/>
          <w:b/>
        </w:rPr>
      </w:pPr>
    </w:p>
    <w:p w14:paraId="24A20C7C" w14:textId="77777777" w:rsidR="00DA7CAE" w:rsidRPr="00E61B79" w:rsidRDefault="00DA7CAE" w:rsidP="003C2248">
      <w:pPr>
        <w:overflowPunct w:val="0"/>
        <w:autoSpaceDE w:val="0"/>
        <w:autoSpaceDN w:val="0"/>
        <w:adjustRightInd w:val="0"/>
        <w:textAlignment w:val="baseline"/>
        <w:rPr>
          <w:rFonts w:ascii="Bookman Old Style" w:hAnsi="Bookman Old Style"/>
          <w:b/>
        </w:rPr>
      </w:pPr>
    </w:p>
    <w:p w14:paraId="7E07CB1D" w14:textId="2986E4CA" w:rsidR="00DA7CAE" w:rsidRPr="00E61B79" w:rsidRDefault="00DA7CAE"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rPr>
        <w:t>1. DA LICITAÇÃO</w:t>
      </w:r>
      <w:r w:rsidR="00071B5A" w:rsidRPr="00E61B79">
        <w:rPr>
          <w:rFonts w:ascii="Bookman Old Style" w:hAnsi="Bookman Old Style"/>
          <w:b/>
        </w:rPr>
        <w:t xml:space="preserve"> </w:t>
      </w:r>
    </w:p>
    <w:p w14:paraId="0C080828" w14:textId="7D008858" w:rsidR="00DA7CAE" w:rsidRPr="00E61B79" w:rsidRDefault="00DA7CAE"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rPr>
        <w:t xml:space="preserve">O MUNICÍPIO DE CUNHATAÍ, Estado de Santa Catarina, inscrito no CNPJ sob o nº 01.612.116/0001-44, Inscr. Est. ISENTA, situado na Avenida 29 de Setembro, nº 450, Centro, no Município de Cunhataí - SC, neste ato representado pelo Prefeito Municipal, Exmo. Senhor Luciano Franz, </w:t>
      </w:r>
      <w:r w:rsidRPr="00E61B79">
        <w:rPr>
          <w:rFonts w:ascii="Bookman Old Style" w:hAnsi="Bookman Old Style"/>
          <w:b/>
          <w:u w:val="single"/>
        </w:rPr>
        <w:t>TORNA PÚBLICO</w:t>
      </w:r>
      <w:r w:rsidRPr="00E61B79">
        <w:rPr>
          <w:rFonts w:ascii="Bookman Old Style" w:hAnsi="Bookman Old Style"/>
        </w:rPr>
        <w:t xml:space="preserve"> que fará realizar licitação na modalidade </w:t>
      </w:r>
      <w:r w:rsidRPr="00E61B79">
        <w:rPr>
          <w:rFonts w:ascii="Bookman Old Style" w:hAnsi="Bookman Old Style"/>
          <w:b/>
          <w:u w:val="single"/>
        </w:rPr>
        <w:t>PREGÃO</w:t>
      </w:r>
      <w:r w:rsidRPr="00E61B79">
        <w:rPr>
          <w:rFonts w:ascii="Bookman Old Style" w:hAnsi="Bookman Old Style"/>
        </w:rPr>
        <w:t xml:space="preserve">, sob a forma </w:t>
      </w:r>
      <w:r w:rsidRPr="00E61B79">
        <w:rPr>
          <w:rFonts w:ascii="Bookman Old Style" w:hAnsi="Bookman Old Style"/>
          <w:b/>
          <w:u w:val="single"/>
        </w:rPr>
        <w:t>PRESENCIAL</w:t>
      </w:r>
      <w:r w:rsidR="00C7462C" w:rsidRPr="00E61B79">
        <w:rPr>
          <w:rFonts w:ascii="Bookman Old Style" w:hAnsi="Bookman Old Style"/>
        </w:rPr>
        <w:t xml:space="preserve">, </w:t>
      </w:r>
      <w:r w:rsidRPr="00E61B79">
        <w:rPr>
          <w:rFonts w:ascii="Bookman Old Style" w:hAnsi="Bookman Old Style"/>
        </w:rPr>
        <w:t xml:space="preserve">no dia </w:t>
      </w:r>
      <w:r w:rsidR="00AA6DFE">
        <w:rPr>
          <w:rFonts w:ascii="Bookman Old Style" w:hAnsi="Bookman Old Style"/>
          <w:b/>
          <w:u w:val="single"/>
        </w:rPr>
        <w:t>06</w:t>
      </w:r>
      <w:r w:rsidRPr="00E61B79">
        <w:rPr>
          <w:rFonts w:ascii="Bookman Old Style" w:hAnsi="Bookman Old Style"/>
          <w:b/>
          <w:u w:val="single"/>
        </w:rPr>
        <w:t>/</w:t>
      </w:r>
      <w:r w:rsidR="002B10B2" w:rsidRPr="00E61B79">
        <w:rPr>
          <w:rFonts w:ascii="Bookman Old Style" w:hAnsi="Bookman Old Style"/>
          <w:b/>
          <w:u w:val="single"/>
        </w:rPr>
        <w:t>0</w:t>
      </w:r>
      <w:r w:rsidR="00AA6DFE">
        <w:rPr>
          <w:rFonts w:ascii="Bookman Old Style" w:hAnsi="Bookman Old Style"/>
          <w:b/>
          <w:u w:val="single"/>
        </w:rPr>
        <w:t>6</w:t>
      </w:r>
      <w:r w:rsidR="002B10B2" w:rsidRPr="00E61B79">
        <w:rPr>
          <w:rFonts w:ascii="Bookman Old Style" w:hAnsi="Bookman Old Style"/>
          <w:b/>
          <w:u w:val="single"/>
        </w:rPr>
        <w:t>/</w:t>
      </w:r>
      <w:r w:rsidRPr="00E61B79">
        <w:rPr>
          <w:rFonts w:ascii="Bookman Old Style" w:hAnsi="Bookman Old Style"/>
          <w:b/>
          <w:u w:val="single"/>
        </w:rPr>
        <w:t>2024, às 09:00 horas</w:t>
      </w:r>
      <w:r w:rsidRPr="00E61B79">
        <w:rPr>
          <w:rFonts w:ascii="Bookman Old Style" w:hAnsi="Bookman Old Style"/>
        </w:rPr>
        <w:t xml:space="preserve">, tipo </w:t>
      </w:r>
      <w:r w:rsidRPr="00E61B79">
        <w:rPr>
          <w:rFonts w:ascii="Bookman Old Style" w:hAnsi="Bookman Old Style"/>
          <w:b/>
          <w:u w:val="single"/>
        </w:rPr>
        <w:t>MENOR PREÇO</w:t>
      </w:r>
      <w:r w:rsidR="00AA6DFE">
        <w:rPr>
          <w:rFonts w:ascii="Bookman Old Style" w:hAnsi="Bookman Old Style"/>
          <w:b/>
          <w:u w:val="single"/>
        </w:rPr>
        <w:t xml:space="preserve"> POR ITEM</w:t>
      </w:r>
      <w:r w:rsidRPr="00E61B79">
        <w:rPr>
          <w:rFonts w:ascii="Bookman Old Style" w:hAnsi="Bookman Old Style"/>
        </w:rPr>
        <w:t>, e será processado e julgado em conformidade com a Lei Federal nº 14.133 de 01 de abril de 2021, Decretos Municipais nº 122 ao 133 e 135 de 2023, e demais legislações aplicáveis e de acordo com as condições, critérios e procedimentos estabelecidos neste edital e seus anexos, objetivando obter a melhor proposta.</w:t>
      </w:r>
    </w:p>
    <w:p w14:paraId="09787342" w14:textId="77777777" w:rsidR="00C41F2F" w:rsidRPr="00E61B79" w:rsidRDefault="00C41F2F" w:rsidP="003C2248">
      <w:pPr>
        <w:rPr>
          <w:rFonts w:ascii="Bookman Old Style" w:hAnsi="Bookman Old Style"/>
        </w:rPr>
      </w:pPr>
    </w:p>
    <w:p w14:paraId="3CDAFF57" w14:textId="77777777" w:rsidR="004F47F7" w:rsidRPr="00E61B79" w:rsidRDefault="004F47F7"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rPr>
        <w:t xml:space="preserve">Considerando o disposto no artigo 176, </w:t>
      </w:r>
      <w:r w:rsidRPr="00E61B79">
        <w:rPr>
          <w:rFonts w:ascii="Bookman Old Style" w:hAnsi="Bookman Old Style"/>
          <w:i/>
          <w:iCs/>
        </w:rPr>
        <w:t>caput</w:t>
      </w:r>
      <w:r w:rsidRPr="00E61B79">
        <w:rPr>
          <w:rFonts w:ascii="Bookman Old Style" w:hAnsi="Bookman Old Style"/>
        </w:rPr>
        <w:t xml:space="preserve"> e inciso II, combinado com o artigo 17, §2º, ambos da Lei 14.133/2021, o presente processo licitatório será realizado de maneira presencial, devendo a sessão pública ser registrada em ata e gravada em áudio e vídeo.  </w:t>
      </w:r>
    </w:p>
    <w:p w14:paraId="38827AAE" w14:textId="77777777" w:rsidR="004F47F7" w:rsidRPr="00E61B79" w:rsidRDefault="004F47F7" w:rsidP="003C2248">
      <w:pPr>
        <w:overflowPunct w:val="0"/>
        <w:autoSpaceDE w:val="0"/>
        <w:autoSpaceDN w:val="0"/>
        <w:adjustRightInd w:val="0"/>
        <w:textAlignment w:val="baseline"/>
        <w:rPr>
          <w:rFonts w:ascii="Bookman Old Style" w:hAnsi="Bookman Old Style"/>
        </w:rPr>
      </w:pPr>
    </w:p>
    <w:p w14:paraId="00A94965" w14:textId="61F5D45D" w:rsidR="004F47F7" w:rsidRPr="00E61B79" w:rsidRDefault="004F47F7"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rPr>
        <w:t xml:space="preserve">Considerando o disposto no artigo 56 da Lei 14.133 de 01 de abril de 2021, o modo de disputa será </w:t>
      </w:r>
      <w:r w:rsidRPr="00E61B79">
        <w:rPr>
          <w:rFonts w:ascii="Bookman Old Style" w:hAnsi="Bookman Old Style"/>
          <w:b/>
          <w:bCs/>
        </w:rPr>
        <w:t>FECHADO-ABERTO</w:t>
      </w:r>
      <w:r w:rsidRPr="00E61B79">
        <w:rPr>
          <w:rFonts w:ascii="Bookman Old Style" w:hAnsi="Bookman Old Style"/>
        </w:rPr>
        <w:t>, no qual os licitantes apresentarão suas propostas, primeiramente, de forma sigilosa até a data e hora designada para sua divulgação, e posteriormente o por meio</w:t>
      </w:r>
      <w:r w:rsidR="00C00F6D" w:rsidRPr="00E61B79">
        <w:rPr>
          <w:rFonts w:ascii="Bookman Old Style" w:hAnsi="Bookman Old Style"/>
        </w:rPr>
        <w:t xml:space="preserve"> </w:t>
      </w:r>
      <w:r w:rsidRPr="00E61B79">
        <w:rPr>
          <w:rFonts w:ascii="Bookman Old Style" w:hAnsi="Bookman Old Style"/>
        </w:rPr>
        <w:t xml:space="preserve">de lances sucessivos e decrescentes. </w:t>
      </w:r>
    </w:p>
    <w:p w14:paraId="7971558B" w14:textId="77777777" w:rsidR="004F47F7" w:rsidRPr="00E61B79" w:rsidRDefault="004F47F7" w:rsidP="003C2248">
      <w:pPr>
        <w:overflowPunct w:val="0"/>
        <w:autoSpaceDE w:val="0"/>
        <w:autoSpaceDN w:val="0"/>
        <w:adjustRightInd w:val="0"/>
        <w:textAlignment w:val="baseline"/>
        <w:rPr>
          <w:rFonts w:ascii="Bookman Old Style" w:hAnsi="Bookman Old Style"/>
        </w:rPr>
      </w:pPr>
    </w:p>
    <w:p w14:paraId="0BEBBBFF" w14:textId="63EA3E39" w:rsidR="004F47F7" w:rsidRPr="00E61B79" w:rsidRDefault="004F47F7"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rPr>
        <w:t xml:space="preserve">Os trabalhos serão conduzidos por servidor designado, denominado </w:t>
      </w:r>
      <w:r w:rsidR="00F33192" w:rsidRPr="00E61B79">
        <w:rPr>
          <w:rFonts w:ascii="Bookman Old Style" w:hAnsi="Bookman Old Style"/>
        </w:rPr>
        <w:t>Pregoeiro</w:t>
      </w:r>
      <w:r w:rsidRPr="00E61B79">
        <w:rPr>
          <w:rFonts w:ascii="Bookman Old Style" w:hAnsi="Bookman Old Style"/>
        </w:rPr>
        <w:t xml:space="preserve"> </w:t>
      </w:r>
      <w:r w:rsidR="00F33192" w:rsidRPr="00E61B79">
        <w:rPr>
          <w:rFonts w:ascii="Bookman Old Style" w:hAnsi="Bookman Old Style"/>
        </w:rPr>
        <w:t>e Equipe de Apoio</w:t>
      </w:r>
      <w:r w:rsidR="0059122A">
        <w:rPr>
          <w:rFonts w:ascii="Bookman Old Style" w:hAnsi="Bookman Old Style"/>
        </w:rPr>
        <w:t>,</w:t>
      </w:r>
      <w:r w:rsidR="00F33192" w:rsidRPr="00E61B79">
        <w:rPr>
          <w:rFonts w:ascii="Bookman Old Style" w:hAnsi="Bookman Old Style"/>
        </w:rPr>
        <w:t xml:space="preserve"> </w:t>
      </w:r>
      <w:r w:rsidRPr="00E61B79">
        <w:rPr>
          <w:rFonts w:ascii="Bookman Old Style" w:hAnsi="Bookman Old Style"/>
        </w:rPr>
        <w:t>nomeado</w:t>
      </w:r>
      <w:r w:rsidR="0059122A">
        <w:rPr>
          <w:rFonts w:ascii="Bookman Old Style" w:hAnsi="Bookman Old Style"/>
        </w:rPr>
        <w:t>s</w:t>
      </w:r>
      <w:r w:rsidRPr="00E61B79">
        <w:rPr>
          <w:rFonts w:ascii="Bookman Old Style" w:hAnsi="Bookman Old Style"/>
        </w:rPr>
        <w:t xml:space="preserve"> pelo Decreto Municipal n° </w:t>
      </w:r>
      <w:r w:rsidR="00F33192" w:rsidRPr="00E61B79">
        <w:rPr>
          <w:rFonts w:ascii="Bookman Old Style" w:hAnsi="Bookman Old Style"/>
        </w:rPr>
        <w:t xml:space="preserve">119 de 26 de dezembro de 2023 e nº 123 </w:t>
      </w:r>
      <w:r w:rsidRPr="00E61B79">
        <w:rPr>
          <w:rFonts w:ascii="Bookman Old Style" w:hAnsi="Bookman Old Style"/>
        </w:rPr>
        <w:t xml:space="preserve">de 28 de dezembro de 2023. </w:t>
      </w:r>
    </w:p>
    <w:p w14:paraId="6D97E672" w14:textId="77777777" w:rsidR="004F47F7" w:rsidRPr="00E61B79" w:rsidRDefault="004F47F7" w:rsidP="003C2248">
      <w:pPr>
        <w:overflowPunct w:val="0"/>
        <w:autoSpaceDE w:val="0"/>
        <w:autoSpaceDN w:val="0"/>
        <w:adjustRightInd w:val="0"/>
        <w:textAlignment w:val="baseline"/>
        <w:rPr>
          <w:rFonts w:ascii="Bookman Old Style" w:hAnsi="Bookman Old Style"/>
        </w:rPr>
      </w:pPr>
    </w:p>
    <w:p w14:paraId="7770A82F" w14:textId="2EE0F0FE" w:rsidR="004F47F7" w:rsidRPr="00E61B79" w:rsidRDefault="004F47F7"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rPr>
        <w:t>O servidor terá, dentre outras, as seguintes atribuições: coordenar o processo licitatório; receber, examinar e decidir as impugnações e consultas ao edital, apoiado pela sua equipe responsável pela elaboração; conduzir a sessão pública;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conduzir os trabalhos da equipe de apoio; e encaminhar o processo devidamente instruído a autoridade responsável pela adjudicação e propor a homologação.</w:t>
      </w:r>
    </w:p>
    <w:p w14:paraId="0B346603" w14:textId="77777777" w:rsidR="00F33192" w:rsidRPr="00E61B79" w:rsidRDefault="00F33192" w:rsidP="003C2248">
      <w:pPr>
        <w:overflowPunct w:val="0"/>
        <w:autoSpaceDE w:val="0"/>
        <w:autoSpaceDN w:val="0"/>
        <w:adjustRightInd w:val="0"/>
        <w:textAlignment w:val="baseline"/>
        <w:rPr>
          <w:rFonts w:ascii="Bookman Old Style" w:hAnsi="Bookman Old Style"/>
        </w:rPr>
      </w:pPr>
    </w:p>
    <w:p w14:paraId="1F2C12CC" w14:textId="77777777" w:rsidR="003658EC" w:rsidRPr="00E61B79" w:rsidRDefault="003658EC" w:rsidP="003C2248">
      <w:pPr>
        <w:overflowPunct w:val="0"/>
        <w:autoSpaceDE w:val="0"/>
        <w:autoSpaceDN w:val="0"/>
        <w:adjustRightInd w:val="0"/>
        <w:textAlignment w:val="baseline"/>
        <w:rPr>
          <w:rFonts w:ascii="Bookman Old Style" w:hAnsi="Bookman Old Style"/>
        </w:rPr>
      </w:pPr>
    </w:p>
    <w:p w14:paraId="236305EC" w14:textId="77777777" w:rsidR="00F33192" w:rsidRPr="00E61B79" w:rsidRDefault="00F33192" w:rsidP="003C2248">
      <w:pPr>
        <w:overflowPunct w:val="0"/>
        <w:autoSpaceDE w:val="0"/>
        <w:autoSpaceDN w:val="0"/>
        <w:adjustRightInd w:val="0"/>
        <w:textAlignment w:val="baseline"/>
        <w:rPr>
          <w:rFonts w:ascii="Bookman Old Style" w:hAnsi="Bookman Old Style"/>
          <w:b/>
        </w:rPr>
      </w:pPr>
      <w:r w:rsidRPr="00E61B79">
        <w:rPr>
          <w:rFonts w:ascii="Bookman Old Style" w:hAnsi="Bookman Old Style"/>
          <w:b/>
        </w:rPr>
        <w:t>2. DO OBJETO</w:t>
      </w:r>
    </w:p>
    <w:p w14:paraId="2171D4BC" w14:textId="77777777" w:rsidR="00AA6DFE" w:rsidRDefault="00F33192" w:rsidP="00AA6DFE">
      <w:pPr>
        <w:tabs>
          <w:tab w:val="left" w:pos="567"/>
        </w:tabs>
        <w:rPr>
          <w:rFonts w:ascii="Bookman Old Style" w:hAnsi="Bookman Old Style" w:cs="Arial"/>
          <w:sz w:val="18"/>
          <w:szCs w:val="18"/>
        </w:rPr>
      </w:pPr>
      <w:r w:rsidRPr="00E61B79">
        <w:rPr>
          <w:rFonts w:ascii="Bookman Old Style" w:hAnsi="Bookman Old Style"/>
          <w:b/>
          <w:bCs/>
        </w:rPr>
        <w:t xml:space="preserve">2.1. </w:t>
      </w:r>
      <w:r w:rsidRPr="00E61B79">
        <w:rPr>
          <w:rFonts w:ascii="Bookman Old Style" w:hAnsi="Bookman Old Style"/>
        </w:rPr>
        <w:t xml:space="preserve">A presente licitação tem por objeto a </w:t>
      </w:r>
      <w:r w:rsidR="00AA6DFE" w:rsidRPr="00F52785">
        <w:rPr>
          <w:rFonts w:ascii="Bookman Old Style" w:hAnsi="Bookman Old Style" w:cs="Arial"/>
          <w:sz w:val="18"/>
          <w:szCs w:val="18"/>
        </w:rPr>
        <w:t>AQUISIÇÃO DE DESCOMPACTADOR DE SOLO NOVO TIPO GIRATÓRIO COM ROLO FACA, COM SISTEMA PULA PEDRA, COM LARGURA DE TRABALHO DE NO MÍNIMO 2 METROS, COMPRIMENTO DE NO MÍNIMO 4,5 METROS, COM POTÊNCIA REQUERIDA DE NO MÍNIMO 15 A 20 CV POR LINHA, COM CHASSIS TUBULAR, RODADOS LATERAIS PARA TRANSPORTE E REGULAGEM DE PROFUNDIDADE, COM PNEUS NOVOS COMPATÍVEIS COM O EQUIPAMENTO, COM NO MÍNIMO 2 CILINDROS HIDRÁULICOS DE LEVANTE, CAIXA RESERVATÓRIO PARA ÁGUA OU AREIA COM A FINALIDADE DE PESO EXTRA AO EQUIPAMENTO, AUXILIANDO NA CALAGEM DAS HASTES, EIXOS CONTENDO NO MÍNIMO 24 HASTES CURVADAS E PARAFUSADAS NO EIXO CENTRAL, COM PENETRAÇÃO NO SOLO DE NO MÍNIMO 40 CM, COM ROLO FACA TRASEIRO OSCILANTE PARA DESTORROAR E AMASSAR, COM MESMA LARGURA DE TRABALHO DO ROLO FACA, COM LEVANTE HIDRÁULICO</w:t>
      </w:r>
    </w:p>
    <w:p w14:paraId="295091B3" w14:textId="77777777" w:rsidR="00893402" w:rsidRDefault="00893402" w:rsidP="00AA6DFE">
      <w:pPr>
        <w:tabs>
          <w:tab w:val="left" w:pos="567"/>
        </w:tabs>
        <w:rPr>
          <w:rFonts w:ascii="Bookman Old Style" w:hAnsi="Bookman Old Style"/>
        </w:rPr>
      </w:pPr>
    </w:p>
    <w:p w14:paraId="069C051B" w14:textId="1A85FE19" w:rsidR="00F33192" w:rsidRPr="00E61B79" w:rsidRDefault="00F33192" w:rsidP="00AA6DFE">
      <w:pPr>
        <w:tabs>
          <w:tab w:val="left" w:pos="567"/>
        </w:tabs>
        <w:rPr>
          <w:rFonts w:ascii="Bookman Old Style" w:hAnsi="Bookman Old Style"/>
        </w:rPr>
      </w:pPr>
      <w:r w:rsidRPr="00E61B79">
        <w:rPr>
          <w:rFonts w:ascii="Bookman Old Style" w:hAnsi="Bookman Old Style"/>
          <w:b/>
          <w:bCs/>
        </w:rPr>
        <w:lastRenderedPageBreak/>
        <w:t xml:space="preserve">2.1.1.  </w:t>
      </w:r>
      <w:r w:rsidRPr="00E61B79">
        <w:rPr>
          <w:rFonts w:ascii="Bookman Old Style" w:hAnsi="Bookman Old Style"/>
        </w:rPr>
        <w:t>O objeto divide-se em itens assim apresentados</w:t>
      </w:r>
      <w:r w:rsidR="002430AB" w:rsidRPr="00E61B79">
        <w:rPr>
          <w:rFonts w:ascii="Bookman Old Style" w:hAnsi="Bookman Old Style"/>
        </w:rPr>
        <w:t>:</w:t>
      </w:r>
    </w:p>
    <w:tbl>
      <w:tblPr>
        <w:tblStyle w:val="TableNormal"/>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1"/>
        <w:gridCol w:w="3546"/>
        <w:gridCol w:w="927"/>
        <w:gridCol w:w="1058"/>
        <w:gridCol w:w="2063"/>
      </w:tblGrid>
      <w:tr w:rsidR="00AA6DFE" w:rsidRPr="00F52785" w14:paraId="23DAAD3E" w14:textId="77777777" w:rsidTr="00AA6DFE">
        <w:trPr>
          <w:trHeight w:val="244"/>
        </w:trPr>
        <w:tc>
          <w:tcPr>
            <w:tcW w:w="911" w:type="dxa"/>
            <w:vAlign w:val="center"/>
          </w:tcPr>
          <w:p w14:paraId="3C2A279F" w14:textId="77777777" w:rsidR="00AA6DFE" w:rsidRPr="00F52785" w:rsidRDefault="00AA6DFE" w:rsidP="00CC0517">
            <w:pPr>
              <w:pStyle w:val="TableParagraph"/>
              <w:spacing w:before="1" w:line="223" w:lineRule="exact"/>
              <w:ind w:left="7" w:right="3"/>
              <w:jc w:val="center"/>
              <w:rPr>
                <w:rFonts w:ascii="Bookman Old Style" w:hAnsi="Bookman Old Style"/>
                <w:b/>
                <w:bCs/>
                <w:sz w:val="18"/>
                <w:szCs w:val="18"/>
                <w:lang w:val="pt-BR"/>
              </w:rPr>
            </w:pPr>
            <w:r w:rsidRPr="00F52785">
              <w:rPr>
                <w:rFonts w:ascii="Bookman Old Style" w:hAnsi="Bookman Old Style"/>
                <w:b/>
                <w:bCs/>
                <w:sz w:val="18"/>
                <w:szCs w:val="18"/>
                <w:lang w:val="pt-BR"/>
              </w:rPr>
              <w:t>Item</w:t>
            </w:r>
          </w:p>
        </w:tc>
        <w:tc>
          <w:tcPr>
            <w:tcW w:w="3546" w:type="dxa"/>
            <w:vAlign w:val="center"/>
          </w:tcPr>
          <w:p w14:paraId="383EE2B8" w14:textId="77777777" w:rsidR="00AA6DFE" w:rsidRPr="00F52785" w:rsidRDefault="00AA6DFE" w:rsidP="00CC0517">
            <w:pPr>
              <w:pStyle w:val="TableParagraph"/>
              <w:spacing w:before="1" w:line="223" w:lineRule="exact"/>
              <w:ind w:left="472"/>
              <w:jc w:val="center"/>
              <w:rPr>
                <w:rFonts w:ascii="Bookman Old Style" w:hAnsi="Bookman Old Style"/>
                <w:b/>
                <w:bCs/>
                <w:sz w:val="18"/>
                <w:szCs w:val="18"/>
                <w:lang w:val="pt-BR"/>
              </w:rPr>
            </w:pPr>
            <w:r w:rsidRPr="00F52785">
              <w:rPr>
                <w:rFonts w:ascii="Bookman Old Style" w:hAnsi="Bookman Old Style"/>
                <w:b/>
                <w:bCs/>
                <w:sz w:val="18"/>
                <w:szCs w:val="18"/>
                <w:lang w:val="pt-BR"/>
              </w:rPr>
              <w:t>Especificação</w:t>
            </w:r>
          </w:p>
        </w:tc>
        <w:tc>
          <w:tcPr>
            <w:tcW w:w="927" w:type="dxa"/>
            <w:vAlign w:val="center"/>
          </w:tcPr>
          <w:p w14:paraId="5F8C6C28" w14:textId="77777777" w:rsidR="00AA6DFE" w:rsidRPr="00F52785" w:rsidRDefault="00AA6DFE" w:rsidP="00CC0517">
            <w:pPr>
              <w:pStyle w:val="TableParagraph"/>
              <w:spacing w:before="1" w:line="223" w:lineRule="exact"/>
              <w:ind w:left="10" w:right="2"/>
              <w:jc w:val="center"/>
              <w:rPr>
                <w:rFonts w:ascii="Bookman Old Style" w:hAnsi="Bookman Old Style"/>
                <w:b/>
                <w:bCs/>
                <w:sz w:val="18"/>
                <w:szCs w:val="18"/>
                <w:lang w:val="pt-BR"/>
              </w:rPr>
            </w:pPr>
            <w:r w:rsidRPr="00F52785">
              <w:rPr>
                <w:rFonts w:ascii="Bookman Old Style" w:hAnsi="Bookman Old Style"/>
                <w:b/>
                <w:bCs/>
                <w:sz w:val="18"/>
                <w:szCs w:val="18"/>
                <w:lang w:val="pt-BR"/>
              </w:rPr>
              <w:t>Unid.</w:t>
            </w:r>
          </w:p>
        </w:tc>
        <w:tc>
          <w:tcPr>
            <w:tcW w:w="1058" w:type="dxa"/>
            <w:vAlign w:val="center"/>
          </w:tcPr>
          <w:p w14:paraId="291E2707" w14:textId="77777777" w:rsidR="00AA6DFE" w:rsidRPr="00F52785" w:rsidRDefault="00AA6DFE" w:rsidP="00CC0517">
            <w:pPr>
              <w:pStyle w:val="TableParagraph"/>
              <w:spacing w:before="1" w:line="223" w:lineRule="exact"/>
              <w:ind w:left="7"/>
              <w:jc w:val="center"/>
              <w:rPr>
                <w:rFonts w:ascii="Bookman Old Style" w:hAnsi="Bookman Old Style"/>
                <w:b/>
                <w:bCs/>
                <w:sz w:val="18"/>
                <w:szCs w:val="18"/>
                <w:lang w:val="pt-BR"/>
              </w:rPr>
            </w:pPr>
            <w:r w:rsidRPr="00F52785">
              <w:rPr>
                <w:rFonts w:ascii="Bookman Old Style" w:hAnsi="Bookman Old Style"/>
                <w:b/>
                <w:bCs/>
                <w:sz w:val="18"/>
                <w:szCs w:val="18"/>
                <w:lang w:val="pt-BR"/>
              </w:rPr>
              <w:t>Quant.</w:t>
            </w:r>
          </w:p>
        </w:tc>
        <w:tc>
          <w:tcPr>
            <w:tcW w:w="2063" w:type="dxa"/>
            <w:vAlign w:val="center"/>
          </w:tcPr>
          <w:p w14:paraId="04CC11FC" w14:textId="77777777" w:rsidR="00AA6DFE" w:rsidRPr="00F52785" w:rsidRDefault="00AA6DFE" w:rsidP="00CC0517">
            <w:pPr>
              <w:pStyle w:val="TableParagraph"/>
              <w:spacing w:before="1" w:line="223" w:lineRule="exact"/>
              <w:ind w:left="10"/>
              <w:jc w:val="center"/>
              <w:rPr>
                <w:rFonts w:ascii="Bookman Old Style" w:hAnsi="Bookman Old Style"/>
                <w:b/>
                <w:bCs/>
                <w:sz w:val="18"/>
                <w:szCs w:val="18"/>
                <w:lang w:val="pt-BR"/>
              </w:rPr>
            </w:pPr>
            <w:r w:rsidRPr="00F52785">
              <w:rPr>
                <w:rFonts w:ascii="Bookman Old Style" w:hAnsi="Bookman Old Style"/>
                <w:b/>
                <w:bCs/>
                <w:sz w:val="18"/>
                <w:szCs w:val="18"/>
                <w:lang w:val="pt-BR"/>
              </w:rPr>
              <w:t>Preço Total Ano</w:t>
            </w:r>
          </w:p>
        </w:tc>
      </w:tr>
      <w:tr w:rsidR="00AA6DFE" w:rsidRPr="00F52785" w14:paraId="69A96567" w14:textId="77777777" w:rsidTr="00AA6DFE">
        <w:trPr>
          <w:trHeight w:val="1075"/>
        </w:trPr>
        <w:tc>
          <w:tcPr>
            <w:tcW w:w="911" w:type="dxa"/>
            <w:tcBorders>
              <w:bottom w:val="single" w:sz="4" w:space="0" w:color="auto"/>
            </w:tcBorders>
            <w:vAlign w:val="center"/>
          </w:tcPr>
          <w:p w14:paraId="1734DBF2" w14:textId="77777777" w:rsidR="00AA6DFE" w:rsidRPr="00F52785" w:rsidRDefault="00AA6DFE" w:rsidP="00CC0517">
            <w:pPr>
              <w:pStyle w:val="TableParagraph"/>
              <w:spacing w:before="1"/>
              <w:ind w:left="7"/>
              <w:jc w:val="center"/>
              <w:rPr>
                <w:rFonts w:ascii="Bookman Old Style" w:hAnsi="Bookman Old Style"/>
                <w:sz w:val="18"/>
                <w:szCs w:val="18"/>
                <w:lang w:val="pt-BR"/>
              </w:rPr>
            </w:pPr>
            <w:r w:rsidRPr="00F52785">
              <w:rPr>
                <w:rFonts w:ascii="Bookman Old Style" w:hAnsi="Bookman Old Style"/>
                <w:sz w:val="18"/>
                <w:szCs w:val="18"/>
                <w:lang w:val="pt-BR"/>
              </w:rPr>
              <w:t>01</w:t>
            </w:r>
          </w:p>
        </w:tc>
        <w:tc>
          <w:tcPr>
            <w:tcW w:w="3546" w:type="dxa"/>
            <w:tcBorders>
              <w:bottom w:val="single" w:sz="4" w:space="0" w:color="auto"/>
            </w:tcBorders>
          </w:tcPr>
          <w:p w14:paraId="61E6A422" w14:textId="77777777" w:rsidR="00AA6DFE" w:rsidRPr="00F52785" w:rsidRDefault="00AA6DFE" w:rsidP="00CC0517">
            <w:pPr>
              <w:tabs>
                <w:tab w:val="left" w:pos="567"/>
              </w:tabs>
              <w:spacing w:line="276" w:lineRule="auto"/>
              <w:rPr>
                <w:rFonts w:ascii="Bookman Old Style" w:hAnsi="Bookman Old Style"/>
                <w:sz w:val="18"/>
                <w:szCs w:val="18"/>
                <w:lang w:val="pt-BR"/>
              </w:rPr>
            </w:pPr>
            <w:r w:rsidRPr="00F52785">
              <w:rPr>
                <w:rFonts w:ascii="Bookman Old Style" w:hAnsi="Bookman Old Style" w:cs="Arial"/>
                <w:sz w:val="18"/>
                <w:szCs w:val="18"/>
                <w:lang w:val="pt-BR"/>
              </w:rPr>
              <w:t xml:space="preserve">AQUISIÇÃO DE DESCOMPACTADOR DE SOLO NOVO TIPO GIRATÓRIO COM ROLO FACA, COM SISTEMA PULA PEDRA, COM LARGURA DE TRABALHO DE NO MÍNIMO 2 METROS, COMPRIMENTO DE NO MÍNIMO 4,5 METROS, COM POTÊNCIA REQUERIDA DE NO MÍNIMO 15 A 20 CV POR LINHA, COM CHASSIS TUBULAR, RODADOS LATERAIS PARA TRANSPORTE E REGULAGEM DE PROFUNDIDADE, COM PNEUS NOVOS COMPATÍVEIS COM O EQUIPAMENTO, COM NO MÍNIMO 2 CILINDROS HIDRÁULICOS DE LEVANTE, CAIXA RESERVATÓRIO PARA ÁGUA OU AREIA COM A FINALIDADE DE PESO EXTRA AO EQUIPAMENTO, AUXILIANDO NA CALAGEM DAS HASTES, EIXOS CONTENDO NO MÍNIMO 24 HASTES CURVADAS E PARAFUSADAS NO EIXO CENTRAL, COM PENETRAÇÃO NO SOLO DE NO MÍNIMO 40 CM, COM ROLO FACA TRASEIRO OSCILANTE PARA DESTORROAR E AMASSAR, COM MESMA LARGURA DE TRABALHO DO ROLO FACA, COM LEVANTE HIDRÁULICO. </w:t>
            </w:r>
          </w:p>
        </w:tc>
        <w:tc>
          <w:tcPr>
            <w:tcW w:w="927" w:type="dxa"/>
            <w:tcBorders>
              <w:bottom w:val="single" w:sz="4" w:space="0" w:color="auto"/>
            </w:tcBorders>
            <w:vAlign w:val="center"/>
          </w:tcPr>
          <w:p w14:paraId="6833A8A8" w14:textId="77777777" w:rsidR="00AA6DFE" w:rsidRPr="00F52785" w:rsidRDefault="00AA6DFE" w:rsidP="00CC0517">
            <w:pPr>
              <w:jc w:val="center"/>
              <w:rPr>
                <w:rFonts w:ascii="Bookman Old Style" w:hAnsi="Bookman Old Style"/>
                <w:sz w:val="18"/>
                <w:szCs w:val="18"/>
                <w:lang w:val="pt-BR"/>
              </w:rPr>
            </w:pPr>
          </w:p>
          <w:p w14:paraId="20DA1BFC" w14:textId="77777777" w:rsidR="00AA6DFE" w:rsidRPr="00F52785" w:rsidRDefault="00AA6DFE" w:rsidP="00CC0517">
            <w:pPr>
              <w:jc w:val="center"/>
              <w:rPr>
                <w:rFonts w:ascii="Bookman Old Style" w:hAnsi="Bookman Old Style"/>
                <w:sz w:val="18"/>
                <w:szCs w:val="18"/>
                <w:lang w:val="pt-BR"/>
              </w:rPr>
            </w:pPr>
            <w:r w:rsidRPr="00F52785">
              <w:rPr>
                <w:rFonts w:ascii="Bookman Old Style" w:hAnsi="Bookman Old Style"/>
                <w:sz w:val="18"/>
                <w:szCs w:val="18"/>
                <w:lang w:val="pt-BR"/>
              </w:rPr>
              <w:t>Unid.</w:t>
            </w:r>
          </w:p>
          <w:p w14:paraId="6A705C0D" w14:textId="77777777" w:rsidR="00AA6DFE" w:rsidRPr="00F52785" w:rsidRDefault="00AA6DFE" w:rsidP="00CC0517">
            <w:pPr>
              <w:pStyle w:val="TableParagraph"/>
              <w:spacing w:before="1"/>
              <w:ind w:left="10"/>
              <w:jc w:val="center"/>
              <w:rPr>
                <w:rFonts w:ascii="Bookman Old Style" w:hAnsi="Bookman Old Style"/>
                <w:sz w:val="18"/>
                <w:szCs w:val="18"/>
                <w:lang w:val="pt-BR"/>
              </w:rPr>
            </w:pPr>
          </w:p>
        </w:tc>
        <w:tc>
          <w:tcPr>
            <w:tcW w:w="1058" w:type="dxa"/>
            <w:tcBorders>
              <w:bottom w:val="single" w:sz="4" w:space="0" w:color="auto"/>
            </w:tcBorders>
            <w:vAlign w:val="center"/>
          </w:tcPr>
          <w:p w14:paraId="73883FD4" w14:textId="77777777" w:rsidR="00AA6DFE" w:rsidRPr="00F52785" w:rsidRDefault="00AA6DFE" w:rsidP="00CC0517">
            <w:pPr>
              <w:pStyle w:val="TableParagraph"/>
              <w:spacing w:before="1"/>
              <w:ind w:left="0"/>
              <w:jc w:val="center"/>
              <w:rPr>
                <w:rFonts w:ascii="Bookman Old Style" w:hAnsi="Bookman Old Style"/>
                <w:sz w:val="18"/>
                <w:szCs w:val="18"/>
                <w:lang w:val="pt-BR"/>
              </w:rPr>
            </w:pPr>
            <w:r w:rsidRPr="00F52785">
              <w:rPr>
                <w:rFonts w:ascii="Bookman Old Style" w:hAnsi="Bookman Old Style"/>
                <w:sz w:val="18"/>
                <w:szCs w:val="18"/>
                <w:lang w:val="pt-BR"/>
              </w:rPr>
              <w:t>1</w:t>
            </w:r>
          </w:p>
        </w:tc>
        <w:tc>
          <w:tcPr>
            <w:tcW w:w="2063" w:type="dxa"/>
            <w:tcBorders>
              <w:top w:val="nil"/>
              <w:bottom w:val="single" w:sz="4" w:space="0" w:color="auto"/>
            </w:tcBorders>
            <w:vAlign w:val="center"/>
          </w:tcPr>
          <w:p w14:paraId="4D059170" w14:textId="77777777" w:rsidR="00AA6DFE" w:rsidRPr="00F52785" w:rsidRDefault="00AA6DFE" w:rsidP="00CC0517">
            <w:pPr>
              <w:pStyle w:val="TableParagraph"/>
              <w:spacing w:before="1"/>
              <w:ind w:left="10" w:right="1"/>
              <w:jc w:val="center"/>
              <w:rPr>
                <w:rFonts w:ascii="Bookman Old Style" w:hAnsi="Bookman Old Style"/>
                <w:sz w:val="18"/>
                <w:szCs w:val="18"/>
                <w:lang w:val="pt-BR"/>
              </w:rPr>
            </w:pPr>
            <w:r w:rsidRPr="00F52785">
              <w:rPr>
                <w:rFonts w:ascii="Bookman Old Style" w:hAnsi="Bookman Old Style"/>
                <w:sz w:val="18"/>
                <w:szCs w:val="18"/>
                <w:lang w:val="pt-BR"/>
              </w:rPr>
              <w:t>135.000,00</w:t>
            </w:r>
          </w:p>
        </w:tc>
      </w:tr>
    </w:tbl>
    <w:p w14:paraId="4CBCB421" w14:textId="77777777" w:rsidR="009B4CB1" w:rsidRPr="00E61B79" w:rsidRDefault="009B4CB1" w:rsidP="003C2248">
      <w:pPr>
        <w:rPr>
          <w:rFonts w:ascii="Bookman Old Style" w:hAnsi="Bookman Old Style"/>
        </w:rPr>
      </w:pPr>
    </w:p>
    <w:p w14:paraId="49590C87" w14:textId="103EE9C8" w:rsidR="00A8176B" w:rsidRPr="00AA6DFE" w:rsidRDefault="009B4CB1" w:rsidP="003C2248">
      <w:pPr>
        <w:rPr>
          <w:rFonts w:ascii="Bookman Old Style" w:hAnsi="Bookman Old Style"/>
        </w:rPr>
      </w:pPr>
      <w:r w:rsidRPr="00AA6DFE">
        <w:rPr>
          <w:rFonts w:ascii="Bookman Old Style" w:hAnsi="Bookman Old Style"/>
          <w:b/>
          <w:bCs/>
        </w:rPr>
        <w:t>2.2.</w:t>
      </w:r>
      <w:r w:rsidRPr="00AA6DFE">
        <w:rPr>
          <w:rFonts w:ascii="Bookman Old Style" w:hAnsi="Bookman Old Style"/>
        </w:rPr>
        <w:t xml:space="preserve"> O valor do objeto:</w:t>
      </w:r>
      <w:r w:rsidR="00AA6DFE" w:rsidRPr="00AA6DFE">
        <w:rPr>
          <w:rFonts w:ascii="Bookman Old Style" w:hAnsi="Bookman Old Style"/>
        </w:rPr>
        <w:t xml:space="preserve"> R$ 135.000,00 (cento e trinta e cinco mil reais)</w:t>
      </w:r>
      <w:r w:rsidR="00AA6DFE">
        <w:rPr>
          <w:rFonts w:ascii="Bookman Old Style" w:hAnsi="Bookman Old Style"/>
        </w:rPr>
        <w:t>.</w:t>
      </w:r>
    </w:p>
    <w:p w14:paraId="2670311B" w14:textId="77777777" w:rsidR="00A8176B" w:rsidRPr="00E61B79" w:rsidRDefault="00A8176B" w:rsidP="003C2248">
      <w:pPr>
        <w:rPr>
          <w:rFonts w:ascii="Bookman Old Style" w:hAnsi="Bookman Old Style"/>
        </w:rPr>
      </w:pPr>
    </w:p>
    <w:p w14:paraId="567BBB44" w14:textId="6DF99E81" w:rsidR="00AA6DFE" w:rsidRPr="00AA6DFE" w:rsidRDefault="00B32D68" w:rsidP="00AA6DFE">
      <w:pPr>
        <w:rPr>
          <w:rFonts w:ascii="Bookman Old Style" w:hAnsi="Bookman Old Style"/>
        </w:rPr>
      </w:pPr>
      <w:r w:rsidRPr="00E61B79">
        <w:rPr>
          <w:rFonts w:ascii="Bookman Old Style" w:hAnsi="Bookman Old Style"/>
          <w:b/>
          <w:bCs/>
        </w:rPr>
        <w:t>2.2.</w:t>
      </w:r>
      <w:r w:rsidR="00AA6DFE">
        <w:rPr>
          <w:rFonts w:ascii="Bookman Old Style" w:hAnsi="Bookman Old Style"/>
          <w:b/>
          <w:bCs/>
        </w:rPr>
        <w:t>3</w:t>
      </w:r>
      <w:r w:rsidRPr="00E61B79">
        <w:rPr>
          <w:rFonts w:ascii="Bookman Old Style" w:hAnsi="Bookman Old Style"/>
          <w:b/>
          <w:bCs/>
        </w:rPr>
        <w:t>.</w:t>
      </w:r>
      <w:r w:rsidR="00A8176B" w:rsidRPr="00E61B79">
        <w:rPr>
          <w:rFonts w:ascii="Bookman Old Style" w:hAnsi="Bookman Old Style"/>
          <w:b/>
          <w:bCs/>
        </w:rPr>
        <w:t xml:space="preserve"> </w:t>
      </w:r>
      <w:r w:rsidR="00AA6DFE" w:rsidRPr="00AA6DFE">
        <w:rPr>
          <w:rFonts w:ascii="Bookman Old Style" w:hAnsi="Bookman Old Style"/>
        </w:rPr>
        <w:t>Todas as especificações acima discriminadas são as mínimas exigidas para a participação da licitação.</w:t>
      </w:r>
    </w:p>
    <w:p w14:paraId="427A81B0" w14:textId="77777777" w:rsidR="00AA6DFE" w:rsidRDefault="00AA6DFE" w:rsidP="00AA6DFE">
      <w:pPr>
        <w:rPr>
          <w:rFonts w:ascii="Bookman Old Style" w:hAnsi="Bookman Old Style"/>
          <w:b/>
          <w:bCs/>
        </w:rPr>
      </w:pPr>
    </w:p>
    <w:p w14:paraId="578F80FC" w14:textId="3F5DAFAD" w:rsidR="00AA6DFE" w:rsidRDefault="00AA6DFE" w:rsidP="00AA6DFE">
      <w:pPr>
        <w:rPr>
          <w:rFonts w:ascii="Bookman Old Style" w:hAnsi="Bookman Old Style"/>
        </w:rPr>
      </w:pPr>
      <w:r>
        <w:rPr>
          <w:rFonts w:ascii="Bookman Old Style" w:hAnsi="Bookman Old Style"/>
          <w:b/>
          <w:bCs/>
        </w:rPr>
        <w:t>2.2.4.</w:t>
      </w:r>
      <w:r w:rsidRPr="00AA6DFE">
        <w:rPr>
          <w:rFonts w:ascii="Bookman Old Style" w:hAnsi="Bookman Old Style"/>
          <w:b/>
          <w:bCs/>
        </w:rPr>
        <w:t xml:space="preserve"> </w:t>
      </w:r>
      <w:bookmarkStart w:id="0" w:name="_Hlk167381409"/>
      <w:r w:rsidRPr="00AA6DFE">
        <w:rPr>
          <w:rFonts w:ascii="Bookman Old Style" w:hAnsi="Bookman Old Style"/>
        </w:rPr>
        <w:t>O equipamento deverá ser entregue e montado, ficando pronto para uso, sem custo adicional, no Pátio de Máquinas da Prefeitura Municipal de Cunhataí/SC, das 8h às 11h30min ou 13h00min às 17h</w:t>
      </w:r>
      <w:bookmarkEnd w:id="0"/>
      <w:r>
        <w:rPr>
          <w:rFonts w:ascii="Bookman Old Style" w:hAnsi="Bookman Old Style"/>
        </w:rPr>
        <w:t xml:space="preserve">. </w:t>
      </w:r>
    </w:p>
    <w:p w14:paraId="1FB469EF" w14:textId="77777777" w:rsidR="00AA6DFE" w:rsidRDefault="00AA6DFE" w:rsidP="00AA6DFE">
      <w:pPr>
        <w:rPr>
          <w:rFonts w:ascii="Bookman Old Style" w:hAnsi="Bookman Old Style"/>
        </w:rPr>
      </w:pPr>
    </w:p>
    <w:p w14:paraId="37542E19" w14:textId="3C8E4E63" w:rsidR="00AA6DFE" w:rsidRDefault="00AA6DFE" w:rsidP="00AA6DFE">
      <w:pPr>
        <w:rPr>
          <w:rFonts w:ascii="Bookman Old Style" w:hAnsi="Bookman Old Style"/>
        </w:rPr>
      </w:pPr>
      <w:r w:rsidRPr="00AA6DFE">
        <w:rPr>
          <w:rFonts w:ascii="Bookman Old Style" w:hAnsi="Bookman Old Style"/>
          <w:b/>
          <w:bCs/>
        </w:rPr>
        <w:t>2.2.5.</w:t>
      </w:r>
      <w:r>
        <w:rPr>
          <w:rFonts w:ascii="Bookman Old Style" w:hAnsi="Bookman Old Style"/>
          <w:b/>
          <w:bCs/>
        </w:rPr>
        <w:t xml:space="preserve"> </w:t>
      </w:r>
      <w:r w:rsidR="009E15A9" w:rsidRPr="00AA6DFE">
        <w:rPr>
          <w:rFonts w:ascii="Bookman Old Style" w:hAnsi="Bookman Old Style"/>
        </w:rPr>
        <w:t>O equipamento deve ser novo e fabricado no país, em atendimento ao PRONAT - Programa de Desenvolvimento Sustentável sob gestão do Ministério de Desenvolvimento Agrário – MDA.</w:t>
      </w:r>
    </w:p>
    <w:p w14:paraId="7B01D944" w14:textId="77777777" w:rsidR="00AA6DFE" w:rsidRPr="00AA6DFE" w:rsidRDefault="00AA6DFE" w:rsidP="00AA6DFE">
      <w:pPr>
        <w:rPr>
          <w:rFonts w:ascii="Bookman Old Style" w:hAnsi="Bookman Old Style"/>
          <w:b/>
          <w:bCs/>
        </w:rPr>
      </w:pPr>
    </w:p>
    <w:p w14:paraId="337933CC" w14:textId="4F424A73" w:rsidR="00AA6DFE" w:rsidRDefault="00AA6DFE" w:rsidP="00AA6DFE">
      <w:pPr>
        <w:rPr>
          <w:rFonts w:ascii="Bookman Old Style" w:hAnsi="Bookman Old Style"/>
        </w:rPr>
      </w:pPr>
      <w:r w:rsidRPr="00AA6DFE">
        <w:rPr>
          <w:rFonts w:ascii="Bookman Old Style" w:hAnsi="Bookman Old Style"/>
          <w:b/>
          <w:bCs/>
        </w:rPr>
        <w:t>2.2.6.</w:t>
      </w:r>
      <w:r>
        <w:rPr>
          <w:rFonts w:ascii="Bookman Old Style" w:hAnsi="Bookman Old Style"/>
        </w:rPr>
        <w:t xml:space="preserve"> </w:t>
      </w:r>
      <w:r w:rsidR="00A13C9C" w:rsidRPr="00A13C9C">
        <w:rPr>
          <w:rFonts w:ascii="Bookman Old Style" w:hAnsi="Bookman Old Style"/>
        </w:rPr>
        <w:t>O equipamento deverá ser de primeira qualidade, possuindo garantia mínima de 12 (doze) meses contra defeitos de fabricação.</w:t>
      </w:r>
    </w:p>
    <w:p w14:paraId="4F56C921" w14:textId="58FE995B" w:rsidR="00A13C9C" w:rsidRPr="00A13C9C" w:rsidRDefault="00A13C9C" w:rsidP="00AA6DFE">
      <w:pPr>
        <w:rPr>
          <w:rFonts w:ascii="Bookman Old Style" w:hAnsi="Bookman Old Style"/>
        </w:rPr>
      </w:pPr>
      <w:r w:rsidRPr="00A13C9C">
        <w:rPr>
          <w:rFonts w:ascii="Bookman Old Style" w:hAnsi="Bookman Old Style"/>
          <w:b/>
          <w:bCs/>
        </w:rPr>
        <w:t>2.2.6.1</w:t>
      </w:r>
      <w:r>
        <w:rPr>
          <w:rFonts w:ascii="Bookman Old Style" w:hAnsi="Bookman Old Style"/>
          <w:b/>
          <w:bCs/>
        </w:rPr>
        <w:t xml:space="preserve">. </w:t>
      </w:r>
      <w:r w:rsidRPr="00A13C9C">
        <w:rPr>
          <w:rFonts w:ascii="Bookman Old Style" w:hAnsi="Bookman Old Style"/>
        </w:rPr>
        <w:t>A assistência técnica, sempre que possível, deverá ser local durante a vigência da garantia, caso seja necessário deslocar qualquer equipamento para fins de consertos, o transporte deverá ser providenciado pela empresa vencedora do item.</w:t>
      </w:r>
    </w:p>
    <w:p w14:paraId="231A83D9" w14:textId="77777777" w:rsidR="008900F9" w:rsidRDefault="008900F9" w:rsidP="00AA6DFE">
      <w:pPr>
        <w:rPr>
          <w:rFonts w:ascii="Bookman Old Style" w:hAnsi="Bookman Old Style"/>
        </w:rPr>
      </w:pPr>
    </w:p>
    <w:p w14:paraId="6903934D" w14:textId="77777777" w:rsidR="009E15A9" w:rsidRDefault="008900F9" w:rsidP="009E15A9">
      <w:pPr>
        <w:rPr>
          <w:rFonts w:ascii="Bookman Old Style" w:hAnsi="Bookman Old Style"/>
        </w:rPr>
      </w:pPr>
      <w:r w:rsidRPr="008900F9">
        <w:rPr>
          <w:rFonts w:ascii="Bookman Old Style" w:hAnsi="Bookman Old Style"/>
          <w:b/>
          <w:bCs/>
        </w:rPr>
        <w:t>2.2.7.</w:t>
      </w:r>
      <w:r>
        <w:rPr>
          <w:rFonts w:ascii="Bookman Old Style" w:hAnsi="Bookman Old Style"/>
        </w:rPr>
        <w:t xml:space="preserve">  </w:t>
      </w:r>
      <w:r w:rsidR="009E15A9" w:rsidRPr="00E61B79">
        <w:rPr>
          <w:rFonts w:ascii="Bookman Old Style" w:hAnsi="Bookman Old Style"/>
        </w:rPr>
        <w:t>Fica vedada a subcontratação do objeto.</w:t>
      </w:r>
    </w:p>
    <w:p w14:paraId="765A75F3" w14:textId="77777777" w:rsidR="002E14E7" w:rsidRDefault="002E14E7" w:rsidP="009E15A9">
      <w:pPr>
        <w:rPr>
          <w:rFonts w:ascii="Bookman Old Style" w:hAnsi="Bookman Old Style"/>
        </w:rPr>
      </w:pPr>
    </w:p>
    <w:p w14:paraId="513BA1AF" w14:textId="77777777" w:rsidR="002E14E7" w:rsidRDefault="002E14E7" w:rsidP="009E15A9">
      <w:pPr>
        <w:rPr>
          <w:rFonts w:ascii="Bookman Old Style" w:hAnsi="Bookman Old Style"/>
        </w:rPr>
      </w:pPr>
    </w:p>
    <w:p w14:paraId="336A11B0" w14:textId="77777777" w:rsidR="002E14E7" w:rsidRPr="00E61B79" w:rsidRDefault="002E14E7" w:rsidP="009E15A9">
      <w:pPr>
        <w:rPr>
          <w:rFonts w:ascii="Bookman Old Style" w:hAnsi="Bookman Old Style"/>
        </w:rPr>
      </w:pPr>
    </w:p>
    <w:p w14:paraId="4CA0F699" w14:textId="77777777" w:rsidR="00A95DE2" w:rsidRPr="00E61B79" w:rsidRDefault="00A95DE2" w:rsidP="003C2248">
      <w:pPr>
        <w:rPr>
          <w:rFonts w:ascii="Bookman Old Style" w:hAnsi="Bookman Old Style"/>
        </w:rPr>
      </w:pPr>
    </w:p>
    <w:p w14:paraId="560CADE3" w14:textId="33A55138" w:rsidR="006561C7" w:rsidRPr="00E61B79" w:rsidRDefault="006561C7" w:rsidP="003C2248">
      <w:pPr>
        <w:rPr>
          <w:rFonts w:ascii="Bookman Old Style" w:hAnsi="Bookman Old Style"/>
          <w:b/>
          <w:bCs/>
        </w:rPr>
      </w:pPr>
      <w:r w:rsidRPr="00E61B79">
        <w:rPr>
          <w:rFonts w:ascii="Bookman Old Style" w:hAnsi="Bookman Old Style"/>
          <w:b/>
          <w:bCs/>
        </w:rPr>
        <w:t xml:space="preserve">3. </w:t>
      </w:r>
      <w:r w:rsidR="00A95DE2" w:rsidRPr="00E61B79">
        <w:rPr>
          <w:rFonts w:ascii="Bookman Old Style" w:hAnsi="Bookman Old Style"/>
          <w:b/>
          <w:bCs/>
        </w:rPr>
        <w:t>DA DOTAÇÃO ORÇAMENTÁRIA</w:t>
      </w:r>
    </w:p>
    <w:tbl>
      <w:tblPr>
        <w:tblStyle w:val="TableNormal"/>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1134"/>
        <w:gridCol w:w="1559"/>
        <w:gridCol w:w="3121"/>
      </w:tblGrid>
      <w:tr w:rsidR="008900F9" w:rsidRPr="00F52785" w14:paraId="50417EED" w14:textId="77777777" w:rsidTr="008900F9">
        <w:trPr>
          <w:trHeight w:val="244"/>
        </w:trPr>
        <w:tc>
          <w:tcPr>
            <w:tcW w:w="2691" w:type="dxa"/>
            <w:vAlign w:val="center"/>
          </w:tcPr>
          <w:p w14:paraId="4706B2AA" w14:textId="77777777" w:rsidR="008900F9" w:rsidRPr="00F52785" w:rsidRDefault="008900F9" w:rsidP="00CC0517">
            <w:pPr>
              <w:pStyle w:val="TableParagraph"/>
              <w:spacing w:before="1" w:line="223" w:lineRule="exact"/>
              <w:jc w:val="center"/>
              <w:rPr>
                <w:rFonts w:ascii="Bookman Old Style" w:hAnsi="Bookman Old Style"/>
                <w:b/>
                <w:bCs/>
                <w:sz w:val="18"/>
                <w:szCs w:val="18"/>
                <w:lang w:val="pt-BR"/>
              </w:rPr>
            </w:pPr>
            <w:bookmarkStart w:id="1" w:name="_Hlk167381146"/>
            <w:r w:rsidRPr="00F52785">
              <w:rPr>
                <w:rFonts w:ascii="Bookman Old Style" w:hAnsi="Bookman Old Style"/>
                <w:b/>
                <w:bCs/>
                <w:spacing w:val="-2"/>
                <w:sz w:val="18"/>
                <w:szCs w:val="18"/>
                <w:lang w:val="pt-BR"/>
              </w:rPr>
              <w:lastRenderedPageBreak/>
              <w:t>Projeto/Atividade</w:t>
            </w:r>
          </w:p>
        </w:tc>
        <w:tc>
          <w:tcPr>
            <w:tcW w:w="1134" w:type="dxa"/>
            <w:vAlign w:val="center"/>
          </w:tcPr>
          <w:p w14:paraId="67010C22" w14:textId="77777777" w:rsidR="008900F9" w:rsidRPr="00F52785" w:rsidRDefault="008900F9" w:rsidP="00CC0517">
            <w:pPr>
              <w:pStyle w:val="TableParagraph"/>
              <w:spacing w:before="1" w:line="223" w:lineRule="exact"/>
              <w:jc w:val="center"/>
              <w:rPr>
                <w:rFonts w:ascii="Bookman Old Style" w:hAnsi="Bookman Old Style"/>
                <w:b/>
                <w:bCs/>
                <w:sz w:val="18"/>
                <w:szCs w:val="18"/>
                <w:lang w:val="pt-BR"/>
              </w:rPr>
            </w:pPr>
            <w:r w:rsidRPr="00F52785">
              <w:rPr>
                <w:rFonts w:ascii="Bookman Old Style" w:hAnsi="Bookman Old Style"/>
                <w:b/>
                <w:bCs/>
                <w:spacing w:val="-2"/>
                <w:sz w:val="18"/>
                <w:szCs w:val="18"/>
                <w:lang w:val="pt-BR"/>
              </w:rPr>
              <w:t>Recurso</w:t>
            </w:r>
          </w:p>
        </w:tc>
        <w:tc>
          <w:tcPr>
            <w:tcW w:w="1559" w:type="dxa"/>
            <w:vAlign w:val="center"/>
          </w:tcPr>
          <w:p w14:paraId="2E3B4F2B" w14:textId="77777777" w:rsidR="008900F9" w:rsidRPr="00F52785" w:rsidRDefault="008900F9" w:rsidP="00CC0517">
            <w:pPr>
              <w:pStyle w:val="TableParagraph"/>
              <w:spacing w:before="1" w:line="223" w:lineRule="exact"/>
              <w:ind w:left="0"/>
              <w:jc w:val="center"/>
              <w:rPr>
                <w:rFonts w:ascii="Bookman Old Style" w:hAnsi="Bookman Old Style"/>
                <w:b/>
                <w:bCs/>
                <w:sz w:val="18"/>
                <w:szCs w:val="18"/>
                <w:lang w:val="pt-BR"/>
              </w:rPr>
            </w:pPr>
            <w:r w:rsidRPr="00F52785">
              <w:rPr>
                <w:rFonts w:ascii="Bookman Old Style" w:hAnsi="Bookman Old Style"/>
                <w:b/>
                <w:bCs/>
                <w:spacing w:val="-2"/>
                <w:sz w:val="18"/>
                <w:szCs w:val="18"/>
                <w:lang w:val="pt-BR"/>
              </w:rPr>
              <w:t>Despesa/Ano</w:t>
            </w:r>
          </w:p>
        </w:tc>
        <w:tc>
          <w:tcPr>
            <w:tcW w:w="3121" w:type="dxa"/>
            <w:vAlign w:val="center"/>
          </w:tcPr>
          <w:p w14:paraId="3458DDCB" w14:textId="77777777" w:rsidR="008900F9" w:rsidRPr="00F52785" w:rsidRDefault="008900F9" w:rsidP="00CC0517">
            <w:pPr>
              <w:pStyle w:val="TableParagraph"/>
              <w:spacing w:before="1" w:line="223" w:lineRule="exact"/>
              <w:ind w:left="7"/>
              <w:jc w:val="center"/>
              <w:rPr>
                <w:rFonts w:ascii="Bookman Old Style" w:hAnsi="Bookman Old Style"/>
                <w:b/>
                <w:bCs/>
                <w:sz w:val="18"/>
                <w:szCs w:val="18"/>
                <w:lang w:val="pt-BR"/>
              </w:rPr>
            </w:pPr>
            <w:r w:rsidRPr="00F52785">
              <w:rPr>
                <w:rFonts w:ascii="Bookman Old Style" w:hAnsi="Bookman Old Style"/>
                <w:b/>
                <w:bCs/>
                <w:spacing w:val="-2"/>
                <w:sz w:val="18"/>
                <w:szCs w:val="18"/>
                <w:lang w:val="pt-BR"/>
              </w:rPr>
              <w:t>Descrição</w:t>
            </w:r>
          </w:p>
        </w:tc>
      </w:tr>
      <w:tr w:rsidR="008900F9" w:rsidRPr="00F52785" w14:paraId="333A7E94" w14:textId="77777777" w:rsidTr="008900F9">
        <w:trPr>
          <w:trHeight w:val="568"/>
        </w:trPr>
        <w:tc>
          <w:tcPr>
            <w:tcW w:w="2691" w:type="dxa"/>
            <w:tcBorders>
              <w:bottom w:val="single" w:sz="4" w:space="0" w:color="auto"/>
            </w:tcBorders>
            <w:vAlign w:val="center"/>
          </w:tcPr>
          <w:p w14:paraId="7BAF1D31" w14:textId="77777777" w:rsidR="008900F9" w:rsidRPr="00F52785" w:rsidRDefault="008900F9" w:rsidP="00CC0517">
            <w:pPr>
              <w:pStyle w:val="TableParagraph"/>
              <w:spacing w:before="1" w:line="223" w:lineRule="exact"/>
              <w:jc w:val="center"/>
              <w:rPr>
                <w:rFonts w:ascii="Bookman Old Style" w:hAnsi="Bookman Old Style"/>
                <w:sz w:val="18"/>
                <w:szCs w:val="18"/>
                <w:lang w:val="pt-BR"/>
              </w:rPr>
            </w:pPr>
            <w:r w:rsidRPr="00F52785">
              <w:rPr>
                <w:rFonts w:ascii="Bookman Old Style" w:hAnsi="Bookman Old Style"/>
                <w:sz w:val="18"/>
                <w:szCs w:val="18"/>
                <w:lang w:val="pt-BR"/>
              </w:rPr>
              <w:t>1.009</w:t>
            </w:r>
          </w:p>
        </w:tc>
        <w:tc>
          <w:tcPr>
            <w:tcW w:w="1134" w:type="dxa"/>
            <w:tcBorders>
              <w:bottom w:val="single" w:sz="4" w:space="0" w:color="auto"/>
            </w:tcBorders>
            <w:vAlign w:val="center"/>
          </w:tcPr>
          <w:p w14:paraId="07FFCB81" w14:textId="77777777" w:rsidR="008900F9" w:rsidRPr="00F52785" w:rsidRDefault="008900F9" w:rsidP="00CC0517">
            <w:pPr>
              <w:pStyle w:val="TableParagraph"/>
              <w:spacing w:before="1" w:line="223" w:lineRule="exact"/>
              <w:ind w:left="106"/>
              <w:rPr>
                <w:rFonts w:ascii="Bookman Old Style" w:hAnsi="Bookman Old Style"/>
                <w:sz w:val="18"/>
                <w:szCs w:val="18"/>
                <w:lang w:val="pt-BR"/>
              </w:rPr>
            </w:pPr>
            <w:r w:rsidRPr="00F52785">
              <w:rPr>
                <w:rFonts w:ascii="Bookman Old Style" w:hAnsi="Bookman Old Style"/>
                <w:sz w:val="18"/>
                <w:szCs w:val="18"/>
                <w:lang w:val="pt-BR"/>
              </w:rPr>
              <w:t>1.500.0000.0500</w:t>
            </w:r>
          </w:p>
        </w:tc>
        <w:tc>
          <w:tcPr>
            <w:tcW w:w="1559" w:type="dxa"/>
            <w:tcBorders>
              <w:bottom w:val="single" w:sz="4" w:space="0" w:color="auto"/>
            </w:tcBorders>
            <w:vAlign w:val="center"/>
          </w:tcPr>
          <w:p w14:paraId="7B2EBA26" w14:textId="77777777" w:rsidR="008900F9" w:rsidRPr="00F52785" w:rsidRDefault="008900F9" w:rsidP="00CC0517">
            <w:pPr>
              <w:pStyle w:val="TableParagraph"/>
              <w:spacing w:before="1" w:line="223" w:lineRule="exact"/>
              <w:ind w:left="108"/>
              <w:jc w:val="center"/>
              <w:rPr>
                <w:rFonts w:ascii="Bookman Old Style" w:hAnsi="Bookman Old Style"/>
                <w:sz w:val="18"/>
                <w:szCs w:val="18"/>
                <w:lang w:val="pt-BR"/>
              </w:rPr>
            </w:pPr>
            <w:r w:rsidRPr="00F52785">
              <w:rPr>
                <w:rFonts w:ascii="Bookman Old Style" w:hAnsi="Bookman Old Style"/>
                <w:sz w:val="18"/>
                <w:szCs w:val="18"/>
                <w:lang w:val="pt-BR"/>
              </w:rPr>
              <w:t>4.4.90.00.00</w:t>
            </w:r>
          </w:p>
        </w:tc>
        <w:tc>
          <w:tcPr>
            <w:tcW w:w="3121" w:type="dxa"/>
            <w:tcBorders>
              <w:bottom w:val="single" w:sz="4" w:space="0" w:color="auto"/>
            </w:tcBorders>
            <w:vAlign w:val="center"/>
          </w:tcPr>
          <w:p w14:paraId="4AA83D0A" w14:textId="77777777" w:rsidR="008900F9" w:rsidRPr="00F52785" w:rsidRDefault="008900F9" w:rsidP="00CC0517">
            <w:pPr>
              <w:pStyle w:val="TableParagraph"/>
              <w:spacing w:before="1" w:line="223" w:lineRule="exact"/>
              <w:jc w:val="center"/>
              <w:rPr>
                <w:rFonts w:ascii="Bookman Old Style" w:hAnsi="Bookman Old Style"/>
                <w:sz w:val="18"/>
                <w:szCs w:val="18"/>
                <w:lang w:val="pt-BR"/>
              </w:rPr>
            </w:pPr>
            <w:r w:rsidRPr="00F52785">
              <w:rPr>
                <w:rFonts w:ascii="Bookman Old Style" w:hAnsi="Bookman Old Style"/>
                <w:sz w:val="18"/>
                <w:szCs w:val="18"/>
                <w:lang w:val="pt-BR"/>
              </w:rPr>
              <w:t>Aquisição de veículos, máquinas e equipamentos</w:t>
            </w:r>
          </w:p>
        </w:tc>
      </w:tr>
      <w:tr w:rsidR="008900F9" w:rsidRPr="00F52785" w14:paraId="74D003E3" w14:textId="77777777" w:rsidTr="008900F9">
        <w:trPr>
          <w:trHeight w:val="92"/>
        </w:trPr>
        <w:tc>
          <w:tcPr>
            <w:tcW w:w="2691" w:type="dxa"/>
            <w:tcBorders>
              <w:top w:val="single" w:sz="4" w:space="0" w:color="auto"/>
            </w:tcBorders>
            <w:vAlign w:val="center"/>
          </w:tcPr>
          <w:p w14:paraId="6616B45A" w14:textId="77777777" w:rsidR="008900F9" w:rsidRPr="00F52785" w:rsidRDefault="008900F9" w:rsidP="00CC0517">
            <w:pPr>
              <w:pStyle w:val="TableParagraph"/>
              <w:spacing w:before="1" w:line="223" w:lineRule="exact"/>
              <w:jc w:val="center"/>
              <w:rPr>
                <w:rFonts w:ascii="Bookman Old Style" w:hAnsi="Bookman Old Style"/>
                <w:sz w:val="18"/>
                <w:szCs w:val="18"/>
                <w:lang w:val="pt-BR"/>
              </w:rPr>
            </w:pPr>
            <w:r w:rsidRPr="00F52785">
              <w:rPr>
                <w:rFonts w:ascii="Bookman Old Style" w:hAnsi="Bookman Old Style"/>
                <w:sz w:val="18"/>
                <w:szCs w:val="18"/>
                <w:lang w:val="pt-BR"/>
              </w:rPr>
              <w:t>1.009</w:t>
            </w:r>
          </w:p>
        </w:tc>
        <w:tc>
          <w:tcPr>
            <w:tcW w:w="1134" w:type="dxa"/>
            <w:tcBorders>
              <w:top w:val="single" w:sz="4" w:space="0" w:color="auto"/>
            </w:tcBorders>
            <w:vAlign w:val="center"/>
          </w:tcPr>
          <w:p w14:paraId="1011D091" w14:textId="77777777" w:rsidR="008900F9" w:rsidRPr="00F52785" w:rsidRDefault="008900F9" w:rsidP="00CC0517">
            <w:pPr>
              <w:pStyle w:val="TableParagraph"/>
              <w:spacing w:before="1" w:line="223" w:lineRule="exact"/>
              <w:ind w:left="106"/>
              <w:rPr>
                <w:rFonts w:ascii="Bookman Old Style" w:hAnsi="Bookman Old Style"/>
                <w:sz w:val="18"/>
                <w:szCs w:val="18"/>
                <w:lang w:val="pt-BR"/>
              </w:rPr>
            </w:pPr>
            <w:r w:rsidRPr="00F52785">
              <w:rPr>
                <w:rFonts w:ascii="Bookman Old Style" w:hAnsi="Bookman Old Style"/>
                <w:sz w:val="18"/>
                <w:szCs w:val="18"/>
                <w:lang w:val="pt-BR"/>
              </w:rPr>
              <w:t>2.710.3210.0710</w:t>
            </w:r>
          </w:p>
        </w:tc>
        <w:tc>
          <w:tcPr>
            <w:tcW w:w="1559" w:type="dxa"/>
            <w:tcBorders>
              <w:top w:val="single" w:sz="4" w:space="0" w:color="auto"/>
            </w:tcBorders>
            <w:vAlign w:val="center"/>
          </w:tcPr>
          <w:p w14:paraId="167B056C" w14:textId="77777777" w:rsidR="008900F9" w:rsidRPr="00F52785" w:rsidRDefault="008900F9" w:rsidP="00CC0517">
            <w:pPr>
              <w:pStyle w:val="TableParagraph"/>
              <w:spacing w:before="1" w:line="223" w:lineRule="exact"/>
              <w:ind w:left="108"/>
              <w:jc w:val="center"/>
              <w:rPr>
                <w:rFonts w:ascii="Bookman Old Style" w:hAnsi="Bookman Old Style"/>
                <w:sz w:val="18"/>
                <w:szCs w:val="18"/>
                <w:lang w:val="pt-BR"/>
              </w:rPr>
            </w:pPr>
            <w:r w:rsidRPr="00F52785">
              <w:rPr>
                <w:rFonts w:ascii="Bookman Old Style" w:hAnsi="Bookman Old Style"/>
                <w:sz w:val="18"/>
                <w:szCs w:val="18"/>
                <w:lang w:val="pt-BR"/>
              </w:rPr>
              <w:t>4.4.90.00.00</w:t>
            </w:r>
          </w:p>
        </w:tc>
        <w:tc>
          <w:tcPr>
            <w:tcW w:w="3121" w:type="dxa"/>
            <w:tcBorders>
              <w:top w:val="single" w:sz="4" w:space="0" w:color="auto"/>
            </w:tcBorders>
            <w:vAlign w:val="center"/>
          </w:tcPr>
          <w:p w14:paraId="088BC34D" w14:textId="77777777" w:rsidR="008900F9" w:rsidRPr="00F52785" w:rsidRDefault="008900F9" w:rsidP="00CC0517">
            <w:pPr>
              <w:pStyle w:val="TableParagraph"/>
              <w:spacing w:before="1" w:line="223" w:lineRule="exact"/>
              <w:jc w:val="center"/>
              <w:rPr>
                <w:rFonts w:ascii="Bookman Old Style" w:hAnsi="Bookman Old Style"/>
                <w:sz w:val="18"/>
                <w:szCs w:val="18"/>
                <w:lang w:val="pt-BR"/>
              </w:rPr>
            </w:pPr>
            <w:r w:rsidRPr="00F52785">
              <w:rPr>
                <w:rFonts w:ascii="Bookman Old Style" w:hAnsi="Bookman Old Style"/>
                <w:sz w:val="18"/>
                <w:szCs w:val="18"/>
                <w:lang w:val="pt-BR"/>
              </w:rPr>
              <w:t>Aquisição de veículos, máquinas e equipamentos</w:t>
            </w:r>
          </w:p>
        </w:tc>
      </w:tr>
      <w:bookmarkEnd w:id="1"/>
    </w:tbl>
    <w:p w14:paraId="668ADB11" w14:textId="77777777" w:rsidR="00A95DE2" w:rsidRPr="00E61B79" w:rsidRDefault="00A95DE2" w:rsidP="003C2248">
      <w:pPr>
        <w:rPr>
          <w:rFonts w:ascii="Bookman Old Style" w:hAnsi="Bookman Old Style"/>
        </w:rPr>
      </w:pPr>
    </w:p>
    <w:p w14:paraId="73DB773C" w14:textId="6CB3C5B5" w:rsidR="00A95DE2" w:rsidRPr="00E61B79" w:rsidRDefault="00A95DE2" w:rsidP="003C2248">
      <w:pPr>
        <w:overflowPunct w:val="0"/>
        <w:autoSpaceDE w:val="0"/>
        <w:autoSpaceDN w:val="0"/>
        <w:adjustRightInd w:val="0"/>
        <w:textAlignment w:val="baseline"/>
        <w:rPr>
          <w:rFonts w:ascii="Bookman Old Style" w:hAnsi="Bookman Old Style"/>
          <w:b/>
          <w:bCs/>
        </w:rPr>
      </w:pPr>
      <w:r w:rsidRPr="00E61B79">
        <w:rPr>
          <w:rFonts w:ascii="Bookman Old Style" w:hAnsi="Bookman Old Style"/>
          <w:b/>
          <w:bCs/>
        </w:rPr>
        <w:t xml:space="preserve">4. DAS VEDAÇÕES PARA PARTICIPAR DO CERTAME </w:t>
      </w:r>
    </w:p>
    <w:p w14:paraId="457A2D03" w14:textId="7BDE2B4B" w:rsidR="00A95DE2" w:rsidRPr="00E61B79" w:rsidRDefault="00140EDC"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4</w:t>
      </w:r>
      <w:r w:rsidR="00A95DE2" w:rsidRPr="00E61B79">
        <w:rPr>
          <w:rFonts w:ascii="Bookman Old Style" w:hAnsi="Bookman Old Style"/>
          <w:b/>
          <w:bCs/>
        </w:rPr>
        <w:t>.1.</w:t>
      </w:r>
      <w:r w:rsidR="00A95DE2" w:rsidRPr="00E61B79">
        <w:rPr>
          <w:rFonts w:ascii="Bookman Old Style" w:hAnsi="Bookman Old Style"/>
        </w:rPr>
        <w:t xml:space="preserve"> São vedações para disputar o certame e participar da execução do </w:t>
      </w:r>
      <w:r w:rsidR="00363C3C" w:rsidRPr="00E61B79">
        <w:rPr>
          <w:rFonts w:ascii="Bookman Old Style" w:hAnsi="Bookman Old Style"/>
        </w:rPr>
        <w:t>objeto</w:t>
      </w:r>
      <w:r w:rsidR="00A95DE2" w:rsidRPr="00E61B79">
        <w:rPr>
          <w:rFonts w:ascii="Bookman Old Style" w:hAnsi="Bookman Old Style"/>
        </w:rPr>
        <w:t xml:space="preserve">, direta ou indiretamente: </w:t>
      </w:r>
    </w:p>
    <w:p w14:paraId="7B1D9B70" w14:textId="063A9F18" w:rsidR="00A95DE2" w:rsidRPr="00E61B79" w:rsidRDefault="00140EDC"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4</w:t>
      </w:r>
      <w:r w:rsidR="00A95DE2" w:rsidRPr="00E61B79">
        <w:rPr>
          <w:rFonts w:ascii="Bookman Old Style" w:hAnsi="Bookman Old Style"/>
          <w:b/>
          <w:bCs/>
        </w:rPr>
        <w:t>.1.1.</w:t>
      </w:r>
      <w:r w:rsidR="00A95DE2" w:rsidRPr="00E61B79">
        <w:rPr>
          <w:rFonts w:ascii="Bookman Old Style" w:hAnsi="Bookman Old Style"/>
        </w:rPr>
        <w:t xml:space="preserve"> Agente público de órgão ou entidade licitante ou contratante, devendo ser observadas as situações que possam configurar conflito de interesses no exercício ou após o exercício do cargo ou emprego, nos termos da legislação que disciplina a matéria;</w:t>
      </w:r>
    </w:p>
    <w:p w14:paraId="39E0FF3D" w14:textId="269AEF62" w:rsidR="00A95DE2" w:rsidRPr="00E61B79" w:rsidRDefault="00140EDC"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4</w:t>
      </w:r>
      <w:r w:rsidR="00A95DE2" w:rsidRPr="00E61B79">
        <w:rPr>
          <w:rFonts w:ascii="Bookman Old Style" w:hAnsi="Bookman Old Style"/>
          <w:b/>
          <w:bCs/>
        </w:rPr>
        <w:t>.1.2.</w:t>
      </w:r>
      <w:r w:rsidR="00A95DE2" w:rsidRPr="00E61B79">
        <w:rPr>
          <w:rFonts w:ascii="Bookman Old Style" w:hAnsi="Bookman Old Style"/>
        </w:rPr>
        <w:t xml:space="preserve"> Autor do anteprojeto, do projeto básico ou do projeto executivo, pessoa física ou jurídica, quando a licitação versar sobre obra, serviços ou fornecimento de bens a ele relacionados, sendo que se equiparam aos autores do projeto as empresas integrantes do mesmo grupo econômico; </w:t>
      </w:r>
    </w:p>
    <w:p w14:paraId="07ACA234" w14:textId="4C2053A1" w:rsidR="00A95DE2" w:rsidRPr="00E61B79" w:rsidRDefault="00A95DE2" w:rsidP="000C2CE7">
      <w:pPr>
        <w:pStyle w:val="PargrafodaLista"/>
        <w:numPr>
          <w:ilvl w:val="0"/>
          <w:numId w:val="1"/>
        </w:numPr>
        <w:overflowPunct w:val="0"/>
        <w:autoSpaceDE w:val="0"/>
        <w:autoSpaceDN w:val="0"/>
        <w:adjustRightInd w:val="0"/>
        <w:ind w:left="284" w:hanging="284"/>
        <w:jc w:val="both"/>
        <w:textAlignment w:val="baseline"/>
        <w:rPr>
          <w:rFonts w:ascii="Bookman Old Style" w:hAnsi="Bookman Old Style"/>
          <w:sz w:val="20"/>
          <w:szCs w:val="20"/>
        </w:rPr>
      </w:pPr>
      <w:r w:rsidRPr="00E61B79">
        <w:rPr>
          <w:rFonts w:ascii="Bookman Old Style" w:hAnsi="Bookman Old Style"/>
          <w:sz w:val="20"/>
          <w:szCs w:val="20"/>
        </w:rPr>
        <w:t xml:space="preserve">A critério da Administração e exclusivamente a seu serviço, poderão participar no apoio das atividades de planejamento da contratação, de execução da licitação ou de gestão do contrato, desde que sob supervisão exclusiva de agentes públicos do órgão ou entidade. </w:t>
      </w:r>
    </w:p>
    <w:p w14:paraId="04D74C9B" w14:textId="0A2633E9" w:rsidR="00A95DE2" w:rsidRPr="00E61B79" w:rsidRDefault="00140EDC"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4</w:t>
      </w:r>
      <w:r w:rsidR="00A95DE2" w:rsidRPr="00E61B79">
        <w:rPr>
          <w:rFonts w:ascii="Bookman Old Style" w:hAnsi="Bookman Old Style"/>
          <w:b/>
          <w:bCs/>
        </w:rPr>
        <w:t>.1.3.</w:t>
      </w:r>
      <w:r w:rsidR="00A95DE2" w:rsidRPr="00E61B79">
        <w:rPr>
          <w:rFonts w:ascii="Bookman Old Style" w:hAnsi="Bookman Old Style"/>
        </w:rPr>
        <w:t xml:space="preserve">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Equiparam-se aos autores do projeto as empresas integrantes do mesmo grupo econômico; </w:t>
      </w:r>
    </w:p>
    <w:p w14:paraId="52A29420" w14:textId="7943686B" w:rsidR="00A95DE2" w:rsidRPr="00E61B79" w:rsidRDefault="00A95DE2" w:rsidP="000C2CE7">
      <w:pPr>
        <w:pStyle w:val="PargrafodaLista"/>
        <w:numPr>
          <w:ilvl w:val="0"/>
          <w:numId w:val="2"/>
        </w:numPr>
        <w:overflowPunct w:val="0"/>
        <w:autoSpaceDE w:val="0"/>
        <w:autoSpaceDN w:val="0"/>
        <w:adjustRightInd w:val="0"/>
        <w:ind w:left="284" w:hanging="284"/>
        <w:jc w:val="both"/>
        <w:textAlignment w:val="baseline"/>
        <w:rPr>
          <w:rFonts w:ascii="Bookman Old Style" w:hAnsi="Bookman Old Style"/>
          <w:sz w:val="20"/>
          <w:szCs w:val="20"/>
        </w:rPr>
      </w:pPr>
      <w:r w:rsidRPr="00E61B79">
        <w:rPr>
          <w:rFonts w:ascii="Bookman Old Style" w:hAnsi="Bookman Old Style"/>
          <w:sz w:val="20"/>
          <w:szCs w:val="20"/>
        </w:rPr>
        <w:t xml:space="preserve">A critério da Administração e exclusivamente a seu serviço, poderão participar no apoio das atividades de planejamento da contratação, de execução da licitação ou de gestão, desde que sob supervisão exclusiva de agentes públicos do órgão ou entidade. </w:t>
      </w:r>
    </w:p>
    <w:p w14:paraId="421963D8" w14:textId="488D645E" w:rsidR="00A95DE2" w:rsidRPr="00E61B79" w:rsidRDefault="00140EDC"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4</w:t>
      </w:r>
      <w:r w:rsidR="00A95DE2" w:rsidRPr="00E61B79">
        <w:rPr>
          <w:rFonts w:ascii="Bookman Old Style" w:hAnsi="Bookman Old Style"/>
          <w:b/>
          <w:bCs/>
        </w:rPr>
        <w:t>.1.4.</w:t>
      </w:r>
      <w:r w:rsidR="00A95DE2" w:rsidRPr="00E61B79">
        <w:rPr>
          <w:rFonts w:ascii="Bookman Old Style" w:hAnsi="Bookman Old Style"/>
        </w:rPr>
        <w:t xml:space="preserve"> Pessoa física ou jurídica que se encontre, ao tempo da licitação, impossibilitada de participar da licitação em decorrência de sanção que lhe foi imposta; </w:t>
      </w:r>
    </w:p>
    <w:p w14:paraId="6318359A" w14:textId="3558748E" w:rsidR="00A95DE2" w:rsidRPr="00E61B79" w:rsidRDefault="00A95DE2" w:rsidP="000C2CE7">
      <w:pPr>
        <w:pStyle w:val="PargrafodaLista"/>
        <w:numPr>
          <w:ilvl w:val="0"/>
          <w:numId w:val="3"/>
        </w:numPr>
        <w:overflowPunct w:val="0"/>
        <w:autoSpaceDE w:val="0"/>
        <w:autoSpaceDN w:val="0"/>
        <w:adjustRightInd w:val="0"/>
        <w:ind w:left="284" w:hanging="284"/>
        <w:jc w:val="both"/>
        <w:textAlignment w:val="baseline"/>
        <w:rPr>
          <w:rFonts w:ascii="Bookman Old Style" w:hAnsi="Bookman Old Style"/>
          <w:sz w:val="20"/>
          <w:szCs w:val="20"/>
        </w:rPr>
      </w:pPr>
      <w:r w:rsidRPr="00E61B79">
        <w:rPr>
          <w:rFonts w:ascii="Bookman Old Style" w:hAnsi="Bookman Old Style"/>
          <w:sz w:val="20"/>
          <w:szCs w:val="20"/>
        </w:rPr>
        <w:t>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2CD3082" w14:textId="05CCDA02" w:rsidR="00A95DE2" w:rsidRPr="00E61B79" w:rsidRDefault="00140EDC"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4</w:t>
      </w:r>
      <w:r w:rsidR="00A95DE2" w:rsidRPr="00E61B79">
        <w:rPr>
          <w:rFonts w:ascii="Bookman Old Style" w:hAnsi="Bookman Old Style"/>
          <w:b/>
          <w:bCs/>
        </w:rPr>
        <w:t>.1.5.</w:t>
      </w:r>
      <w:r w:rsidR="00A95DE2" w:rsidRPr="00E61B79">
        <w:rPr>
          <w:rFonts w:ascii="Bookman Old Style" w:hAnsi="Bookman Old Style"/>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ou que deles seja cônjuge, companheiro ou parente em linha reta, colateral ou por afinidade, até o terceiro grau, devendo essa proibição constar expressamente do edital de licitação); </w:t>
      </w:r>
    </w:p>
    <w:p w14:paraId="04CAC3B9" w14:textId="27F34641" w:rsidR="00A95DE2" w:rsidRPr="00E61B79" w:rsidRDefault="00140EDC"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4</w:t>
      </w:r>
      <w:r w:rsidR="00A95DE2" w:rsidRPr="00E61B79">
        <w:rPr>
          <w:rFonts w:ascii="Bookman Old Style" w:hAnsi="Bookman Old Style"/>
          <w:b/>
          <w:bCs/>
        </w:rPr>
        <w:t>.1.6.</w:t>
      </w:r>
      <w:r w:rsidR="00A95DE2" w:rsidRPr="00E61B79">
        <w:rPr>
          <w:rFonts w:ascii="Bookman Old Style" w:hAnsi="Bookman Old Style"/>
        </w:rPr>
        <w:t xml:space="preserve"> Empresas controladoras, controladas ou coligadas, nos termos da Lei nº 6.404, de 15 dezembro de 1976 – Dispõe sobre as Sociedades por Ações, concorrendo entre si. </w:t>
      </w:r>
    </w:p>
    <w:p w14:paraId="71C3312C" w14:textId="7DB53899" w:rsidR="00A95DE2" w:rsidRPr="00E61B79" w:rsidRDefault="00140EDC"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4</w:t>
      </w:r>
      <w:r w:rsidR="00A95DE2" w:rsidRPr="00E61B79">
        <w:rPr>
          <w:rFonts w:ascii="Bookman Old Style" w:hAnsi="Bookman Old Style"/>
          <w:b/>
          <w:bCs/>
        </w:rPr>
        <w:t>.1.7.</w:t>
      </w:r>
      <w:r w:rsidR="00A95DE2" w:rsidRPr="00E61B79">
        <w:rPr>
          <w:rFonts w:ascii="Bookman Old Style" w:hAnsi="Bookman Old Style"/>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68426230" w14:textId="0EB707D9" w:rsidR="00A95DE2" w:rsidRPr="00E61B79" w:rsidRDefault="00140EDC"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4</w:t>
      </w:r>
      <w:r w:rsidR="00A95DE2" w:rsidRPr="00E61B79">
        <w:rPr>
          <w:rFonts w:ascii="Bookman Old Style" w:hAnsi="Bookman Old Style"/>
          <w:b/>
          <w:bCs/>
        </w:rPr>
        <w:t>.1.8.</w:t>
      </w:r>
      <w:r w:rsidR="00A95DE2" w:rsidRPr="00E61B79">
        <w:rPr>
          <w:rFonts w:ascii="Bookman Old Style" w:hAnsi="Bookman Old Style"/>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p>
    <w:p w14:paraId="55BDB95B" w14:textId="69A20B7F" w:rsidR="00A95DE2" w:rsidRPr="00E61B79" w:rsidRDefault="00140EDC"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4</w:t>
      </w:r>
      <w:r w:rsidR="00A95DE2" w:rsidRPr="00E61B79">
        <w:rPr>
          <w:rFonts w:ascii="Bookman Old Style" w:hAnsi="Bookman Old Style"/>
          <w:b/>
          <w:bCs/>
        </w:rPr>
        <w:t>.1.9.</w:t>
      </w:r>
      <w:r w:rsidR="00A95DE2" w:rsidRPr="00E61B79">
        <w:rPr>
          <w:rFonts w:ascii="Bookman Old Style" w:hAnsi="Bookman Old Style"/>
        </w:rPr>
        <w:t xml:space="preserve"> É impedida a empresa consorciada participar, na mesma licitação, de mais de um consórcio ou de forma isolada</w:t>
      </w:r>
      <w:r w:rsidR="002430AB" w:rsidRPr="00E61B79">
        <w:rPr>
          <w:rFonts w:ascii="Bookman Old Style" w:hAnsi="Bookman Old Style"/>
        </w:rPr>
        <w:t>;</w:t>
      </w:r>
      <w:r w:rsidR="00A95DE2" w:rsidRPr="00E61B79">
        <w:rPr>
          <w:rFonts w:ascii="Bookman Old Style" w:hAnsi="Bookman Old Style"/>
        </w:rPr>
        <w:t xml:space="preserve"> </w:t>
      </w:r>
    </w:p>
    <w:p w14:paraId="6A7CC3CE" w14:textId="4CAE8DA7" w:rsidR="00A95DE2" w:rsidRPr="00E61B79" w:rsidRDefault="00140EDC"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4</w:t>
      </w:r>
      <w:r w:rsidR="00A95DE2" w:rsidRPr="00E61B79">
        <w:rPr>
          <w:rFonts w:ascii="Bookman Old Style" w:hAnsi="Bookman Old Style"/>
          <w:b/>
          <w:bCs/>
        </w:rPr>
        <w:t>.1.10.</w:t>
      </w:r>
      <w:r w:rsidR="00A95DE2" w:rsidRPr="00E61B79">
        <w:rPr>
          <w:rFonts w:ascii="Bookman Old Style" w:hAnsi="Bookman Old Style"/>
        </w:rPr>
        <w:t xml:space="preserve"> Durante a vigência </w:t>
      </w:r>
      <w:r w:rsidR="0019784B" w:rsidRPr="00E61B79">
        <w:rPr>
          <w:rFonts w:ascii="Bookman Old Style" w:hAnsi="Bookman Old Style"/>
        </w:rPr>
        <w:t>da ata</w:t>
      </w:r>
      <w:r w:rsidR="00A95DE2" w:rsidRPr="00E61B79">
        <w:rPr>
          <w:rFonts w:ascii="Bookman Old Style" w:hAnsi="Bookman Old Style"/>
        </w:rPr>
        <w:t xml:space="preserve">,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p>
    <w:p w14:paraId="5269458D" w14:textId="067972D4" w:rsidR="00A95DE2" w:rsidRPr="00E61B79" w:rsidRDefault="00140EDC"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4</w:t>
      </w:r>
      <w:r w:rsidR="00A95DE2" w:rsidRPr="00E61B79">
        <w:rPr>
          <w:rFonts w:ascii="Bookman Old Style" w:hAnsi="Bookman Old Style"/>
          <w:b/>
          <w:bCs/>
        </w:rPr>
        <w:t>.1.11.</w:t>
      </w:r>
      <w:r w:rsidR="00A95DE2" w:rsidRPr="00E61B79">
        <w:rPr>
          <w:rFonts w:ascii="Bookman Old Style" w:hAnsi="Bookman Old Style"/>
        </w:rPr>
        <w:t xml:space="preserve">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ou se deles forem cônjuge, companheiro ou parente em linha reta, colateral, ou por afinidade, até o terceiro grau; </w:t>
      </w:r>
    </w:p>
    <w:p w14:paraId="2B9E26AA" w14:textId="77777777" w:rsidR="00A95DE2" w:rsidRPr="00E61B79" w:rsidRDefault="00A95DE2" w:rsidP="003C2248">
      <w:pPr>
        <w:overflowPunct w:val="0"/>
        <w:autoSpaceDE w:val="0"/>
        <w:autoSpaceDN w:val="0"/>
        <w:adjustRightInd w:val="0"/>
        <w:textAlignment w:val="baseline"/>
        <w:rPr>
          <w:rFonts w:ascii="Bookman Old Style" w:hAnsi="Bookman Old Style"/>
          <w:b/>
          <w:bCs/>
        </w:rPr>
      </w:pPr>
    </w:p>
    <w:p w14:paraId="7F68AC9E" w14:textId="47B49ADA" w:rsidR="00A95DE2" w:rsidRPr="00E61B79" w:rsidRDefault="00140EDC" w:rsidP="003C2248">
      <w:pPr>
        <w:overflowPunct w:val="0"/>
        <w:autoSpaceDE w:val="0"/>
        <w:autoSpaceDN w:val="0"/>
        <w:adjustRightInd w:val="0"/>
        <w:textAlignment w:val="baseline"/>
        <w:rPr>
          <w:rFonts w:ascii="Bookman Old Style" w:hAnsi="Bookman Old Style"/>
          <w:b/>
          <w:bCs/>
        </w:rPr>
      </w:pPr>
      <w:r w:rsidRPr="00E61B79">
        <w:rPr>
          <w:rFonts w:ascii="Bookman Old Style" w:hAnsi="Bookman Old Style"/>
          <w:b/>
          <w:bCs/>
        </w:rPr>
        <w:t>5</w:t>
      </w:r>
      <w:r w:rsidR="00A95DE2" w:rsidRPr="00E61B79">
        <w:rPr>
          <w:rFonts w:ascii="Bookman Old Style" w:hAnsi="Bookman Old Style"/>
          <w:b/>
          <w:bCs/>
        </w:rPr>
        <w:t xml:space="preserve">. DA LEI GERAL DE PROTEÇÃO DE DADOS (LEI nº 13.709/2018). </w:t>
      </w:r>
    </w:p>
    <w:p w14:paraId="6DB32FE4" w14:textId="7A04516B" w:rsidR="00A95DE2" w:rsidRPr="00E61B79" w:rsidRDefault="00140EDC"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5</w:t>
      </w:r>
      <w:r w:rsidR="00A95DE2" w:rsidRPr="00E61B79">
        <w:rPr>
          <w:rFonts w:ascii="Bookman Old Style" w:hAnsi="Bookman Old Style"/>
          <w:b/>
          <w:bCs/>
        </w:rPr>
        <w:t>.1.</w:t>
      </w:r>
      <w:r w:rsidR="00A95DE2" w:rsidRPr="00E61B79">
        <w:rPr>
          <w:rFonts w:ascii="Bookman Old Style" w:hAnsi="Bookman Old Style"/>
        </w:rPr>
        <w:t xml:space="preserve"> Para finalidade da efetiva participação do LICITANTE no certame, o MUNICÍPIO fará tratamento dos dados pessoais definidos neste edital, dos representantes legais e outros, e, zelará e responsabilizar-se-á pela proteção de dados e privacidade. </w:t>
      </w:r>
    </w:p>
    <w:p w14:paraId="0E413FD5" w14:textId="77777777" w:rsidR="00A95DE2" w:rsidRPr="00E61B79" w:rsidRDefault="00A95DE2" w:rsidP="003C2248">
      <w:pPr>
        <w:overflowPunct w:val="0"/>
        <w:autoSpaceDE w:val="0"/>
        <w:autoSpaceDN w:val="0"/>
        <w:adjustRightInd w:val="0"/>
        <w:textAlignment w:val="baseline"/>
        <w:rPr>
          <w:rFonts w:ascii="Bookman Old Style" w:hAnsi="Bookman Old Style"/>
          <w:b/>
          <w:bCs/>
        </w:rPr>
      </w:pPr>
    </w:p>
    <w:p w14:paraId="783A878C" w14:textId="2C70D346" w:rsidR="00A95DE2" w:rsidRPr="00E61B79" w:rsidRDefault="00140EDC"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5</w:t>
      </w:r>
      <w:r w:rsidR="00A95DE2" w:rsidRPr="00E61B79">
        <w:rPr>
          <w:rFonts w:ascii="Bookman Old Style" w:hAnsi="Bookman Old Style"/>
          <w:b/>
          <w:bCs/>
        </w:rPr>
        <w:t>.2.</w:t>
      </w:r>
      <w:r w:rsidR="00A95DE2" w:rsidRPr="00E61B79">
        <w:rPr>
          <w:rFonts w:ascii="Bookman Old Style" w:hAnsi="Bookman Old Style"/>
        </w:rPr>
        <w:t xml:space="preserve"> O LICITANTE obriga-se durante a participação de todas as fases do certame, a atuar em conformidade com a legislação vigente sobre proteção de dados pessoais e dados pessoais sensíveis, em especial os regulamentos municipais e a Lei nº 13.709/2018 (LGPD), empenhando-se em proceder a todo tratamento de dados pessoais que venha a mostrar-se necessário, em conformidade com este edital. </w:t>
      </w:r>
    </w:p>
    <w:p w14:paraId="786EF666" w14:textId="77777777" w:rsidR="00A95DE2" w:rsidRPr="00E61B79" w:rsidRDefault="00A95DE2" w:rsidP="003C2248">
      <w:pPr>
        <w:overflowPunct w:val="0"/>
        <w:autoSpaceDE w:val="0"/>
        <w:autoSpaceDN w:val="0"/>
        <w:adjustRightInd w:val="0"/>
        <w:textAlignment w:val="baseline"/>
        <w:rPr>
          <w:rFonts w:ascii="Bookman Old Style" w:hAnsi="Bookman Old Style"/>
          <w:b/>
          <w:bCs/>
        </w:rPr>
      </w:pPr>
    </w:p>
    <w:p w14:paraId="53EFA0AA" w14:textId="0515230C" w:rsidR="00A95DE2" w:rsidRPr="00E61B79" w:rsidRDefault="00140EDC"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5</w:t>
      </w:r>
      <w:r w:rsidR="00A95DE2" w:rsidRPr="00E61B79">
        <w:rPr>
          <w:rFonts w:ascii="Bookman Old Style" w:hAnsi="Bookman Old Style"/>
          <w:b/>
          <w:bCs/>
        </w:rPr>
        <w:t>.3.</w:t>
      </w:r>
      <w:r w:rsidR="00A95DE2" w:rsidRPr="00E61B79">
        <w:rPr>
          <w:rFonts w:ascii="Bookman Old Style" w:hAnsi="Bookman Old Style"/>
        </w:rPr>
        <w:t xml:space="preserve"> O MUNICÍPIO e o LICITANTE, quando do tratamento de dados pessoais, o fará de acordo com as bases legais previstas nas hipóteses dos arts. 7º, 11 e/ou 14 da Lei nº 13.709/2018 (LGPD), e para propósitos legítimos, específicos, explícitos e informados ao titular. </w:t>
      </w:r>
    </w:p>
    <w:p w14:paraId="2AF36C1B" w14:textId="77777777" w:rsidR="00A95DE2" w:rsidRPr="00E61B79" w:rsidRDefault="00A95DE2" w:rsidP="003C2248">
      <w:pPr>
        <w:overflowPunct w:val="0"/>
        <w:autoSpaceDE w:val="0"/>
        <w:autoSpaceDN w:val="0"/>
        <w:adjustRightInd w:val="0"/>
        <w:textAlignment w:val="baseline"/>
        <w:rPr>
          <w:rFonts w:ascii="Bookman Old Style" w:hAnsi="Bookman Old Style"/>
          <w:b/>
          <w:bCs/>
        </w:rPr>
      </w:pPr>
    </w:p>
    <w:p w14:paraId="5787132F" w14:textId="6C78C493" w:rsidR="00A95DE2" w:rsidRPr="00E61B79" w:rsidRDefault="00140EDC"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5</w:t>
      </w:r>
      <w:r w:rsidR="00A95DE2" w:rsidRPr="00E61B79">
        <w:rPr>
          <w:rFonts w:ascii="Bookman Old Style" w:hAnsi="Bookman Old Style"/>
          <w:b/>
          <w:bCs/>
        </w:rPr>
        <w:t>.4.</w:t>
      </w:r>
      <w:r w:rsidR="00A95DE2" w:rsidRPr="00E61B79">
        <w:rPr>
          <w:rFonts w:ascii="Bookman Old Style" w:hAnsi="Bookman Old Style"/>
        </w:rPr>
        <w:t xml:space="preserve"> O LICITANTE declara que tem ciência da existência da Lei nº 13.709/2018 (LGPD) e deverá garantir, por seu representante legal e/ou pelo seu procurador, a confidencialidade dos dados pessoais a que tem acesso, deverá zelar e responsabilizar-se pela proteção dos dados e privacidade, respondendo pelos danos que possa causar (ANEXO </w:t>
      </w:r>
      <w:r w:rsidR="00DB665B" w:rsidRPr="00E61B79">
        <w:rPr>
          <w:rFonts w:ascii="Bookman Old Style" w:hAnsi="Bookman Old Style"/>
        </w:rPr>
        <w:t>VIII</w:t>
      </w:r>
      <w:r w:rsidR="00A95DE2" w:rsidRPr="00E61B79">
        <w:rPr>
          <w:rFonts w:ascii="Bookman Old Style" w:hAnsi="Bookman Old Style"/>
        </w:rPr>
        <w:t xml:space="preserve">). </w:t>
      </w:r>
    </w:p>
    <w:p w14:paraId="73F7E7EF" w14:textId="77777777" w:rsidR="00A95DE2" w:rsidRPr="00E61B79" w:rsidRDefault="00A95DE2" w:rsidP="003C2248">
      <w:pPr>
        <w:overflowPunct w:val="0"/>
        <w:autoSpaceDE w:val="0"/>
        <w:autoSpaceDN w:val="0"/>
        <w:adjustRightInd w:val="0"/>
        <w:textAlignment w:val="baseline"/>
        <w:rPr>
          <w:rFonts w:ascii="Bookman Old Style" w:hAnsi="Bookman Old Style"/>
          <w:b/>
          <w:bCs/>
        </w:rPr>
      </w:pPr>
    </w:p>
    <w:p w14:paraId="0889B151" w14:textId="29FE4EC7" w:rsidR="00A95DE2" w:rsidRPr="00E61B79" w:rsidRDefault="00140EDC"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5</w:t>
      </w:r>
      <w:r w:rsidR="00A95DE2" w:rsidRPr="00E61B79">
        <w:rPr>
          <w:rFonts w:ascii="Bookman Old Style" w:hAnsi="Bookman Old Style"/>
          <w:b/>
          <w:bCs/>
        </w:rPr>
        <w:t>.5.</w:t>
      </w:r>
      <w:r w:rsidR="00A95DE2" w:rsidRPr="00E61B79">
        <w:rPr>
          <w:rFonts w:ascii="Bookman Old Style" w:hAnsi="Bookman Old Style"/>
        </w:rPr>
        <w:t xml:space="preserve"> É vedado ao LICITANTE a utilização de todo e qualquer dado pessoal repassado em decorrência do certame, para finalidade distinta da participação deste. As partes deverão, nos termos deste instrumento, cumprir com suas respectivas obrigações que lhes forem impostas de acordo com regulamentos e leis aplicáveis à proteção de dados pessoais. </w:t>
      </w:r>
    </w:p>
    <w:p w14:paraId="25641CB6" w14:textId="77777777" w:rsidR="00A95DE2" w:rsidRPr="00E61B79" w:rsidRDefault="00A95DE2" w:rsidP="003C2248">
      <w:pPr>
        <w:overflowPunct w:val="0"/>
        <w:autoSpaceDE w:val="0"/>
        <w:autoSpaceDN w:val="0"/>
        <w:adjustRightInd w:val="0"/>
        <w:textAlignment w:val="baseline"/>
        <w:rPr>
          <w:rFonts w:ascii="Bookman Old Style" w:hAnsi="Bookman Old Style"/>
          <w:b/>
          <w:bCs/>
        </w:rPr>
      </w:pPr>
    </w:p>
    <w:p w14:paraId="0CAE3302" w14:textId="361449CA" w:rsidR="00A95DE2" w:rsidRPr="00E61B79" w:rsidRDefault="00140EDC"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5</w:t>
      </w:r>
      <w:r w:rsidR="00A95DE2" w:rsidRPr="00E61B79">
        <w:rPr>
          <w:rFonts w:ascii="Bookman Old Style" w:hAnsi="Bookman Old Style"/>
          <w:b/>
          <w:bCs/>
        </w:rPr>
        <w:t>.6.</w:t>
      </w:r>
      <w:r w:rsidR="00A95DE2" w:rsidRPr="00E61B79">
        <w:rPr>
          <w:rFonts w:ascii="Bookman Old Style" w:hAnsi="Bookman Old Style"/>
        </w:rPr>
        <w:t xml:space="preserve"> O LICITANTE fica obrigada a notificar o MUNICÍPIO, em até 24 (vinte e quatro) horas, a respeito de qualquer incidente de acessos não autorizados aos dados pessoais, situações acidentais ou ilícitas de destruição, perda, alteração, comunicação, qualquer não cumprimento (ainda que suspeito) das disposições legais relativas à proteção de dados pessoais ou qualquer forma de tratamento inadequado ou ilícito, bem como adotar as providências dispostas no art. 48 da Lei nº 13.709/2018 (LGPD). </w:t>
      </w:r>
    </w:p>
    <w:p w14:paraId="11E792BF" w14:textId="77777777" w:rsidR="00A95DE2" w:rsidRPr="00E61B79" w:rsidRDefault="00A95DE2" w:rsidP="003C2248">
      <w:pPr>
        <w:overflowPunct w:val="0"/>
        <w:autoSpaceDE w:val="0"/>
        <w:autoSpaceDN w:val="0"/>
        <w:adjustRightInd w:val="0"/>
        <w:textAlignment w:val="baseline"/>
        <w:rPr>
          <w:rFonts w:ascii="Bookman Old Style" w:hAnsi="Bookman Old Style"/>
          <w:b/>
          <w:bCs/>
        </w:rPr>
      </w:pPr>
    </w:p>
    <w:p w14:paraId="7BF553A5" w14:textId="43775B0E" w:rsidR="00A95DE2" w:rsidRPr="00E61B79" w:rsidRDefault="00140EDC"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5</w:t>
      </w:r>
      <w:r w:rsidR="00A95DE2" w:rsidRPr="00E61B79">
        <w:rPr>
          <w:rFonts w:ascii="Bookman Old Style" w:hAnsi="Bookman Old Style"/>
          <w:b/>
          <w:bCs/>
        </w:rPr>
        <w:t>.7.</w:t>
      </w:r>
      <w:r w:rsidR="00A95DE2" w:rsidRPr="00E61B79">
        <w:rPr>
          <w:rFonts w:ascii="Bookman Old Style" w:hAnsi="Bookman Old Style"/>
        </w:rPr>
        <w:t xml:space="preserve"> As partes, em razão das infrações cometidas às normas previstas, ficam sujeitas às sanções administrativas, cíveis e criminais aplicáveis, por qualquer ação ilícita, que causar danos patrimoniais, morais, individual ou coletivo, aos titulares de dados pessoais. </w:t>
      </w:r>
    </w:p>
    <w:p w14:paraId="0D96CBDE" w14:textId="77777777" w:rsidR="00A95DE2" w:rsidRPr="00E61B79" w:rsidRDefault="00A95DE2" w:rsidP="003C2248">
      <w:pPr>
        <w:overflowPunct w:val="0"/>
        <w:autoSpaceDE w:val="0"/>
        <w:autoSpaceDN w:val="0"/>
        <w:adjustRightInd w:val="0"/>
        <w:textAlignment w:val="baseline"/>
        <w:rPr>
          <w:rFonts w:ascii="Bookman Old Style" w:hAnsi="Bookman Old Style"/>
          <w:b/>
          <w:bCs/>
        </w:rPr>
      </w:pPr>
    </w:p>
    <w:p w14:paraId="6D17BEEA" w14:textId="25F395CD" w:rsidR="00A95DE2" w:rsidRPr="00E61B79" w:rsidRDefault="00140EDC"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5</w:t>
      </w:r>
      <w:r w:rsidR="00A95DE2" w:rsidRPr="00E61B79">
        <w:rPr>
          <w:rFonts w:ascii="Bookman Old Style" w:hAnsi="Bookman Old Style"/>
          <w:b/>
          <w:bCs/>
        </w:rPr>
        <w:t>.8.</w:t>
      </w:r>
      <w:r w:rsidR="00A95DE2" w:rsidRPr="00E61B79">
        <w:rPr>
          <w:rFonts w:ascii="Bookman Old Style" w:hAnsi="Bookman Old Style"/>
        </w:rPr>
        <w:t xml:space="preserve"> O LICITANTE será integralmente responsável pelo pagamento de perdas e danos de ordem moral e material, bem como pelo ressarcimento do pagamento de qualquer multa ou penalidade imposta ao MUNICÍPIO e/ou a terceiros, diretamente resultantes do descumprimento pelo LICITANTE de qualquer das cláusulas previstas neste edital quanto a proteção e uso dos dados pessoais. </w:t>
      </w:r>
    </w:p>
    <w:p w14:paraId="43040AD9" w14:textId="77777777" w:rsidR="00A95DE2" w:rsidRPr="00E61B79" w:rsidRDefault="00A95DE2" w:rsidP="003C2248">
      <w:pPr>
        <w:overflowPunct w:val="0"/>
        <w:autoSpaceDE w:val="0"/>
        <w:autoSpaceDN w:val="0"/>
        <w:adjustRightInd w:val="0"/>
        <w:textAlignment w:val="baseline"/>
        <w:rPr>
          <w:rFonts w:ascii="Bookman Old Style" w:hAnsi="Bookman Old Style"/>
          <w:b/>
          <w:bCs/>
        </w:rPr>
      </w:pPr>
    </w:p>
    <w:p w14:paraId="0D20F9C8" w14:textId="3D6C9AA6" w:rsidR="00A95DE2" w:rsidRPr="00E61B79" w:rsidRDefault="00140EDC"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5</w:t>
      </w:r>
      <w:r w:rsidR="00A95DE2" w:rsidRPr="00E61B79">
        <w:rPr>
          <w:rFonts w:ascii="Bookman Old Style" w:hAnsi="Bookman Old Style"/>
          <w:b/>
          <w:bCs/>
        </w:rPr>
        <w:t>.9.</w:t>
      </w:r>
      <w:r w:rsidR="00A95DE2" w:rsidRPr="00E61B79">
        <w:rPr>
          <w:rFonts w:ascii="Bookman Old Style" w:hAnsi="Bookman Old Style"/>
        </w:rPr>
        <w:t xml:space="preserve"> As partes cooperarão entre si no cumprimento das obrigações referentes ao exercício dos direitos dos titulares previstos na Lei nº 13.709/2018 (LGPD) e nas leis e regulamentos de proteção de dados em vigor e também no atendimento de requisições e determinações do Poder Judiciário, Ministério Público, Tribunal de Contas e Órgãos de controle administrativo. </w:t>
      </w:r>
    </w:p>
    <w:p w14:paraId="451B240E" w14:textId="77777777" w:rsidR="00A95DE2" w:rsidRPr="00E61B79" w:rsidRDefault="00A95DE2" w:rsidP="003C2248">
      <w:pPr>
        <w:overflowPunct w:val="0"/>
        <w:autoSpaceDE w:val="0"/>
        <w:autoSpaceDN w:val="0"/>
        <w:adjustRightInd w:val="0"/>
        <w:textAlignment w:val="baseline"/>
        <w:rPr>
          <w:rFonts w:ascii="Bookman Old Style" w:hAnsi="Bookman Old Style"/>
          <w:b/>
          <w:bCs/>
        </w:rPr>
      </w:pPr>
    </w:p>
    <w:p w14:paraId="3D4301FB" w14:textId="71F5616E" w:rsidR="00A95DE2" w:rsidRPr="00E61B79" w:rsidRDefault="003C209C"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5</w:t>
      </w:r>
      <w:r w:rsidR="00A95DE2" w:rsidRPr="00E61B79">
        <w:rPr>
          <w:rFonts w:ascii="Bookman Old Style" w:hAnsi="Bookman Old Style"/>
          <w:b/>
          <w:bCs/>
        </w:rPr>
        <w:t>.10.</w:t>
      </w:r>
      <w:r w:rsidR="00A95DE2" w:rsidRPr="00E61B79">
        <w:rPr>
          <w:rFonts w:ascii="Bookman Old Style" w:hAnsi="Bookman Old Style"/>
        </w:rPr>
        <w:t xml:space="preserve"> As cláusulas de proteção de dados deste edital, permanecem durante toda execução do objeto ora licitado,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 </w:t>
      </w:r>
    </w:p>
    <w:p w14:paraId="4EAFCC4E" w14:textId="77777777" w:rsidR="00A95DE2" w:rsidRPr="00E61B79" w:rsidRDefault="00A95DE2" w:rsidP="003C2248">
      <w:pPr>
        <w:overflowPunct w:val="0"/>
        <w:autoSpaceDE w:val="0"/>
        <w:autoSpaceDN w:val="0"/>
        <w:adjustRightInd w:val="0"/>
        <w:textAlignment w:val="baseline"/>
        <w:rPr>
          <w:rFonts w:ascii="Bookman Old Style" w:hAnsi="Bookman Old Style"/>
          <w:b/>
          <w:bCs/>
        </w:rPr>
      </w:pPr>
    </w:p>
    <w:p w14:paraId="493DA92C" w14:textId="5512E20A" w:rsidR="00A95DE2" w:rsidRPr="00E61B79" w:rsidRDefault="003C209C"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5</w:t>
      </w:r>
      <w:r w:rsidR="00A95DE2" w:rsidRPr="00E61B79">
        <w:rPr>
          <w:rFonts w:ascii="Bookman Old Style" w:hAnsi="Bookman Old Style"/>
          <w:b/>
          <w:bCs/>
        </w:rPr>
        <w:t>.11.</w:t>
      </w:r>
      <w:r w:rsidR="00A95DE2" w:rsidRPr="00E61B79">
        <w:rPr>
          <w:rFonts w:ascii="Bookman Old Style" w:hAnsi="Bookman Old Style"/>
        </w:rPr>
        <w:t xml:space="preserve"> Por ocasião da assinatura </w:t>
      </w:r>
      <w:r w:rsidR="0019784B" w:rsidRPr="00E61B79">
        <w:rPr>
          <w:rFonts w:ascii="Bookman Old Style" w:hAnsi="Bookman Old Style"/>
        </w:rPr>
        <w:t>da ata de preço</w:t>
      </w:r>
      <w:r w:rsidR="00A95DE2" w:rsidRPr="00E61B79">
        <w:rPr>
          <w:rFonts w:ascii="Bookman Old Style" w:hAnsi="Bookman Old Style"/>
        </w:rPr>
        <w:t xml:space="preserve">, o(s) LICITANTE(S) vencedor(es) do certame, deverão seguir 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organizacional. </w:t>
      </w:r>
    </w:p>
    <w:p w14:paraId="5D8FD8D8" w14:textId="77777777" w:rsidR="00A95DE2" w:rsidRPr="00E61B79" w:rsidRDefault="00A95DE2" w:rsidP="003C2248">
      <w:pPr>
        <w:overflowPunct w:val="0"/>
        <w:autoSpaceDE w:val="0"/>
        <w:autoSpaceDN w:val="0"/>
        <w:adjustRightInd w:val="0"/>
        <w:textAlignment w:val="baseline"/>
        <w:rPr>
          <w:rFonts w:ascii="Bookman Old Style" w:hAnsi="Bookman Old Style"/>
          <w:b/>
          <w:bCs/>
        </w:rPr>
      </w:pPr>
    </w:p>
    <w:p w14:paraId="727ECAD4" w14:textId="6E0D1A09" w:rsidR="00A95DE2" w:rsidRPr="00E61B79" w:rsidRDefault="003C209C"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5</w:t>
      </w:r>
      <w:r w:rsidR="00A95DE2" w:rsidRPr="00E61B79">
        <w:rPr>
          <w:rFonts w:ascii="Bookman Old Style" w:hAnsi="Bookman Old Style"/>
          <w:b/>
          <w:bCs/>
        </w:rPr>
        <w:t>.12.</w:t>
      </w:r>
      <w:r w:rsidR="00A95DE2" w:rsidRPr="00E61B79">
        <w:rPr>
          <w:rFonts w:ascii="Bookman Old Style" w:hAnsi="Bookman Old Style"/>
        </w:rPr>
        <w:t xml:space="preserve"> Por ocasião da assinatura </w:t>
      </w:r>
      <w:r w:rsidR="0019784B" w:rsidRPr="00E61B79">
        <w:rPr>
          <w:rFonts w:ascii="Bookman Old Style" w:hAnsi="Bookman Old Style"/>
        </w:rPr>
        <w:t>da ata de preço</w:t>
      </w:r>
      <w:r w:rsidR="00A95DE2" w:rsidRPr="00E61B79">
        <w:rPr>
          <w:rFonts w:ascii="Bookman Old Style" w:hAnsi="Bookman Old Style"/>
        </w:rPr>
        <w:t xml:space="preserve">, o(s) LICITANTE(S) vencedora(s) do certame, informarão ao MUNICÍPIO, dos dados de contato do seu respectivo Encarregado de Dados, conforme exigido nos documentos de habilitação jurídica. </w:t>
      </w:r>
    </w:p>
    <w:p w14:paraId="05382A98" w14:textId="0A8DF824" w:rsidR="00A95DE2" w:rsidRPr="00E61B79" w:rsidRDefault="003C209C"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5</w:t>
      </w:r>
      <w:r w:rsidR="00A95DE2" w:rsidRPr="00E61B79">
        <w:rPr>
          <w:rFonts w:ascii="Bookman Old Style" w:hAnsi="Bookman Old Style"/>
          <w:b/>
          <w:bCs/>
        </w:rPr>
        <w:t>.13.</w:t>
      </w:r>
      <w:r w:rsidR="00A95DE2" w:rsidRPr="00E61B79">
        <w:rPr>
          <w:rFonts w:ascii="Bookman Old Style" w:hAnsi="Bookman Old Style"/>
        </w:rPr>
        <w:t xml:space="preserve"> A LICITANTE para ter conhecimento da política de privacidade do MUNICÍPIO poderá contatar com o Encarregado de Dados, por meio do endereço eletrônico de e-mail </w:t>
      </w:r>
      <w:hyperlink r:id="rId8" w:history="1">
        <w:r w:rsidR="00A95DE2" w:rsidRPr="00E61B79">
          <w:rPr>
            <w:rStyle w:val="Hyperlink"/>
            <w:rFonts w:ascii="Bookman Old Style" w:hAnsi="Bookman Old Style"/>
            <w:color w:val="auto"/>
          </w:rPr>
          <w:t>jsm271cunhatai@hotmail.com</w:t>
        </w:r>
      </w:hyperlink>
      <w:r w:rsidR="00A95DE2" w:rsidRPr="00E61B79">
        <w:rPr>
          <w:rFonts w:ascii="Bookman Old Style" w:hAnsi="Bookman Old Style"/>
        </w:rPr>
        <w:t>.</w:t>
      </w:r>
    </w:p>
    <w:p w14:paraId="76CF0BD1" w14:textId="77777777" w:rsidR="003C209C" w:rsidRPr="00E61B79" w:rsidRDefault="003C209C" w:rsidP="003C2248">
      <w:pPr>
        <w:overflowPunct w:val="0"/>
        <w:autoSpaceDE w:val="0"/>
        <w:autoSpaceDN w:val="0"/>
        <w:adjustRightInd w:val="0"/>
        <w:textAlignment w:val="baseline"/>
        <w:rPr>
          <w:rFonts w:ascii="Bookman Old Style" w:hAnsi="Bookman Old Style"/>
        </w:rPr>
      </w:pPr>
    </w:p>
    <w:p w14:paraId="676C1294" w14:textId="5E56EBC1" w:rsidR="003C209C" w:rsidRPr="00E61B79" w:rsidRDefault="003C209C" w:rsidP="003C2248">
      <w:pPr>
        <w:overflowPunct w:val="0"/>
        <w:autoSpaceDE w:val="0"/>
        <w:autoSpaceDN w:val="0"/>
        <w:adjustRightInd w:val="0"/>
        <w:textAlignment w:val="baseline"/>
        <w:rPr>
          <w:rFonts w:ascii="Bookman Old Style" w:hAnsi="Bookman Old Style"/>
          <w:b/>
          <w:bCs/>
        </w:rPr>
      </w:pPr>
      <w:r w:rsidRPr="00E61B79">
        <w:rPr>
          <w:rFonts w:ascii="Bookman Old Style" w:hAnsi="Bookman Old Style"/>
          <w:b/>
          <w:bCs/>
        </w:rPr>
        <w:t>6. DA APLICAÇÃO DA LEI COMPLEMENTAR Nº 123/2006</w:t>
      </w:r>
    </w:p>
    <w:p w14:paraId="7E992569" w14:textId="4E416A48" w:rsidR="003C209C" w:rsidRPr="00E61B79" w:rsidRDefault="003C209C"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6.1.</w:t>
      </w:r>
      <w:r w:rsidRPr="00E61B79">
        <w:rPr>
          <w:rFonts w:ascii="Bookman Old Style" w:hAnsi="Bookman Old Style"/>
        </w:rPr>
        <w:t xml:space="preserve"> Conforme art. 4º da Lei nº 14.133/2021, aplicam-se as disposições constantes dos arts</w:t>
      </w:r>
      <w:r w:rsidR="008F248F" w:rsidRPr="00E61B79">
        <w:rPr>
          <w:rFonts w:ascii="Bookman Old Style" w:hAnsi="Bookman Old Style"/>
        </w:rPr>
        <w:t>’0</w:t>
      </w:r>
      <w:r w:rsidRPr="00E61B79">
        <w:rPr>
          <w:rFonts w:ascii="Bookman Old Style" w:hAnsi="Bookman Old Style"/>
        </w:rPr>
        <w:t xml:space="preserve">. 42 a 49 da Lei Complementar nº 123/2006, exceto (art. 4º, § 1º da Lei nº 14.133/2021): </w:t>
      </w:r>
    </w:p>
    <w:p w14:paraId="482184FD" w14:textId="536BFFEA" w:rsidR="003C209C" w:rsidRPr="00E61B79" w:rsidRDefault="003C209C" w:rsidP="000C2CE7">
      <w:pPr>
        <w:pStyle w:val="PargrafodaLista"/>
        <w:numPr>
          <w:ilvl w:val="0"/>
          <w:numId w:val="4"/>
        </w:numPr>
        <w:overflowPunct w:val="0"/>
        <w:autoSpaceDE w:val="0"/>
        <w:autoSpaceDN w:val="0"/>
        <w:adjustRightInd w:val="0"/>
        <w:ind w:left="284" w:hanging="284"/>
        <w:jc w:val="both"/>
        <w:textAlignment w:val="baseline"/>
        <w:rPr>
          <w:rFonts w:ascii="Bookman Old Style" w:hAnsi="Bookman Old Style"/>
          <w:sz w:val="20"/>
          <w:szCs w:val="20"/>
        </w:rPr>
      </w:pPr>
      <w:r w:rsidRPr="00E61B79">
        <w:rPr>
          <w:rFonts w:ascii="Bookman Old Style" w:hAnsi="Bookman Old Style"/>
          <w:sz w:val="20"/>
          <w:szCs w:val="20"/>
        </w:rPr>
        <w:t xml:space="preserve">No caso de licitação para aquisição de bens ou contratação de serviços em geral, ao item cujo valor estimado for superior à receita bruta máxima admitida para fins de enquadramento como empresa de pequeno porte, ou seja, superior a R$ 4.800.000,00 (quatro milhões e oitocentos mil reais). </w:t>
      </w:r>
    </w:p>
    <w:p w14:paraId="612EBF7B" w14:textId="002E7220" w:rsidR="003C209C" w:rsidRPr="00E61B79" w:rsidRDefault="003C209C" w:rsidP="000C2CE7">
      <w:pPr>
        <w:pStyle w:val="PargrafodaLista"/>
        <w:numPr>
          <w:ilvl w:val="0"/>
          <w:numId w:val="4"/>
        </w:numPr>
        <w:overflowPunct w:val="0"/>
        <w:autoSpaceDE w:val="0"/>
        <w:autoSpaceDN w:val="0"/>
        <w:adjustRightInd w:val="0"/>
        <w:ind w:left="284" w:hanging="284"/>
        <w:jc w:val="both"/>
        <w:textAlignment w:val="baseline"/>
        <w:rPr>
          <w:rFonts w:ascii="Bookman Old Style" w:hAnsi="Bookman Old Style"/>
          <w:sz w:val="20"/>
          <w:szCs w:val="20"/>
        </w:rPr>
      </w:pPr>
      <w:r w:rsidRPr="00E61B79">
        <w:rPr>
          <w:rFonts w:ascii="Bookman Old Style" w:hAnsi="Bookman Old Style"/>
          <w:sz w:val="20"/>
          <w:szCs w:val="20"/>
        </w:rPr>
        <w:t xml:space="preserve">No caso de contratação de obras e serviços de engenharia, às licitações cujo valor estimado for superior à receita bruta máxima admitida para fins de enquadramento como empresa de pequeno porte, ou seja, superior a R$ 4.800.000,00 (quatro milhões e oitocentos mil reais). </w:t>
      </w:r>
    </w:p>
    <w:p w14:paraId="5FF6B5F6" w14:textId="77777777" w:rsidR="00125490" w:rsidRDefault="00125490" w:rsidP="003C2248">
      <w:pPr>
        <w:overflowPunct w:val="0"/>
        <w:autoSpaceDE w:val="0"/>
        <w:autoSpaceDN w:val="0"/>
        <w:adjustRightInd w:val="0"/>
        <w:textAlignment w:val="baseline"/>
        <w:rPr>
          <w:rFonts w:ascii="Bookman Old Style" w:hAnsi="Bookman Old Style"/>
        </w:rPr>
      </w:pPr>
    </w:p>
    <w:p w14:paraId="69C9AC5A" w14:textId="537C3B2B" w:rsidR="003C209C" w:rsidRPr="00E61B79" w:rsidRDefault="00B03078"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6</w:t>
      </w:r>
      <w:r w:rsidR="003C209C" w:rsidRPr="00E61B79">
        <w:rPr>
          <w:rFonts w:ascii="Bookman Old Style" w:hAnsi="Bookman Old Style"/>
          <w:b/>
          <w:bCs/>
        </w:rPr>
        <w:t>.2.</w:t>
      </w:r>
      <w:r w:rsidR="003C209C" w:rsidRPr="00E61B79">
        <w:rPr>
          <w:rFonts w:ascii="Bookman Old Style" w:hAnsi="Bookman Old Style"/>
        </w:rPr>
        <w:t xml:space="preserve"> A Lei Complementar nº 123/2006, conforme art. 1º, estabelece normas gerais relativas ao tratamento diferenciado e favorecido a ser dispensado às microempresas e empresas de pequeno porte no âmbito dos Poderes da União, dos Estados, do Distrito Federal e dos Municípios. 7.2. Para os efeitos da Lei Complementar nº 123/2006, consideram-se microempresas ou empresas de pequeno porte (art. 3º): </w:t>
      </w:r>
    </w:p>
    <w:p w14:paraId="27541AB5" w14:textId="52C52BB0" w:rsidR="003C209C" w:rsidRPr="00E61B79" w:rsidRDefault="003C209C" w:rsidP="000C2CE7">
      <w:pPr>
        <w:pStyle w:val="PargrafodaLista"/>
        <w:numPr>
          <w:ilvl w:val="0"/>
          <w:numId w:val="5"/>
        </w:numPr>
        <w:overflowPunct w:val="0"/>
        <w:autoSpaceDE w:val="0"/>
        <w:autoSpaceDN w:val="0"/>
        <w:adjustRightInd w:val="0"/>
        <w:ind w:left="284" w:hanging="284"/>
        <w:textAlignment w:val="baseline"/>
        <w:rPr>
          <w:rFonts w:ascii="Bookman Old Style" w:hAnsi="Bookman Old Style"/>
          <w:sz w:val="20"/>
          <w:szCs w:val="20"/>
        </w:rPr>
      </w:pPr>
      <w:r w:rsidRPr="00E61B79">
        <w:rPr>
          <w:rFonts w:ascii="Bookman Old Style" w:hAnsi="Bookman Old Style"/>
          <w:sz w:val="20"/>
          <w:szCs w:val="20"/>
        </w:rPr>
        <w:t>Sociedade empresária;</w:t>
      </w:r>
    </w:p>
    <w:p w14:paraId="40F9F005" w14:textId="32A513E5" w:rsidR="003C209C" w:rsidRPr="00E61B79" w:rsidRDefault="003C209C" w:rsidP="000C2CE7">
      <w:pPr>
        <w:pStyle w:val="PargrafodaLista"/>
        <w:numPr>
          <w:ilvl w:val="0"/>
          <w:numId w:val="5"/>
        </w:numPr>
        <w:overflowPunct w:val="0"/>
        <w:autoSpaceDE w:val="0"/>
        <w:autoSpaceDN w:val="0"/>
        <w:adjustRightInd w:val="0"/>
        <w:ind w:left="284" w:hanging="284"/>
        <w:textAlignment w:val="baseline"/>
        <w:rPr>
          <w:rFonts w:ascii="Bookman Old Style" w:hAnsi="Bookman Old Style"/>
          <w:sz w:val="20"/>
          <w:szCs w:val="20"/>
        </w:rPr>
      </w:pPr>
      <w:r w:rsidRPr="00E61B79">
        <w:rPr>
          <w:rFonts w:ascii="Bookman Old Style" w:hAnsi="Bookman Old Style"/>
          <w:sz w:val="20"/>
          <w:szCs w:val="20"/>
        </w:rPr>
        <w:t xml:space="preserve">Sociedade simples; </w:t>
      </w:r>
    </w:p>
    <w:p w14:paraId="0BFB1D92" w14:textId="5B06B7BA" w:rsidR="003C209C" w:rsidRPr="00E61B79" w:rsidRDefault="003C209C" w:rsidP="000C2CE7">
      <w:pPr>
        <w:pStyle w:val="PargrafodaLista"/>
        <w:numPr>
          <w:ilvl w:val="0"/>
          <w:numId w:val="5"/>
        </w:numPr>
        <w:overflowPunct w:val="0"/>
        <w:autoSpaceDE w:val="0"/>
        <w:autoSpaceDN w:val="0"/>
        <w:adjustRightInd w:val="0"/>
        <w:ind w:left="284" w:hanging="284"/>
        <w:textAlignment w:val="baseline"/>
        <w:rPr>
          <w:rFonts w:ascii="Bookman Old Style" w:hAnsi="Bookman Old Style"/>
          <w:sz w:val="20"/>
          <w:szCs w:val="20"/>
        </w:rPr>
      </w:pPr>
      <w:r w:rsidRPr="00E61B79">
        <w:rPr>
          <w:rFonts w:ascii="Bookman Old Style" w:hAnsi="Bookman Old Style"/>
          <w:sz w:val="20"/>
          <w:szCs w:val="20"/>
        </w:rPr>
        <w:t xml:space="preserve">Empresa individual de responsabilidade limitada – EIRELI; </w:t>
      </w:r>
    </w:p>
    <w:p w14:paraId="0AF2C355" w14:textId="395527E7" w:rsidR="003C209C" w:rsidRPr="00E61B79" w:rsidRDefault="003C209C" w:rsidP="000C2CE7">
      <w:pPr>
        <w:pStyle w:val="PargrafodaLista"/>
        <w:numPr>
          <w:ilvl w:val="0"/>
          <w:numId w:val="5"/>
        </w:numPr>
        <w:overflowPunct w:val="0"/>
        <w:autoSpaceDE w:val="0"/>
        <w:autoSpaceDN w:val="0"/>
        <w:adjustRightInd w:val="0"/>
        <w:ind w:left="284" w:hanging="284"/>
        <w:textAlignment w:val="baseline"/>
        <w:rPr>
          <w:rFonts w:ascii="Bookman Old Style" w:hAnsi="Bookman Old Style"/>
          <w:sz w:val="20"/>
          <w:szCs w:val="20"/>
        </w:rPr>
      </w:pPr>
      <w:r w:rsidRPr="00E61B79">
        <w:rPr>
          <w:rFonts w:ascii="Bookman Old Style" w:hAnsi="Bookman Old Style"/>
          <w:sz w:val="20"/>
          <w:szCs w:val="20"/>
        </w:rPr>
        <w:t xml:space="preserve">Empresário a que se refere o art. 966 do Código Civil: </w:t>
      </w:r>
    </w:p>
    <w:p w14:paraId="169CCF85" w14:textId="4C02DAC5" w:rsidR="003C209C" w:rsidRPr="00E61B79" w:rsidRDefault="00B03078" w:rsidP="003C2248">
      <w:pPr>
        <w:overflowPunct w:val="0"/>
        <w:autoSpaceDE w:val="0"/>
        <w:autoSpaceDN w:val="0"/>
        <w:adjustRightInd w:val="0"/>
        <w:ind w:left="284"/>
        <w:textAlignment w:val="baseline"/>
        <w:rPr>
          <w:rFonts w:ascii="Bookman Old Style" w:hAnsi="Bookman Old Style"/>
        </w:rPr>
      </w:pPr>
      <w:r w:rsidRPr="00E61B79">
        <w:rPr>
          <w:rFonts w:ascii="Bookman Old Style" w:hAnsi="Bookman Old Style"/>
          <w:b/>
          <w:bCs/>
        </w:rPr>
        <w:t>d.1)</w:t>
      </w:r>
      <w:r w:rsidR="003C209C" w:rsidRPr="00E61B79">
        <w:rPr>
          <w:rFonts w:ascii="Bookman Old Style" w:hAnsi="Bookman Old Style"/>
        </w:rPr>
        <w:t xml:space="preserve"> Quem exerce profissionalmente atividade econômica organizada para a produção ou a circulação de bens ou de serviços (art. 966, caput); </w:t>
      </w:r>
    </w:p>
    <w:p w14:paraId="3A163662" w14:textId="0438579A" w:rsidR="00520249" w:rsidRPr="00E61B79" w:rsidRDefault="00B03078" w:rsidP="003C2248">
      <w:pPr>
        <w:overflowPunct w:val="0"/>
        <w:autoSpaceDE w:val="0"/>
        <w:autoSpaceDN w:val="0"/>
        <w:adjustRightInd w:val="0"/>
        <w:ind w:left="284"/>
        <w:textAlignment w:val="baseline"/>
        <w:rPr>
          <w:rFonts w:ascii="Bookman Old Style" w:hAnsi="Bookman Old Style"/>
        </w:rPr>
      </w:pPr>
      <w:r w:rsidRPr="00E61B79">
        <w:rPr>
          <w:rFonts w:ascii="Bookman Old Style" w:hAnsi="Bookman Old Style"/>
          <w:b/>
          <w:bCs/>
        </w:rPr>
        <w:t>d.2)</w:t>
      </w:r>
      <w:r w:rsidR="003C209C" w:rsidRPr="00E61B79">
        <w:rPr>
          <w:rFonts w:ascii="Bookman Old Style" w:hAnsi="Bookman Old Style"/>
        </w:rPr>
        <w:t xml:space="preserve"> Não se considera empresário quem exerce profissão intelectual, de natureza científica, literária ou artística, ainda com o concurso de auxiliares ou colaboradores, salvo se o exercício da profissão constituir elemento de empresa (art. 966, parágrafo único). </w:t>
      </w:r>
    </w:p>
    <w:p w14:paraId="52701201" w14:textId="77777777" w:rsidR="00520249" w:rsidRPr="00E61B79" w:rsidRDefault="00520249" w:rsidP="003C2248">
      <w:pPr>
        <w:overflowPunct w:val="0"/>
        <w:autoSpaceDE w:val="0"/>
        <w:autoSpaceDN w:val="0"/>
        <w:adjustRightInd w:val="0"/>
        <w:textAlignment w:val="baseline"/>
        <w:rPr>
          <w:rFonts w:ascii="Bookman Old Style" w:hAnsi="Bookman Old Style"/>
        </w:rPr>
      </w:pPr>
    </w:p>
    <w:p w14:paraId="40D99841" w14:textId="34540268" w:rsidR="00520249" w:rsidRPr="00E61B79" w:rsidRDefault="00B03078"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6</w:t>
      </w:r>
      <w:r w:rsidR="003C209C" w:rsidRPr="00E61B79">
        <w:rPr>
          <w:rFonts w:ascii="Bookman Old Style" w:hAnsi="Bookman Old Style"/>
          <w:b/>
          <w:bCs/>
        </w:rPr>
        <w:t>.3.</w:t>
      </w:r>
      <w:r w:rsidR="003C209C" w:rsidRPr="00E61B79">
        <w:rPr>
          <w:rFonts w:ascii="Bookman Old Style" w:hAnsi="Bookman Old Style"/>
        </w:rPr>
        <w:t xml:space="preserve"> As microempresas ou empresas de pequeno porte indicadas no art. 3º da Lei Complementar nº 123/2006 devem estar devidamente registradas no Registro de Empresas Mercantis ou no Registro Civil de Pessoas Jurídicas, conforme o caso, desde que: </w:t>
      </w:r>
    </w:p>
    <w:p w14:paraId="427A6195" w14:textId="40DFFD6D" w:rsidR="00520249" w:rsidRPr="00E61B79" w:rsidRDefault="003C209C" w:rsidP="000C2CE7">
      <w:pPr>
        <w:pStyle w:val="PargrafodaLista"/>
        <w:numPr>
          <w:ilvl w:val="0"/>
          <w:numId w:val="6"/>
        </w:numPr>
        <w:overflowPunct w:val="0"/>
        <w:autoSpaceDE w:val="0"/>
        <w:autoSpaceDN w:val="0"/>
        <w:adjustRightInd w:val="0"/>
        <w:ind w:left="284" w:hanging="284"/>
        <w:jc w:val="both"/>
        <w:textAlignment w:val="baseline"/>
        <w:rPr>
          <w:rFonts w:ascii="Bookman Old Style" w:hAnsi="Bookman Old Style"/>
          <w:sz w:val="20"/>
          <w:szCs w:val="20"/>
        </w:rPr>
      </w:pPr>
      <w:r w:rsidRPr="00E61B79">
        <w:rPr>
          <w:rFonts w:ascii="Bookman Old Style" w:hAnsi="Bookman Old Style"/>
          <w:sz w:val="20"/>
          <w:szCs w:val="20"/>
        </w:rPr>
        <w:t xml:space="preserve">No caso da microempresa, aufira, em cada ano-calendário, receita bruta igual ou inferior a R$ 360.000,00 (trezentos e sessenta mil reais); </w:t>
      </w:r>
    </w:p>
    <w:p w14:paraId="74189AFD" w14:textId="61A89F2B" w:rsidR="00520249" w:rsidRPr="00E61B79" w:rsidRDefault="003C209C" w:rsidP="000C2CE7">
      <w:pPr>
        <w:pStyle w:val="PargrafodaLista"/>
        <w:numPr>
          <w:ilvl w:val="0"/>
          <w:numId w:val="6"/>
        </w:numPr>
        <w:overflowPunct w:val="0"/>
        <w:autoSpaceDE w:val="0"/>
        <w:autoSpaceDN w:val="0"/>
        <w:adjustRightInd w:val="0"/>
        <w:ind w:left="284" w:hanging="284"/>
        <w:jc w:val="both"/>
        <w:textAlignment w:val="baseline"/>
        <w:rPr>
          <w:rFonts w:ascii="Bookman Old Style" w:hAnsi="Bookman Old Style"/>
          <w:sz w:val="20"/>
          <w:szCs w:val="20"/>
        </w:rPr>
      </w:pPr>
      <w:r w:rsidRPr="00E61B79">
        <w:rPr>
          <w:rFonts w:ascii="Bookman Old Style" w:hAnsi="Bookman Old Style"/>
          <w:sz w:val="20"/>
          <w:szCs w:val="20"/>
        </w:rPr>
        <w:t xml:space="preserve">No caso de empresa de pequeno porte, aufira, em cada ano-calendário, receita bruta superior a R$ 360.000,00 (trezentos e sessenta mil reais) e igual ou inferior a R$ 4.800.000,00 (quatro milhões e oitocentos mil reais). </w:t>
      </w:r>
    </w:p>
    <w:p w14:paraId="3F133B87" w14:textId="77777777" w:rsidR="00520249" w:rsidRPr="00E61B79" w:rsidRDefault="00520249" w:rsidP="003C2248">
      <w:pPr>
        <w:overflowPunct w:val="0"/>
        <w:autoSpaceDE w:val="0"/>
        <w:autoSpaceDN w:val="0"/>
        <w:adjustRightInd w:val="0"/>
        <w:ind w:left="284" w:hanging="284"/>
        <w:textAlignment w:val="baseline"/>
        <w:rPr>
          <w:rFonts w:ascii="Bookman Old Style" w:hAnsi="Bookman Old Style"/>
        </w:rPr>
      </w:pPr>
    </w:p>
    <w:p w14:paraId="1D743F89" w14:textId="4223FB52" w:rsidR="00520249" w:rsidRPr="00E61B79" w:rsidRDefault="00B03078"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6</w:t>
      </w:r>
      <w:r w:rsidR="003C209C" w:rsidRPr="00E61B79">
        <w:rPr>
          <w:rFonts w:ascii="Bookman Old Style" w:hAnsi="Bookman Old Style"/>
          <w:b/>
          <w:bCs/>
        </w:rPr>
        <w:t>.4.</w:t>
      </w:r>
      <w:r w:rsidR="003C209C" w:rsidRPr="00E61B79">
        <w:rPr>
          <w:rFonts w:ascii="Bookman Old Style" w:hAnsi="Bookman Old Style"/>
        </w:rPr>
        <w:t xml:space="preserve"> Os efeitos da Lei Complementar nº 123/2006 também se aplicam ao Microempreendedor Individual – MEI que (art. 18-A, § 1º): </w:t>
      </w:r>
    </w:p>
    <w:p w14:paraId="588AEA5E" w14:textId="29AEC5BC" w:rsidR="00520249" w:rsidRPr="00E61B79" w:rsidRDefault="003C209C" w:rsidP="000C2CE7">
      <w:pPr>
        <w:pStyle w:val="PargrafodaLista"/>
        <w:numPr>
          <w:ilvl w:val="0"/>
          <w:numId w:val="7"/>
        </w:numPr>
        <w:overflowPunct w:val="0"/>
        <w:autoSpaceDE w:val="0"/>
        <w:autoSpaceDN w:val="0"/>
        <w:adjustRightInd w:val="0"/>
        <w:ind w:left="284" w:hanging="284"/>
        <w:jc w:val="both"/>
        <w:textAlignment w:val="baseline"/>
        <w:rPr>
          <w:rFonts w:ascii="Bookman Old Style" w:hAnsi="Bookman Old Style"/>
          <w:sz w:val="20"/>
          <w:szCs w:val="20"/>
        </w:rPr>
      </w:pPr>
      <w:r w:rsidRPr="00E61B79">
        <w:rPr>
          <w:rFonts w:ascii="Bookman Old Style" w:hAnsi="Bookman Old Style"/>
          <w:sz w:val="20"/>
          <w:szCs w:val="20"/>
        </w:rPr>
        <w:t xml:space="preserve">Tenha auferido receita bruta, no ano-calendário anterior, de até R$ 81.000,00 (oitenta e um mil reais); </w:t>
      </w:r>
    </w:p>
    <w:p w14:paraId="201DA7FF" w14:textId="2A5DDAF9" w:rsidR="00520249" w:rsidRPr="00E61B79" w:rsidRDefault="003C209C" w:rsidP="000C2CE7">
      <w:pPr>
        <w:pStyle w:val="PargrafodaLista"/>
        <w:numPr>
          <w:ilvl w:val="0"/>
          <w:numId w:val="7"/>
        </w:numPr>
        <w:overflowPunct w:val="0"/>
        <w:autoSpaceDE w:val="0"/>
        <w:autoSpaceDN w:val="0"/>
        <w:adjustRightInd w:val="0"/>
        <w:ind w:left="284" w:hanging="284"/>
        <w:jc w:val="both"/>
        <w:textAlignment w:val="baseline"/>
        <w:rPr>
          <w:rFonts w:ascii="Bookman Old Style" w:hAnsi="Bookman Old Style"/>
          <w:sz w:val="20"/>
          <w:szCs w:val="20"/>
        </w:rPr>
      </w:pPr>
      <w:r w:rsidRPr="00E61B79">
        <w:rPr>
          <w:rFonts w:ascii="Bookman Old Style" w:hAnsi="Bookman Old Style"/>
          <w:sz w:val="20"/>
          <w:szCs w:val="20"/>
        </w:rPr>
        <w:t xml:space="preserve">Optante pelo Simples Nacional e que não esteja impedido de optar pela sistemática prevista no art. 18- A da LC 123/2006; </w:t>
      </w:r>
    </w:p>
    <w:p w14:paraId="3F6690A4" w14:textId="793EE26C" w:rsidR="00520249" w:rsidRPr="00E61B79" w:rsidRDefault="003C209C" w:rsidP="000C2CE7">
      <w:pPr>
        <w:pStyle w:val="PargrafodaLista"/>
        <w:numPr>
          <w:ilvl w:val="0"/>
          <w:numId w:val="7"/>
        </w:numPr>
        <w:overflowPunct w:val="0"/>
        <w:autoSpaceDE w:val="0"/>
        <w:autoSpaceDN w:val="0"/>
        <w:adjustRightInd w:val="0"/>
        <w:ind w:left="284" w:hanging="284"/>
        <w:jc w:val="both"/>
        <w:textAlignment w:val="baseline"/>
        <w:rPr>
          <w:rFonts w:ascii="Bookman Old Style" w:hAnsi="Bookman Old Style"/>
          <w:sz w:val="20"/>
          <w:szCs w:val="20"/>
        </w:rPr>
      </w:pPr>
      <w:r w:rsidRPr="00E61B79">
        <w:rPr>
          <w:rFonts w:ascii="Bookman Old Style" w:hAnsi="Bookman Old Style"/>
          <w:sz w:val="20"/>
          <w:szCs w:val="20"/>
        </w:rPr>
        <w:t xml:space="preserve">Seja empresário individual que se enquadre na definição do art. 966 do Código Civil. </w:t>
      </w:r>
    </w:p>
    <w:p w14:paraId="50C30964" w14:textId="77777777" w:rsidR="00520249" w:rsidRPr="00E61B79" w:rsidRDefault="00520249" w:rsidP="003C2248">
      <w:pPr>
        <w:overflowPunct w:val="0"/>
        <w:autoSpaceDE w:val="0"/>
        <w:autoSpaceDN w:val="0"/>
        <w:adjustRightInd w:val="0"/>
        <w:textAlignment w:val="baseline"/>
        <w:rPr>
          <w:rFonts w:ascii="Bookman Old Style" w:hAnsi="Bookman Old Style"/>
        </w:rPr>
      </w:pPr>
    </w:p>
    <w:p w14:paraId="72DAA4A6" w14:textId="6FB1D70F" w:rsidR="00520249" w:rsidRPr="00E61B79" w:rsidRDefault="00B03078"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6</w:t>
      </w:r>
      <w:r w:rsidR="003C209C" w:rsidRPr="00E61B79">
        <w:rPr>
          <w:rFonts w:ascii="Bookman Old Style" w:hAnsi="Bookman Old Style"/>
          <w:b/>
          <w:bCs/>
        </w:rPr>
        <w:t>.5.</w:t>
      </w:r>
      <w:r w:rsidR="003C209C" w:rsidRPr="00E61B79">
        <w:rPr>
          <w:rFonts w:ascii="Bookman Old Style" w:hAnsi="Bookman Old Style"/>
        </w:rPr>
        <w:t xml:space="preserve"> Também se considera Microempreendedor Individual – MEI para a Lei Complementar nº 123/2006 o empreendedor que exerça: </w:t>
      </w:r>
    </w:p>
    <w:p w14:paraId="08F052DC" w14:textId="77777777" w:rsidR="00520249" w:rsidRPr="00E61B79" w:rsidRDefault="003C209C" w:rsidP="000C2CE7">
      <w:pPr>
        <w:pStyle w:val="PargrafodaLista"/>
        <w:numPr>
          <w:ilvl w:val="0"/>
          <w:numId w:val="8"/>
        </w:numPr>
        <w:overflowPunct w:val="0"/>
        <w:autoSpaceDE w:val="0"/>
        <w:autoSpaceDN w:val="0"/>
        <w:adjustRightInd w:val="0"/>
        <w:ind w:left="284" w:hanging="284"/>
        <w:jc w:val="both"/>
        <w:textAlignment w:val="baseline"/>
        <w:rPr>
          <w:rFonts w:ascii="Bookman Old Style" w:hAnsi="Bookman Old Style"/>
          <w:sz w:val="20"/>
          <w:szCs w:val="20"/>
        </w:rPr>
      </w:pPr>
      <w:r w:rsidRPr="00E61B79">
        <w:rPr>
          <w:rFonts w:ascii="Bookman Old Style" w:hAnsi="Bookman Old Style"/>
          <w:sz w:val="20"/>
          <w:szCs w:val="20"/>
        </w:rPr>
        <w:t xml:space="preserve">I - As atividades de que trata o § 4º-A do art. 18-A: § 4º-A Observadas as demais condições deste artigo, poderá optar pela sistemática de recolhimento prevista no caput o empresário individual que exerça atividade de comercialização e processamento de produtos de natureza extrativista. </w:t>
      </w:r>
    </w:p>
    <w:p w14:paraId="631E66E7" w14:textId="77777777" w:rsidR="00520249" w:rsidRPr="00E61B79" w:rsidRDefault="003C209C" w:rsidP="000C2CE7">
      <w:pPr>
        <w:pStyle w:val="PargrafodaLista"/>
        <w:numPr>
          <w:ilvl w:val="0"/>
          <w:numId w:val="8"/>
        </w:numPr>
        <w:overflowPunct w:val="0"/>
        <w:autoSpaceDE w:val="0"/>
        <w:autoSpaceDN w:val="0"/>
        <w:adjustRightInd w:val="0"/>
        <w:ind w:left="284" w:hanging="284"/>
        <w:jc w:val="both"/>
        <w:textAlignment w:val="baseline"/>
        <w:rPr>
          <w:rFonts w:ascii="Bookman Old Style" w:hAnsi="Bookman Old Style"/>
          <w:sz w:val="20"/>
          <w:szCs w:val="20"/>
        </w:rPr>
      </w:pPr>
      <w:r w:rsidRPr="00E61B79">
        <w:rPr>
          <w:rFonts w:ascii="Bookman Old Style" w:hAnsi="Bookman Old Style"/>
          <w:sz w:val="20"/>
          <w:szCs w:val="20"/>
        </w:rPr>
        <w:t xml:space="preserve">II - As atividades de que trata o § 4º-B do art. 18-A, estabelecidas pelo CGSN: § 4º-B O CGSN determinará as atividades autorizadas a optar pela sistemática de recolhimento de que trata este artigo, de forma a evitar a fragilização das relações de trabalho, bem como sobre a incidência do ICMS e do ISS. </w:t>
      </w:r>
    </w:p>
    <w:p w14:paraId="693AA73C" w14:textId="77777777" w:rsidR="00520249" w:rsidRPr="00E61B79" w:rsidRDefault="003C209C" w:rsidP="000C2CE7">
      <w:pPr>
        <w:pStyle w:val="PargrafodaLista"/>
        <w:numPr>
          <w:ilvl w:val="0"/>
          <w:numId w:val="8"/>
        </w:numPr>
        <w:overflowPunct w:val="0"/>
        <w:autoSpaceDE w:val="0"/>
        <w:autoSpaceDN w:val="0"/>
        <w:adjustRightInd w:val="0"/>
        <w:ind w:left="284" w:hanging="284"/>
        <w:jc w:val="both"/>
        <w:textAlignment w:val="baseline"/>
        <w:rPr>
          <w:rFonts w:ascii="Bookman Old Style" w:hAnsi="Bookman Old Style"/>
          <w:sz w:val="20"/>
          <w:szCs w:val="20"/>
        </w:rPr>
      </w:pPr>
      <w:r w:rsidRPr="00E61B79">
        <w:rPr>
          <w:rFonts w:ascii="Bookman Old Style" w:hAnsi="Bookman Old Style"/>
          <w:sz w:val="20"/>
          <w:szCs w:val="20"/>
        </w:rPr>
        <w:t xml:space="preserve">III - As atividades de industrialização, comercialização e prestação de serviços no âmbito rural. </w:t>
      </w:r>
    </w:p>
    <w:p w14:paraId="3A3EA05F" w14:textId="77777777" w:rsidR="00520249" w:rsidRPr="00E61B79" w:rsidRDefault="00520249" w:rsidP="003C2248">
      <w:pPr>
        <w:overflowPunct w:val="0"/>
        <w:autoSpaceDE w:val="0"/>
        <w:autoSpaceDN w:val="0"/>
        <w:adjustRightInd w:val="0"/>
        <w:textAlignment w:val="baseline"/>
        <w:rPr>
          <w:rFonts w:ascii="Bookman Old Style" w:hAnsi="Bookman Old Style"/>
        </w:rPr>
      </w:pPr>
    </w:p>
    <w:p w14:paraId="36B4D006" w14:textId="16953663" w:rsidR="00520249" w:rsidRPr="00E61B79" w:rsidRDefault="00B03078"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6</w:t>
      </w:r>
      <w:r w:rsidR="003C209C" w:rsidRPr="00E61B79">
        <w:rPr>
          <w:rFonts w:ascii="Bookman Old Style" w:hAnsi="Bookman Old Style"/>
          <w:b/>
          <w:bCs/>
        </w:rPr>
        <w:t>.6.</w:t>
      </w:r>
      <w:r w:rsidR="003C209C" w:rsidRPr="00E61B79">
        <w:rPr>
          <w:rFonts w:ascii="Bookman Old Style" w:hAnsi="Bookman Old Style"/>
        </w:rPr>
        <w:t xml:space="preserve"> As disposições constantes dos arts. 42 a 49 da Lei Complementar nº 123/2006 também se aplicam às sociedades cooperativas que tenham auferido, no ano-calendário anterior, receita bruta até o limite definido no inciso II do caput do art. 3º da Lei Complementar no 123/2006 (Lei nº 11.488/2007, art. 34). </w:t>
      </w:r>
    </w:p>
    <w:p w14:paraId="42D87985" w14:textId="77777777" w:rsidR="00B03078" w:rsidRPr="00E61B79" w:rsidRDefault="00B03078" w:rsidP="003C2248">
      <w:pPr>
        <w:overflowPunct w:val="0"/>
        <w:autoSpaceDE w:val="0"/>
        <w:autoSpaceDN w:val="0"/>
        <w:adjustRightInd w:val="0"/>
        <w:textAlignment w:val="baseline"/>
        <w:rPr>
          <w:rFonts w:ascii="Bookman Old Style" w:hAnsi="Bookman Old Style"/>
        </w:rPr>
      </w:pPr>
    </w:p>
    <w:p w14:paraId="1853612D" w14:textId="4B54157E" w:rsidR="00520249" w:rsidRPr="00E61B79" w:rsidRDefault="00B03078"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6</w:t>
      </w:r>
      <w:r w:rsidR="003C209C" w:rsidRPr="00E61B79">
        <w:rPr>
          <w:rFonts w:ascii="Bookman Old Style" w:hAnsi="Bookman Old Style"/>
          <w:b/>
          <w:bCs/>
        </w:rPr>
        <w:t>.7.</w:t>
      </w:r>
      <w:r w:rsidR="003C209C" w:rsidRPr="00E61B79">
        <w:rPr>
          <w:rFonts w:ascii="Bookman Old Style" w:hAnsi="Bookman Old Style"/>
        </w:rPr>
        <w:t xml:space="preserve"> Para obtenção dos benefícios, conforme art. 4º, § 2º da Lei nº 14.133/2021, o licitante deverá apresentar declaração (ANEXO V</w:t>
      </w:r>
      <w:r w:rsidR="00182F9C" w:rsidRPr="00E61B79">
        <w:rPr>
          <w:rFonts w:ascii="Bookman Old Style" w:hAnsi="Bookman Old Style"/>
        </w:rPr>
        <w:t>III</w:t>
      </w:r>
      <w:r w:rsidR="003C209C" w:rsidRPr="00E61B79">
        <w:rPr>
          <w:rFonts w:ascii="Bookman Old Style" w:hAnsi="Bookman Old Style"/>
        </w:rPr>
        <w:t xml:space="preserve">) que, no ano-calendário de realização da licitação, ainda não celebrou contratos com a Administração Pública cujos valores somados extrapolem a receita bruta máxima admitida para fins de enquadramento como empresa de pequeno porte, ou seja, que ainda não celebrou contratos com a Administração Pública cujos valores somados extrapolem 4,8 milhões/ano (Lei Complementar nº 123/2006, art. 3º, II). </w:t>
      </w:r>
    </w:p>
    <w:p w14:paraId="6A365F56" w14:textId="77777777" w:rsidR="00B03078" w:rsidRPr="00E61B79" w:rsidRDefault="00B03078" w:rsidP="003C2248">
      <w:pPr>
        <w:overflowPunct w:val="0"/>
        <w:autoSpaceDE w:val="0"/>
        <w:autoSpaceDN w:val="0"/>
        <w:adjustRightInd w:val="0"/>
        <w:textAlignment w:val="baseline"/>
        <w:rPr>
          <w:rFonts w:ascii="Bookman Old Style" w:hAnsi="Bookman Old Style"/>
        </w:rPr>
      </w:pPr>
    </w:p>
    <w:p w14:paraId="5CD9F205" w14:textId="409B60A9" w:rsidR="00520249" w:rsidRPr="00E61B79" w:rsidRDefault="00B03078"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6</w:t>
      </w:r>
      <w:r w:rsidR="003C209C" w:rsidRPr="00E61B79">
        <w:rPr>
          <w:rFonts w:ascii="Bookman Old Style" w:hAnsi="Bookman Old Style"/>
          <w:b/>
          <w:bCs/>
        </w:rPr>
        <w:t>.8.</w:t>
      </w:r>
      <w:r w:rsidR="003C209C" w:rsidRPr="00E61B79">
        <w:rPr>
          <w:rFonts w:ascii="Bookman Old Style" w:hAnsi="Bookman Old Style"/>
        </w:rPr>
        <w:t xml:space="preserve"> Nas contratações com prazo de vigência superior a 1 (um) ano será considerado o valor anual do contrato na aplicação dos limites previstos no art. 4º, §§ 1º e 2º da Lei nº 14.133/2021. </w:t>
      </w:r>
    </w:p>
    <w:p w14:paraId="450C304A" w14:textId="77777777" w:rsidR="00B03078" w:rsidRPr="00E61B79" w:rsidRDefault="00B03078" w:rsidP="003C2248">
      <w:pPr>
        <w:overflowPunct w:val="0"/>
        <w:autoSpaceDE w:val="0"/>
        <w:autoSpaceDN w:val="0"/>
        <w:adjustRightInd w:val="0"/>
        <w:textAlignment w:val="baseline"/>
        <w:rPr>
          <w:rFonts w:ascii="Bookman Old Style" w:hAnsi="Bookman Old Style"/>
        </w:rPr>
      </w:pPr>
    </w:p>
    <w:p w14:paraId="3CD22885" w14:textId="32248C9C" w:rsidR="003C209C" w:rsidRPr="00E61B79" w:rsidRDefault="00B03078"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6</w:t>
      </w:r>
      <w:r w:rsidR="003C209C" w:rsidRPr="00E61B79">
        <w:rPr>
          <w:rFonts w:ascii="Bookman Old Style" w:hAnsi="Bookman Old Style"/>
          <w:b/>
          <w:bCs/>
        </w:rPr>
        <w:t>.9.</w:t>
      </w:r>
      <w:r w:rsidR="003C209C" w:rsidRPr="00E61B79">
        <w:rPr>
          <w:rFonts w:ascii="Bookman Old Style" w:hAnsi="Bookman Old Style"/>
        </w:rPr>
        <w:t xml:space="preserve"> O presente processo licitatório não se enquadra nas exceções previstas no § 1° do artigo 4° da Lei 14</w:t>
      </w:r>
      <w:r w:rsidR="00520249" w:rsidRPr="00E61B79">
        <w:rPr>
          <w:rFonts w:ascii="Bookman Old Style" w:hAnsi="Bookman Old Style"/>
        </w:rPr>
        <w:t>.</w:t>
      </w:r>
      <w:r w:rsidR="003C209C" w:rsidRPr="00E61B79">
        <w:rPr>
          <w:rFonts w:ascii="Bookman Old Style" w:hAnsi="Bookman Old Style"/>
        </w:rPr>
        <w:t>133/2021, enquadrando-se no artigo 48, I da Lei Complementar n° 123/2006, pois o valor da contratação do item é inferior a R$ 80.000,00 (oitenta mil reais) e, portanto, a licitação será de forma exclusiva para Micro Empresas - ME e Empresas de Pequeno Porte – EPP, Micro</w:t>
      </w:r>
      <w:r w:rsidRPr="00E61B79">
        <w:rPr>
          <w:rFonts w:ascii="Bookman Old Style" w:hAnsi="Bookman Old Style"/>
        </w:rPr>
        <w:t xml:space="preserve"> Empreendedor Individual – MEI e Sociedades Cooperativas equiparadas, nos termos dos artigos supracitados.</w:t>
      </w:r>
    </w:p>
    <w:p w14:paraId="28837DD4" w14:textId="56C6BB32" w:rsidR="00A95DE2" w:rsidRPr="00E61B79" w:rsidRDefault="00A95DE2" w:rsidP="003C2248">
      <w:pPr>
        <w:rPr>
          <w:rFonts w:ascii="Bookman Old Style" w:hAnsi="Bookman Old Style"/>
        </w:rPr>
      </w:pPr>
    </w:p>
    <w:p w14:paraId="0525F214" w14:textId="5207B286" w:rsidR="00140EDC" w:rsidRPr="00E61B79" w:rsidRDefault="00B03078" w:rsidP="003C2248">
      <w:pPr>
        <w:overflowPunct w:val="0"/>
        <w:autoSpaceDE w:val="0"/>
        <w:autoSpaceDN w:val="0"/>
        <w:adjustRightInd w:val="0"/>
        <w:jc w:val="left"/>
        <w:textAlignment w:val="baseline"/>
        <w:rPr>
          <w:rFonts w:ascii="Bookman Old Style" w:hAnsi="Bookman Old Style"/>
          <w:b/>
          <w:bCs/>
        </w:rPr>
      </w:pPr>
      <w:r w:rsidRPr="00E61B79">
        <w:rPr>
          <w:rFonts w:ascii="Bookman Old Style" w:hAnsi="Bookman Old Style"/>
          <w:b/>
          <w:bCs/>
        </w:rPr>
        <w:t>7</w:t>
      </w:r>
      <w:r w:rsidR="00140EDC" w:rsidRPr="00E61B79">
        <w:rPr>
          <w:rFonts w:ascii="Bookman Old Style" w:hAnsi="Bookman Old Style"/>
          <w:b/>
          <w:bCs/>
        </w:rPr>
        <w:t>. DA PARTICIPAÇÃO DE CONSÓRCIOS E COOPERATIVAS</w:t>
      </w:r>
    </w:p>
    <w:p w14:paraId="0AD3C31C" w14:textId="77777777" w:rsidR="003C209C" w:rsidRPr="00E61B79" w:rsidRDefault="003C209C" w:rsidP="003C2248">
      <w:pPr>
        <w:overflowPunct w:val="0"/>
        <w:autoSpaceDE w:val="0"/>
        <w:autoSpaceDN w:val="0"/>
        <w:adjustRightInd w:val="0"/>
        <w:jc w:val="left"/>
        <w:textAlignment w:val="baseline"/>
        <w:rPr>
          <w:rFonts w:ascii="Bookman Old Style" w:hAnsi="Bookman Old Style"/>
          <w:b/>
          <w:bCs/>
        </w:rPr>
      </w:pPr>
    </w:p>
    <w:p w14:paraId="25784637" w14:textId="2F35742A" w:rsidR="00140EDC" w:rsidRPr="00E61B79" w:rsidRDefault="003B603E" w:rsidP="003C2248">
      <w:pPr>
        <w:overflowPunct w:val="0"/>
        <w:autoSpaceDE w:val="0"/>
        <w:autoSpaceDN w:val="0"/>
        <w:adjustRightInd w:val="0"/>
        <w:jc w:val="left"/>
        <w:textAlignment w:val="baseline"/>
        <w:rPr>
          <w:rFonts w:ascii="Bookman Old Style" w:hAnsi="Bookman Old Style"/>
          <w:b/>
          <w:bCs/>
        </w:rPr>
      </w:pPr>
      <w:r w:rsidRPr="00E61B79">
        <w:rPr>
          <w:rFonts w:ascii="Bookman Old Style" w:hAnsi="Bookman Old Style"/>
          <w:b/>
          <w:bCs/>
        </w:rPr>
        <w:t>CONSÓRCIOS</w:t>
      </w:r>
    </w:p>
    <w:p w14:paraId="40904385" w14:textId="3F0AEA8A" w:rsidR="00140EDC" w:rsidRPr="00E61B79" w:rsidRDefault="00B03078"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7</w:t>
      </w:r>
      <w:r w:rsidR="00140EDC" w:rsidRPr="00E61B79">
        <w:rPr>
          <w:rFonts w:ascii="Bookman Old Style" w:hAnsi="Bookman Old Style"/>
          <w:b/>
          <w:bCs/>
        </w:rPr>
        <w:t>.1.</w:t>
      </w:r>
      <w:r w:rsidR="00140EDC" w:rsidRPr="00E61B79">
        <w:rPr>
          <w:rFonts w:ascii="Bookman Old Style" w:hAnsi="Bookman Old Style"/>
        </w:rPr>
        <w:t xml:space="preserve"> É impedida a empresa consorciada participar, na mesma licitação, de mais de um consórcio ou de forma isolada. </w:t>
      </w:r>
    </w:p>
    <w:p w14:paraId="218DBD0D" w14:textId="77777777" w:rsidR="00140EDC" w:rsidRPr="00E61B79" w:rsidRDefault="00140EDC" w:rsidP="003C2248">
      <w:pPr>
        <w:overflowPunct w:val="0"/>
        <w:autoSpaceDE w:val="0"/>
        <w:autoSpaceDN w:val="0"/>
        <w:adjustRightInd w:val="0"/>
        <w:textAlignment w:val="baseline"/>
        <w:rPr>
          <w:rFonts w:ascii="Bookman Old Style" w:hAnsi="Bookman Old Style"/>
        </w:rPr>
      </w:pPr>
    </w:p>
    <w:p w14:paraId="559A5A36" w14:textId="22A65749" w:rsidR="00140EDC" w:rsidRPr="00E61B79" w:rsidRDefault="00B03078"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7</w:t>
      </w:r>
      <w:r w:rsidR="00140EDC" w:rsidRPr="00E61B79">
        <w:rPr>
          <w:rFonts w:ascii="Bookman Old Style" w:hAnsi="Bookman Old Style"/>
          <w:b/>
          <w:bCs/>
        </w:rPr>
        <w:t>.2.</w:t>
      </w:r>
      <w:r w:rsidR="00140EDC" w:rsidRPr="00E61B79">
        <w:rPr>
          <w:rFonts w:ascii="Bookman Old Style" w:hAnsi="Bookman Old Style"/>
        </w:rPr>
        <w:t xml:space="preserve"> A responsabilidade dos integrantes é solidária pelos atos praticados em consórcio, tanto na fase de licitação quanto na de execução </w:t>
      </w:r>
      <w:r w:rsidR="0019784B" w:rsidRPr="00E61B79">
        <w:rPr>
          <w:rFonts w:ascii="Bookman Old Style" w:hAnsi="Bookman Old Style"/>
        </w:rPr>
        <w:t>do objeto</w:t>
      </w:r>
      <w:r w:rsidR="00140EDC" w:rsidRPr="00E61B79">
        <w:rPr>
          <w:rFonts w:ascii="Bookman Old Style" w:hAnsi="Bookman Old Style"/>
        </w:rPr>
        <w:t xml:space="preserve">.  </w:t>
      </w:r>
    </w:p>
    <w:p w14:paraId="1D83B631" w14:textId="77777777" w:rsidR="00140EDC" w:rsidRPr="00E61B79" w:rsidRDefault="00140EDC" w:rsidP="003C2248">
      <w:pPr>
        <w:overflowPunct w:val="0"/>
        <w:autoSpaceDE w:val="0"/>
        <w:autoSpaceDN w:val="0"/>
        <w:adjustRightInd w:val="0"/>
        <w:textAlignment w:val="baseline"/>
        <w:rPr>
          <w:rFonts w:ascii="Bookman Old Style" w:hAnsi="Bookman Old Style"/>
        </w:rPr>
      </w:pPr>
    </w:p>
    <w:p w14:paraId="60F130D8" w14:textId="6417E88B" w:rsidR="00140EDC" w:rsidRPr="00E61B79" w:rsidRDefault="00B03078"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7</w:t>
      </w:r>
      <w:r w:rsidR="00140EDC" w:rsidRPr="00E61B79">
        <w:rPr>
          <w:rFonts w:ascii="Bookman Old Style" w:hAnsi="Bookman Old Style"/>
          <w:b/>
          <w:bCs/>
        </w:rPr>
        <w:t>.3.</w:t>
      </w:r>
      <w:r w:rsidR="00140EDC" w:rsidRPr="00E61B79">
        <w:rPr>
          <w:rFonts w:ascii="Bookman Old Style" w:hAnsi="Bookman Old Style"/>
        </w:rPr>
        <w:t xml:space="preserve"> Não há limite máximo para o número de empresas consorciadas. </w:t>
      </w:r>
    </w:p>
    <w:p w14:paraId="1FEBAD68" w14:textId="77777777" w:rsidR="00140EDC" w:rsidRPr="00E61B79" w:rsidRDefault="00140EDC" w:rsidP="003C2248">
      <w:pPr>
        <w:overflowPunct w:val="0"/>
        <w:autoSpaceDE w:val="0"/>
        <w:autoSpaceDN w:val="0"/>
        <w:adjustRightInd w:val="0"/>
        <w:textAlignment w:val="baseline"/>
        <w:rPr>
          <w:rFonts w:ascii="Bookman Old Style" w:hAnsi="Bookman Old Style"/>
        </w:rPr>
      </w:pPr>
    </w:p>
    <w:p w14:paraId="2F682794" w14:textId="4EC929CA" w:rsidR="00140EDC" w:rsidRPr="00E61B79" w:rsidRDefault="00B03078"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7</w:t>
      </w:r>
      <w:r w:rsidR="00140EDC" w:rsidRPr="00E61B79">
        <w:rPr>
          <w:rFonts w:ascii="Bookman Old Style" w:hAnsi="Bookman Old Style"/>
          <w:b/>
          <w:bCs/>
        </w:rPr>
        <w:t>.4.</w:t>
      </w:r>
      <w:r w:rsidR="00140EDC" w:rsidRPr="00E61B79">
        <w:rPr>
          <w:rFonts w:ascii="Bookman Old Style" w:hAnsi="Bookman Old Style"/>
        </w:rPr>
        <w:t xml:space="preserve"> A substituição de consorciado deverá ser expressamente autorizada pela Administração Pública Municipal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w:t>
      </w:r>
    </w:p>
    <w:p w14:paraId="49C32677" w14:textId="77777777" w:rsidR="00140EDC" w:rsidRPr="00E61B79" w:rsidRDefault="00140EDC" w:rsidP="003C2248">
      <w:pPr>
        <w:overflowPunct w:val="0"/>
        <w:autoSpaceDE w:val="0"/>
        <w:autoSpaceDN w:val="0"/>
        <w:adjustRightInd w:val="0"/>
        <w:textAlignment w:val="baseline"/>
        <w:rPr>
          <w:rFonts w:ascii="Bookman Old Style" w:hAnsi="Bookman Old Style"/>
        </w:rPr>
      </w:pPr>
    </w:p>
    <w:p w14:paraId="5EA78AEE" w14:textId="5592DBC2" w:rsidR="00140EDC" w:rsidRPr="00E61B79" w:rsidRDefault="00B03078"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7</w:t>
      </w:r>
      <w:r w:rsidR="00140EDC" w:rsidRPr="00E61B79">
        <w:rPr>
          <w:rFonts w:ascii="Bookman Old Style" w:hAnsi="Bookman Old Style"/>
          <w:b/>
          <w:bCs/>
        </w:rPr>
        <w:t>.5.</w:t>
      </w:r>
      <w:r w:rsidR="00140EDC" w:rsidRPr="00E61B79">
        <w:rPr>
          <w:rFonts w:ascii="Bookman Old Style" w:hAnsi="Bookman Old Style"/>
        </w:rPr>
        <w:t xml:space="preserve"> Na fase de habilitação: </w:t>
      </w:r>
    </w:p>
    <w:p w14:paraId="5C89B549" w14:textId="35E246DF" w:rsidR="00140EDC" w:rsidRPr="00E61B79" w:rsidRDefault="00B03078"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7</w:t>
      </w:r>
      <w:r w:rsidR="00140EDC" w:rsidRPr="00E61B79">
        <w:rPr>
          <w:rFonts w:ascii="Bookman Old Style" w:hAnsi="Bookman Old Style"/>
          <w:b/>
          <w:bCs/>
        </w:rPr>
        <w:t>.5.1.</w:t>
      </w:r>
      <w:r w:rsidR="00140EDC" w:rsidRPr="00E61B79">
        <w:rPr>
          <w:rFonts w:ascii="Bookman Old Style" w:hAnsi="Bookman Old Style"/>
        </w:rPr>
        <w:t xml:space="preserve"> TÉCNICA: é admitido o somatório dos quantitativos de cada consorciado; </w:t>
      </w:r>
    </w:p>
    <w:p w14:paraId="29FC8FC8" w14:textId="6DC1BA01" w:rsidR="00140EDC" w:rsidRPr="00E61B79" w:rsidRDefault="00B03078"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7</w:t>
      </w:r>
      <w:r w:rsidR="00140EDC" w:rsidRPr="00E61B79">
        <w:rPr>
          <w:rFonts w:ascii="Bookman Old Style" w:hAnsi="Bookman Old Style"/>
          <w:b/>
          <w:bCs/>
        </w:rPr>
        <w:t>.5.2.</w:t>
      </w:r>
      <w:r w:rsidR="00140EDC" w:rsidRPr="00E61B79">
        <w:rPr>
          <w:rFonts w:ascii="Bookman Old Style" w:hAnsi="Bookman Old Style"/>
        </w:rPr>
        <w:t xml:space="preserve"> ECONÔMICO-FINANCEIRA: </w:t>
      </w:r>
    </w:p>
    <w:p w14:paraId="5924B276" w14:textId="77777777" w:rsidR="00140EDC" w:rsidRPr="00E61B79" w:rsidRDefault="00140EDC"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a)</w:t>
      </w:r>
      <w:r w:rsidRPr="00E61B79">
        <w:rPr>
          <w:rFonts w:ascii="Bookman Old Style" w:hAnsi="Bookman Old Style"/>
        </w:rPr>
        <w:t xml:space="preserve"> Admissão do somatório dos valores de cada consorciado; </w:t>
      </w:r>
    </w:p>
    <w:p w14:paraId="6FDF4BA8" w14:textId="77777777" w:rsidR="00140EDC" w:rsidRPr="00E61B79" w:rsidRDefault="00140EDC"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b)</w:t>
      </w:r>
      <w:r w:rsidRPr="00E61B79">
        <w:rPr>
          <w:rFonts w:ascii="Bookman Old Style" w:hAnsi="Bookman Old Style"/>
        </w:rPr>
        <w:t xml:space="preserve"> Acréscimo de 10% (dez por cento) a 30% (trinta por cento) sobre o valor exigido de licitante individual para a habilitação econômico-financeira, salvo justificação; o referido acréscimo não se aplica aos consórcios compostos, em sua totalidade, de microempresas e pequenas empresas, assim definidas em lei. </w:t>
      </w:r>
    </w:p>
    <w:p w14:paraId="350E5C90" w14:textId="77777777" w:rsidR="00B03078" w:rsidRPr="00E61B79" w:rsidRDefault="00B03078" w:rsidP="003C2248">
      <w:pPr>
        <w:overflowPunct w:val="0"/>
        <w:autoSpaceDE w:val="0"/>
        <w:autoSpaceDN w:val="0"/>
        <w:adjustRightInd w:val="0"/>
        <w:textAlignment w:val="baseline"/>
        <w:rPr>
          <w:rFonts w:ascii="Bookman Old Style" w:hAnsi="Bookman Old Style"/>
        </w:rPr>
      </w:pPr>
    </w:p>
    <w:p w14:paraId="6466505C" w14:textId="5B53ABEC" w:rsidR="00140EDC" w:rsidRPr="00E61B79" w:rsidRDefault="00B03078"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7</w:t>
      </w:r>
      <w:r w:rsidR="00140EDC" w:rsidRPr="00E61B79">
        <w:rPr>
          <w:rFonts w:ascii="Bookman Old Style" w:hAnsi="Bookman Old Style"/>
          <w:b/>
          <w:bCs/>
        </w:rPr>
        <w:t>.6.</w:t>
      </w:r>
      <w:r w:rsidR="00140EDC" w:rsidRPr="00E61B79">
        <w:rPr>
          <w:rFonts w:ascii="Bookman Old Style" w:hAnsi="Bookman Old Style"/>
        </w:rPr>
        <w:t xml:space="preserve"> A assinatura </w:t>
      </w:r>
      <w:r w:rsidR="00545B37" w:rsidRPr="00E61B79">
        <w:rPr>
          <w:rFonts w:ascii="Bookman Old Style" w:hAnsi="Bookman Old Style"/>
        </w:rPr>
        <w:t>da ata</w:t>
      </w:r>
      <w:r w:rsidR="0019784B" w:rsidRPr="00E61B79">
        <w:rPr>
          <w:rFonts w:ascii="Bookman Old Style" w:hAnsi="Bookman Old Style"/>
        </w:rPr>
        <w:t xml:space="preserve"> de registro de preço</w:t>
      </w:r>
      <w:r w:rsidR="00140EDC" w:rsidRPr="00E61B79">
        <w:rPr>
          <w:rFonts w:ascii="Bookman Old Style" w:hAnsi="Bookman Old Style"/>
        </w:rPr>
        <w:t xml:space="preserve"> será condicionada à:</w:t>
      </w:r>
    </w:p>
    <w:p w14:paraId="4425BBA7" w14:textId="77777777" w:rsidR="00140EDC" w:rsidRPr="00E61B79" w:rsidRDefault="00140EDC"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a)</w:t>
      </w:r>
      <w:r w:rsidRPr="00E61B79">
        <w:rPr>
          <w:rFonts w:ascii="Bookman Old Style" w:hAnsi="Bookman Old Style"/>
        </w:rPr>
        <w:t xml:space="preserve"> Comprovação de compromisso público ou particular de constituição de consórcio, subscrito pelos consorciados); </w:t>
      </w:r>
    </w:p>
    <w:p w14:paraId="769CD486" w14:textId="77777777" w:rsidR="00140EDC" w:rsidRPr="00E61B79" w:rsidRDefault="00140EDC"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b)</w:t>
      </w:r>
      <w:r w:rsidRPr="00E61B79">
        <w:rPr>
          <w:rFonts w:ascii="Bookman Old Style" w:hAnsi="Bookman Old Style"/>
        </w:rPr>
        <w:t xml:space="preserve"> Indicação da empresa líder do consórcio, que será responsável por sua representação perante a Administração.</w:t>
      </w:r>
    </w:p>
    <w:p w14:paraId="0338C9E5" w14:textId="77777777" w:rsidR="00140EDC" w:rsidRPr="00E61B79" w:rsidRDefault="00140EDC" w:rsidP="003C2248">
      <w:pPr>
        <w:rPr>
          <w:rFonts w:ascii="Bookman Old Style" w:hAnsi="Bookman Old Style"/>
        </w:rPr>
      </w:pPr>
    </w:p>
    <w:p w14:paraId="7B4D10CE" w14:textId="44AB833E" w:rsidR="001A4318" w:rsidRPr="00E61B79" w:rsidRDefault="003B603E" w:rsidP="003C2248">
      <w:pPr>
        <w:rPr>
          <w:rFonts w:ascii="Bookman Old Style" w:hAnsi="Bookman Old Style"/>
          <w:b/>
          <w:bCs/>
        </w:rPr>
      </w:pPr>
      <w:r w:rsidRPr="00E61B79">
        <w:rPr>
          <w:rFonts w:ascii="Bookman Old Style" w:hAnsi="Bookman Old Style"/>
          <w:b/>
          <w:bCs/>
        </w:rPr>
        <w:t>COOPERATIVA</w:t>
      </w:r>
    </w:p>
    <w:p w14:paraId="568AAF1D" w14:textId="78E9FE09" w:rsidR="001A4318" w:rsidRPr="00E61B79" w:rsidRDefault="00B03078"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7</w:t>
      </w:r>
      <w:r w:rsidR="001A4318" w:rsidRPr="00E61B79">
        <w:rPr>
          <w:rFonts w:ascii="Bookman Old Style" w:hAnsi="Bookman Old Style"/>
          <w:b/>
          <w:bCs/>
        </w:rPr>
        <w:t>.7.</w:t>
      </w:r>
      <w:r w:rsidR="001A4318" w:rsidRPr="00E61B79">
        <w:rPr>
          <w:rFonts w:ascii="Bookman Old Style" w:hAnsi="Bookman Old Style"/>
        </w:rPr>
        <w:t xml:space="preserve"> Conforme art. 16 da Lei nº 14.133/2021, os profissionais organizados sob a forma de cooperativa poderão participar de licitação quando: </w:t>
      </w:r>
    </w:p>
    <w:p w14:paraId="216CC42D" w14:textId="2EC0EC68" w:rsidR="001A4318" w:rsidRPr="00E61B79" w:rsidRDefault="001A4318" w:rsidP="000C2CE7">
      <w:pPr>
        <w:pStyle w:val="PargrafodaLista"/>
        <w:numPr>
          <w:ilvl w:val="0"/>
          <w:numId w:val="9"/>
        </w:numPr>
        <w:overflowPunct w:val="0"/>
        <w:autoSpaceDE w:val="0"/>
        <w:autoSpaceDN w:val="0"/>
        <w:adjustRightInd w:val="0"/>
        <w:ind w:left="284" w:hanging="284"/>
        <w:jc w:val="both"/>
        <w:textAlignment w:val="baseline"/>
        <w:rPr>
          <w:rFonts w:ascii="Bookman Old Style" w:hAnsi="Bookman Old Style"/>
          <w:sz w:val="20"/>
          <w:szCs w:val="20"/>
        </w:rPr>
      </w:pPr>
      <w:r w:rsidRPr="00E61B79">
        <w:rPr>
          <w:rFonts w:ascii="Bookman Old Style" w:hAnsi="Bookman Old Style"/>
          <w:sz w:val="20"/>
          <w:szCs w:val="20"/>
        </w:rPr>
        <w:t xml:space="preserve">A constituição e o funcionamento da cooperativa observarem as regras estabelecidas na legislação aplicável, em especial: </w:t>
      </w:r>
    </w:p>
    <w:p w14:paraId="64AEC79D" w14:textId="77777777" w:rsidR="001A4318" w:rsidRPr="00E61B79" w:rsidRDefault="001A4318" w:rsidP="003C2248">
      <w:pPr>
        <w:pStyle w:val="PargrafodaLista"/>
        <w:overflowPunct w:val="0"/>
        <w:autoSpaceDE w:val="0"/>
        <w:autoSpaceDN w:val="0"/>
        <w:adjustRightInd w:val="0"/>
        <w:ind w:left="284"/>
        <w:jc w:val="both"/>
        <w:textAlignment w:val="baseline"/>
        <w:rPr>
          <w:rFonts w:ascii="Bookman Old Style" w:hAnsi="Bookman Old Style"/>
          <w:sz w:val="20"/>
          <w:szCs w:val="20"/>
        </w:rPr>
      </w:pPr>
      <w:r w:rsidRPr="00E61B79">
        <w:rPr>
          <w:rFonts w:ascii="Bookman Old Style" w:hAnsi="Bookman Old Style"/>
          <w:b/>
          <w:bCs/>
          <w:sz w:val="20"/>
          <w:szCs w:val="20"/>
        </w:rPr>
        <w:t>a1</w:t>
      </w:r>
      <w:r w:rsidRPr="00E61B79">
        <w:rPr>
          <w:rFonts w:ascii="Bookman Old Style" w:hAnsi="Bookman Old Style"/>
          <w:sz w:val="20"/>
          <w:szCs w:val="20"/>
        </w:rPr>
        <w:t xml:space="preserve">) </w:t>
      </w:r>
      <w:r w:rsidRPr="00E61B79">
        <w:rPr>
          <w:rFonts w:ascii="Bookman Old Style" w:hAnsi="Bookman Old Style"/>
          <w:sz w:val="20"/>
          <w:szCs w:val="20"/>
          <w:u w:val="single"/>
        </w:rPr>
        <w:t>Lei nº 5.764, de 16 de dezembro de 1971</w:t>
      </w:r>
      <w:r w:rsidRPr="00E61B79">
        <w:rPr>
          <w:rFonts w:ascii="Bookman Old Style" w:hAnsi="Bookman Old Style"/>
          <w:sz w:val="20"/>
          <w:szCs w:val="20"/>
        </w:rPr>
        <w:t xml:space="preserve"> – Define a Política Nacional de Cooperativismo, institui o regime jurídico das sociedades cooperativas, e dá outras providências;</w:t>
      </w:r>
    </w:p>
    <w:p w14:paraId="202CC700" w14:textId="77777777" w:rsidR="001A4318" w:rsidRPr="00E61B79" w:rsidRDefault="001A4318" w:rsidP="003C2248">
      <w:pPr>
        <w:pStyle w:val="PargrafodaLista"/>
        <w:overflowPunct w:val="0"/>
        <w:autoSpaceDE w:val="0"/>
        <w:autoSpaceDN w:val="0"/>
        <w:adjustRightInd w:val="0"/>
        <w:ind w:left="284"/>
        <w:jc w:val="both"/>
        <w:textAlignment w:val="baseline"/>
        <w:rPr>
          <w:rFonts w:ascii="Bookman Old Style" w:hAnsi="Bookman Old Style"/>
          <w:sz w:val="20"/>
          <w:szCs w:val="20"/>
        </w:rPr>
      </w:pPr>
      <w:r w:rsidRPr="00E61B79">
        <w:rPr>
          <w:rFonts w:ascii="Bookman Old Style" w:hAnsi="Bookman Old Style"/>
          <w:b/>
          <w:bCs/>
          <w:sz w:val="20"/>
          <w:szCs w:val="20"/>
        </w:rPr>
        <w:t>a.2)</w:t>
      </w:r>
      <w:r w:rsidRPr="00E61B79">
        <w:rPr>
          <w:rFonts w:ascii="Bookman Old Style" w:hAnsi="Bookman Old Style"/>
          <w:sz w:val="20"/>
          <w:szCs w:val="20"/>
        </w:rPr>
        <w:t xml:space="preserve"> </w:t>
      </w:r>
      <w:r w:rsidRPr="00E61B79">
        <w:rPr>
          <w:rFonts w:ascii="Bookman Old Style" w:hAnsi="Bookman Old Style"/>
          <w:sz w:val="20"/>
          <w:szCs w:val="20"/>
          <w:u w:val="single"/>
        </w:rPr>
        <w:t>Lei nº 12.690, de 19 de julho de 2012</w:t>
      </w:r>
      <w:r w:rsidRPr="00E61B79">
        <w:rPr>
          <w:rFonts w:ascii="Bookman Old Style" w:hAnsi="Bookman Old Style"/>
          <w:sz w:val="20"/>
          <w:szCs w:val="20"/>
        </w:rPr>
        <w:t xml:space="preserve"> – Dispõe sobre a organização e o funcionamento das Cooperativas de Trabalho; institui o Programa Nacional de Fomento às Cooperativas de Trabalho - PRONACOOP; e revoga o parágrafo único do art. 442 da Consolidação das Leis do Trabalho - CLT, aprovada pelo Decreto-Lei nº 5.452, de 1º de maio de 1943; </w:t>
      </w:r>
    </w:p>
    <w:p w14:paraId="70DB133A" w14:textId="77777777" w:rsidR="001A4318" w:rsidRPr="00E61B79" w:rsidRDefault="001A4318" w:rsidP="003C2248">
      <w:pPr>
        <w:pStyle w:val="PargrafodaLista"/>
        <w:overflowPunct w:val="0"/>
        <w:autoSpaceDE w:val="0"/>
        <w:autoSpaceDN w:val="0"/>
        <w:adjustRightInd w:val="0"/>
        <w:ind w:left="284"/>
        <w:jc w:val="both"/>
        <w:textAlignment w:val="baseline"/>
        <w:rPr>
          <w:rFonts w:ascii="Bookman Old Style" w:hAnsi="Bookman Old Style"/>
          <w:sz w:val="20"/>
          <w:szCs w:val="20"/>
        </w:rPr>
      </w:pPr>
      <w:r w:rsidRPr="00E61B79">
        <w:rPr>
          <w:rFonts w:ascii="Bookman Old Style" w:hAnsi="Bookman Old Style"/>
          <w:b/>
          <w:bCs/>
          <w:sz w:val="20"/>
          <w:szCs w:val="20"/>
        </w:rPr>
        <w:t>a.3.)</w:t>
      </w:r>
      <w:r w:rsidRPr="00E61B79">
        <w:rPr>
          <w:rFonts w:ascii="Bookman Old Style" w:hAnsi="Bookman Old Style"/>
          <w:sz w:val="20"/>
          <w:szCs w:val="20"/>
        </w:rPr>
        <w:t xml:space="preserve"> </w:t>
      </w:r>
      <w:r w:rsidRPr="00E61B79">
        <w:rPr>
          <w:rFonts w:ascii="Bookman Old Style" w:hAnsi="Bookman Old Style"/>
          <w:sz w:val="20"/>
          <w:szCs w:val="20"/>
          <w:u w:val="single"/>
        </w:rPr>
        <w:t>Lei Complementar nº 130, de 17 de abril de 2009</w:t>
      </w:r>
      <w:r w:rsidRPr="00E61B79">
        <w:rPr>
          <w:rFonts w:ascii="Bookman Old Style" w:hAnsi="Bookman Old Style"/>
          <w:sz w:val="20"/>
          <w:szCs w:val="20"/>
        </w:rPr>
        <w:t xml:space="preserve"> – Dispõe sobre o Sistema Nacional de Crédito Cooperativo e revoga dispositivos das Leis nos 4.595, de 31 de dezembro de 1964, e 5.764, de 16 de dezembro de 1971. </w:t>
      </w:r>
    </w:p>
    <w:p w14:paraId="1F7D9C2C" w14:textId="11077E39" w:rsidR="001A4318" w:rsidRPr="00E61B79" w:rsidRDefault="001A4318" w:rsidP="000C2CE7">
      <w:pPr>
        <w:pStyle w:val="PargrafodaLista"/>
        <w:numPr>
          <w:ilvl w:val="0"/>
          <w:numId w:val="9"/>
        </w:numPr>
        <w:overflowPunct w:val="0"/>
        <w:autoSpaceDE w:val="0"/>
        <w:autoSpaceDN w:val="0"/>
        <w:adjustRightInd w:val="0"/>
        <w:ind w:left="284" w:hanging="284"/>
        <w:jc w:val="both"/>
        <w:textAlignment w:val="baseline"/>
        <w:rPr>
          <w:rFonts w:ascii="Bookman Old Style" w:hAnsi="Bookman Old Style"/>
          <w:sz w:val="20"/>
          <w:szCs w:val="20"/>
        </w:rPr>
      </w:pPr>
      <w:r w:rsidRPr="00E61B79">
        <w:rPr>
          <w:rFonts w:ascii="Bookman Old Style" w:hAnsi="Bookman Old Style"/>
          <w:sz w:val="20"/>
          <w:szCs w:val="20"/>
        </w:rPr>
        <w:t xml:space="preserve">A cooperativa apresentar demonstrativo de atuação em regime cooperado, com repartição de receitas e despesas entre os cooperados; </w:t>
      </w:r>
    </w:p>
    <w:p w14:paraId="30DD0074" w14:textId="4A1A2964" w:rsidR="001A4318" w:rsidRPr="00E61B79" w:rsidRDefault="001A4318" w:rsidP="000C2CE7">
      <w:pPr>
        <w:pStyle w:val="PargrafodaLista"/>
        <w:numPr>
          <w:ilvl w:val="0"/>
          <w:numId w:val="9"/>
        </w:numPr>
        <w:overflowPunct w:val="0"/>
        <w:autoSpaceDE w:val="0"/>
        <w:autoSpaceDN w:val="0"/>
        <w:adjustRightInd w:val="0"/>
        <w:ind w:left="284" w:hanging="284"/>
        <w:jc w:val="both"/>
        <w:textAlignment w:val="baseline"/>
        <w:rPr>
          <w:rFonts w:ascii="Bookman Old Style" w:hAnsi="Bookman Old Style"/>
          <w:sz w:val="20"/>
          <w:szCs w:val="20"/>
        </w:rPr>
      </w:pPr>
      <w:r w:rsidRPr="00E61B79">
        <w:rPr>
          <w:rFonts w:ascii="Bookman Old Style" w:hAnsi="Bookman Old Style"/>
          <w:sz w:val="20"/>
          <w:szCs w:val="20"/>
        </w:rPr>
        <w:t xml:space="preserve">Qualquer cooperado, com igual qualificação, for capaz de executar o objeto contratado, vedado à Administração indicar nominalmente pessoas; </w:t>
      </w:r>
    </w:p>
    <w:p w14:paraId="29672C06" w14:textId="2FEFFC56" w:rsidR="001A4318" w:rsidRPr="00E61B79" w:rsidRDefault="001A4318" w:rsidP="000C2CE7">
      <w:pPr>
        <w:pStyle w:val="PargrafodaLista"/>
        <w:numPr>
          <w:ilvl w:val="0"/>
          <w:numId w:val="9"/>
        </w:numPr>
        <w:overflowPunct w:val="0"/>
        <w:autoSpaceDE w:val="0"/>
        <w:autoSpaceDN w:val="0"/>
        <w:adjustRightInd w:val="0"/>
        <w:ind w:left="284" w:hanging="284"/>
        <w:jc w:val="both"/>
        <w:textAlignment w:val="baseline"/>
        <w:rPr>
          <w:rFonts w:ascii="Bookman Old Style" w:hAnsi="Bookman Old Style"/>
          <w:sz w:val="20"/>
          <w:szCs w:val="20"/>
        </w:rPr>
      </w:pPr>
      <w:r w:rsidRPr="00E61B79">
        <w:rPr>
          <w:rFonts w:ascii="Bookman Old Style" w:hAnsi="Bookman Old Style"/>
          <w:sz w:val="20"/>
          <w:szCs w:val="20"/>
        </w:rPr>
        <w:t xml:space="preserve">O objeto da licitação referir-se, em se tratando de cooperativas enquadradas na </w:t>
      </w:r>
      <w:r w:rsidRPr="00E61B79">
        <w:rPr>
          <w:rFonts w:ascii="Bookman Old Style" w:hAnsi="Bookman Old Style"/>
          <w:sz w:val="20"/>
          <w:szCs w:val="20"/>
          <w:u w:val="single"/>
        </w:rPr>
        <w:t>Lei nº 12.690, de 19 de julho de 2012</w:t>
      </w:r>
      <w:r w:rsidRPr="00E61B79">
        <w:rPr>
          <w:rFonts w:ascii="Bookman Old Style" w:hAnsi="Bookman Old Style"/>
          <w:sz w:val="20"/>
          <w:szCs w:val="20"/>
        </w:rPr>
        <w:t xml:space="preserve">, a serviços especializados constantes do objeto social da cooperativa, a serem executados de forma complementar à sua atuação. </w:t>
      </w:r>
    </w:p>
    <w:p w14:paraId="068F43F2" w14:textId="77777777" w:rsidR="003B603E" w:rsidRPr="00E61B79" w:rsidRDefault="003B603E" w:rsidP="003C2248">
      <w:pPr>
        <w:rPr>
          <w:rFonts w:ascii="Bookman Old Style" w:hAnsi="Bookman Old Style"/>
          <w:b/>
          <w:bCs/>
        </w:rPr>
      </w:pPr>
    </w:p>
    <w:p w14:paraId="33022B02" w14:textId="5FE7DC5D" w:rsidR="003B603E" w:rsidRPr="00E61B79" w:rsidRDefault="00507562" w:rsidP="003C2248">
      <w:pPr>
        <w:overflowPunct w:val="0"/>
        <w:autoSpaceDE w:val="0"/>
        <w:autoSpaceDN w:val="0"/>
        <w:adjustRightInd w:val="0"/>
        <w:textAlignment w:val="baseline"/>
        <w:rPr>
          <w:rFonts w:ascii="Bookman Old Style" w:hAnsi="Bookman Old Style"/>
          <w:b/>
          <w:bCs/>
        </w:rPr>
      </w:pPr>
      <w:r w:rsidRPr="00E61B79">
        <w:rPr>
          <w:rFonts w:ascii="Bookman Old Style" w:hAnsi="Bookman Old Style"/>
          <w:b/>
          <w:bCs/>
        </w:rPr>
        <w:t>8</w:t>
      </w:r>
      <w:r w:rsidR="003B603E" w:rsidRPr="00E61B79">
        <w:rPr>
          <w:rFonts w:ascii="Bookman Old Style" w:hAnsi="Bookman Old Style"/>
          <w:b/>
          <w:bCs/>
        </w:rPr>
        <w:t>. DA APRESENTAÇÃO DOS ENVELOPES E DO CREDENCIAMENTO</w:t>
      </w:r>
    </w:p>
    <w:p w14:paraId="7538C0C4" w14:textId="0E24962B" w:rsidR="003B603E" w:rsidRPr="00E61B79" w:rsidRDefault="00507562"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8</w:t>
      </w:r>
      <w:r w:rsidR="003B603E" w:rsidRPr="00E61B79">
        <w:rPr>
          <w:rFonts w:ascii="Bookman Old Style" w:hAnsi="Bookman Old Style"/>
          <w:b/>
          <w:bCs/>
        </w:rPr>
        <w:t>.1.</w:t>
      </w:r>
      <w:r w:rsidR="003B603E" w:rsidRPr="00E61B79">
        <w:rPr>
          <w:rFonts w:ascii="Bookman Old Style" w:hAnsi="Bookman Old Style"/>
        </w:rPr>
        <w:t xml:space="preserve"> Os licitantes deverão apresentar dois envelopes, sendo:</w:t>
      </w:r>
    </w:p>
    <w:p w14:paraId="1D4825A0" w14:textId="56CB17A8" w:rsidR="003B603E" w:rsidRPr="00E61B79" w:rsidRDefault="003B603E" w:rsidP="000C2CE7">
      <w:pPr>
        <w:pStyle w:val="PargrafodaLista"/>
        <w:numPr>
          <w:ilvl w:val="0"/>
          <w:numId w:val="11"/>
        </w:numPr>
        <w:overflowPunct w:val="0"/>
        <w:autoSpaceDE w:val="0"/>
        <w:autoSpaceDN w:val="0"/>
        <w:adjustRightInd w:val="0"/>
        <w:ind w:left="284" w:hanging="284"/>
        <w:textAlignment w:val="baseline"/>
        <w:rPr>
          <w:rFonts w:ascii="Bookman Old Style" w:hAnsi="Bookman Old Style"/>
          <w:sz w:val="20"/>
          <w:szCs w:val="20"/>
        </w:rPr>
      </w:pPr>
      <w:r w:rsidRPr="00E61B79">
        <w:rPr>
          <w:rFonts w:ascii="Bookman Old Style" w:hAnsi="Bookman Old Style"/>
          <w:sz w:val="20"/>
          <w:szCs w:val="20"/>
        </w:rPr>
        <w:t>Envelope da PROPOSTA COMERCIAL; e</w:t>
      </w:r>
    </w:p>
    <w:p w14:paraId="73D83FDE" w14:textId="21E59781" w:rsidR="003B603E" w:rsidRPr="00E61B79" w:rsidRDefault="003B603E" w:rsidP="000C2CE7">
      <w:pPr>
        <w:pStyle w:val="PargrafodaLista"/>
        <w:numPr>
          <w:ilvl w:val="0"/>
          <w:numId w:val="11"/>
        </w:numPr>
        <w:overflowPunct w:val="0"/>
        <w:autoSpaceDE w:val="0"/>
        <w:autoSpaceDN w:val="0"/>
        <w:adjustRightInd w:val="0"/>
        <w:ind w:left="284" w:hanging="284"/>
        <w:textAlignment w:val="baseline"/>
        <w:rPr>
          <w:rFonts w:ascii="Bookman Old Style" w:hAnsi="Bookman Old Style"/>
          <w:sz w:val="20"/>
          <w:szCs w:val="20"/>
        </w:rPr>
      </w:pPr>
      <w:r w:rsidRPr="00E61B79">
        <w:rPr>
          <w:rFonts w:ascii="Bookman Old Style" w:hAnsi="Bookman Old Style"/>
          <w:sz w:val="20"/>
          <w:szCs w:val="20"/>
        </w:rPr>
        <w:t xml:space="preserve">Envelope da DOCUMENTAÇÃO. </w:t>
      </w:r>
    </w:p>
    <w:p w14:paraId="4A171232" w14:textId="77777777" w:rsidR="003B603E" w:rsidRPr="00E61B79" w:rsidRDefault="003B603E" w:rsidP="003C2248">
      <w:pPr>
        <w:overflowPunct w:val="0"/>
        <w:autoSpaceDE w:val="0"/>
        <w:autoSpaceDN w:val="0"/>
        <w:adjustRightInd w:val="0"/>
        <w:textAlignment w:val="baseline"/>
        <w:rPr>
          <w:rFonts w:ascii="Bookman Old Style" w:hAnsi="Bookman Old Style"/>
        </w:rPr>
      </w:pPr>
    </w:p>
    <w:p w14:paraId="7221ED64" w14:textId="1BBF113E" w:rsidR="003B603E" w:rsidRPr="00E61B79" w:rsidRDefault="00507562"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8</w:t>
      </w:r>
      <w:r w:rsidR="003B603E" w:rsidRPr="00E61B79">
        <w:rPr>
          <w:rFonts w:ascii="Bookman Old Style" w:hAnsi="Bookman Old Style"/>
          <w:b/>
          <w:bCs/>
        </w:rPr>
        <w:t>.2.</w:t>
      </w:r>
      <w:r w:rsidR="003B603E" w:rsidRPr="00E61B79">
        <w:rPr>
          <w:rFonts w:ascii="Bookman Old Style" w:hAnsi="Bookman Old Style"/>
        </w:rPr>
        <w:t xml:space="preserve"> O recebimento dos Envelopes dos subitens</w:t>
      </w:r>
      <w:r w:rsidR="000E6D05" w:rsidRPr="00E61B79">
        <w:rPr>
          <w:rFonts w:ascii="Bookman Old Style" w:hAnsi="Bookman Old Style"/>
        </w:rPr>
        <w:t xml:space="preserve"> “a e b”</w:t>
      </w:r>
      <w:r w:rsidR="003B603E" w:rsidRPr="00E61B79">
        <w:rPr>
          <w:rFonts w:ascii="Bookman Old Style" w:hAnsi="Bookman Old Style"/>
        </w:rPr>
        <w:t xml:space="preserve">, contendo, respectivamente, as propostas de preços e a documentação de habilitação dos interessados, dar-se-á até às </w:t>
      </w:r>
      <w:r w:rsidR="003B603E" w:rsidRPr="00E61B79">
        <w:rPr>
          <w:rFonts w:ascii="Bookman Old Style" w:hAnsi="Bookman Old Style"/>
          <w:b/>
          <w:u w:val="single"/>
        </w:rPr>
        <w:t>08:45 Horas</w:t>
      </w:r>
      <w:r w:rsidR="003B603E" w:rsidRPr="00E61B79">
        <w:rPr>
          <w:rFonts w:ascii="Bookman Old Style" w:hAnsi="Bookman Old Style"/>
        </w:rPr>
        <w:t xml:space="preserve"> do dia </w:t>
      </w:r>
      <w:r w:rsidR="008900F9">
        <w:rPr>
          <w:rFonts w:ascii="Bookman Old Style" w:hAnsi="Bookman Old Style"/>
          <w:b/>
          <w:u w:val="single"/>
        </w:rPr>
        <w:t>06</w:t>
      </w:r>
      <w:r w:rsidR="003B603E" w:rsidRPr="00E61B79">
        <w:rPr>
          <w:rFonts w:ascii="Bookman Old Style" w:hAnsi="Bookman Old Style"/>
          <w:b/>
          <w:u w:val="single"/>
        </w:rPr>
        <w:t>/0</w:t>
      </w:r>
      <w:r w:rsidR="008900F9">
        <w:rPr>
          <w:rFonts w:ascii="Bookman Old Style" w:hAnsi="Bookman Old Style"/>
          <w:b/>
          <w:u w:val="single"/>
        </w:rPr>
        <w:t>6</w:t>
      </w:r>
      <w:r w:rsidR="003B603E" w:rsidRPr="00E61B79">
        <w:rPr>
          <w:rFonts w:ascii="Bookman Old Style" w:hAnsi="Bookman Old Style"/>
          <w:b/>
          <w:u w:val="single"/>
        </w:rPr>
        <w:t>/2024</w:t>
      </w:r>
      <w:r w:rsidR="003B603E" w:rsidRPr="00E61B79">
        <w:rPr>
          <w:rFonts w:ascii="Bookman Old Style" w:hAnsi="Bookman Old Style"/>
        </w:rPr>
        <w:t>, no Setor de Licitações desta Prefeitura.</w:t>
      </w:r>
    </w:p>
    <w:p w14:paraId="4689DB60" w14:textId="564656C1" w:rsidR="00B02E1C" w:rsidRPr="00E61B79" w:rsidRDefault="00507562"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8</w:t>
      </w:r>
      <w:r w:rsidR="00B02E1C" w:rsidRPr="00E61B79">
        <w:rPr>
          <w:rFonts w:ascii="Bookman Old Style" w:hAnsi="Bookman Old Style"/>
          <w:b/>
          <w:bCs/>
        </w:rPr>
        <w:t>.2.1.</w:t>
      </w:r>
      <w:r w:rsidR="00B02E1C" w:rsidRPr="00E61B79">
        <w:rPr>
          <w:rFonts w:ascii="Bookman Old Style" w:hAnsi="Bookman Old Style"/>
        </w:rPr>
        <w:t xml:space="preserve"> Caso o licitante queira, poderá entregar o Envelope da Documentação junto ao da PROPOSTA COMERCIAL, porém não será mais possível a sua substituição ou a inclusão de outros documentos, após a sua entrega ao Agente de Contratação/Comissão. </w:t>
      </w:r>
    </w:p>
    <w:p w14:paraId="1A9CFE61" w14:textId="77777777" w:rsidR="003B603E" w:rsidRPr="00E61B79" w:rsidRDefault="003B603E" w:rsidP="003C2248">
      <w:pPr>
        <w:overflowPunct w:val="0"/>
        <w:autoSpaceDE w:val="0"/>
        <w:autoSpaceDN w:val="0"/>
        <w:adjustRightInd w:val="0"/>
        <w:textAlignment w:val="baseline"/>
        <w:rPr>
          <w:rFonts w:ascii="Bookman Old Style" w:hAnsi="Bookman Old Style"/>
        </w:rPr>
      </w:pPr>
    </w:p>
    <w:p w14:paraId="13D79C31" w14:textId="1CC89D84" w:rsidR="003B603E" w:rsidRPr="00E61B79" w:rsidRDefault="00507562"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8</w:t>
      </w:r>
      <w:r w:rsidR="003B603E" w:rsidRPr="00E61B79">
        <w:rPr>
          <w:rFonts w:ascii="Bookman Old Style" w:hAnsi="Bookman Old Style"/>
          <w:b/>
          <w:bCs/>
        </w:rPr>
        <w:t>.3.</w:t>
      </w:r>
      <w:r w:rsidR="003B603E" w:rsidRPr="00E61B79">
        <w:rPr>
          <w:rFonts w:ascii="Bookman Old Style" w:hAnsi="Bookman Old Style"/>
        </w:rPr>
        <w:t xml:space="preserve"> A abertura do Envelope da PROPOSTA COMERCIAL, dar-se-á a partir das </w:t>
      </w:r>
      <w:r w:rsidR="003B603E" w:rsidRPr="00E61B79">
        <w:rPr>
          <w:rFonts w:ascii="Bookman Old Style" w:hAnsi="Bookman Old Style"/>
          <w:b/>
          <w:u w:val="single"/>
        </w:rPr>
        <w:t>09:00 horas</w:t>
      </w:r>
      <w:r w:rsidR="003B603E" w:rsidRPr="00E61B79">
        <w:rPr>
          <w:rFonts w:ascii="Bookman Old Style" w:hAnsi="Bookman Old Style"/>
        </w:rPr>
        <w:t xml:space="preserve"> do dia </w:t>
      </w:r>
      <w:r w:rsidR="008900F9">
        <w:rPr>
          <w:rFonts w:ascii="Bookman Old Style" w:hAnsi="Bookman Old Style"/>
          <w:b/>
          <w:u w:val="single"/>
        </w:rPr>
        <w:t>06</w:t>
      </w:r>
      <w:r w:rsidR="003B603E" w:rsidRPr="00E61B79">
        <w:rPr>
          <w:rFonts w:ascii="Bookman Old Style" w:hAnsi="Bookman Old Style"/>
          <w:b/>
          <w:u w:val="single"/>
        </w:rPr>
        <w:t xml:space="preserve"> de </w:t>
      </w:r>
      <w:r w:rsidR="008900F9">
        <w:rPr>
          <w:rFonts w:ascii="Bookman Old Style" w:hAnsi="Bookman Old Style"/>
          <w:b/>
          <w:u w:val="single"/>
        </w:rPr>
        <w:t>junho</w:t>
      </w:r>
      <w:r w:rsidR="003B603E" w:rsidRPr="00E61B79">
        <w:rPr>
          <w:rFonts w:ascii="Bookman Old Style" w:hAnsi="Bookman Old Style"/>
          <w:b/>
          <w:u w:val="single"/>
        </w:rPr>
        <w:t xml:space="preserve"> de 2024</w:t>
      </w:r>
      <w:r w:rsidR="003B603E" w:rsidRPr="00E61B79">
        <w:rPr>
          <w:rFonts w:ascii="Bookman Old Style" w:hAnsi="Bookman Old Style"/>
        </w:rPr>
        <w:t>, em sessão pública, realizada na Sala de Licitações da Prefeitura de Cunhataí – SC.</w:t>
      </w:r>
    </w:p>
    <w:p w14:paraId="518FCC2E" w14:textId="77777777" w:rsidR="003B603E" w:rsidRPr="00E61B79" w:rsidRDefault="003B603E" w:rsidP="003C2248">
      <w:pPr>
        <w:overflowPunct w:val="0"/>
        <w:autoSpaceDE w:val="0"/>
        <w:autoSpaceDN w:val="0"/>
        <w:adjustRightInd w:val="0"/>
        <w:textAlignment w:val="baseline"/>
        <w:rPr>
          <w:rFonts w:ascii="Bookman Old Style" w:hAnsi="Bookman Old Style"/>
        </w:rPr>
      </w:pPr>
    </w:p>
    <w:p w14:paraId="1498EC63" w14:textId="089FF609" w:rsidR="003B603E" w:rsidRPr="00E61B79" w:rsidRDefault="00507562"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8</w:t>
      </w:r>
      <w:r w:rsidR="003B603E" w:rsidRPr="00E61B79">
        <w:rPr>
          <w:rFonts w:ascii="Bookman Old Style" w:hAnsi="Bookman Old Style"/>
          <w:b/>
          <w:bCs/>
        </w:rPr>
        <w:t>.4.</w:t>
      </w:r>
      <w:r w:rsidR="003B603E" w:rsidRPr="00E61B79">
        <w:rPr>
          <w:rFonts w:ascii="Bookman Old Style" w:hAnsi="Bookman Old Style"/>
        </w:rPr>
        <w:t xml:space="preserve">  O conteúdo das propostas é sigiloso até a abertura da sessão pública (art. 13, I da Lei nº 14.133/2021), sob pena de incursão no art. 337-J do Código Penal</w:t>
      </w:r>
      <w:r w:rsidR="002430AB" w:rsidRPr="00E61B79">
        <w:rPr>
          <w:rFonts w:ascii="Bookman Old Style" w:hAnsi="Bookman Old Style"/>
        </w:rPr>
        <w:t>.</w:t>
      </w:r>
    </w:p>
    <w:p w14:paraId="49B1461D" w14:textId="77777777" w:rsidR="003B603E" w:rsidRPr="00E61B79" w:rsidRDefault="003B603E" w:rsidP="003C2248">
      <w:pPr>
        <w:overflowPunct w:val="0"/>
        <w:autoSpaceDE w:val="0"/>
        <w:autoSpaceDN w:val="0"/>
        <w:adjustRightInd w:val="0"/>
        <w:textAlignment w:val="baseline"/>
        <w:rPr>
          <w:rFonts w:ascii="Bookman Old Style" w:hAnsi="Bookman Old Style"/>
          <w:b/>
          <w:bCs/>
        </w:rPr>
      </w:pPr>
    </w:p>
    <w:p w14:paraId="30DBB08F" w14:textId="6DFD49FF" w:rsidR="003B603E" w:rsidRPr="00E61B79" w:rsidRDefault="00507562"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8</w:t>
      </w:r>
      <w:r w:rsidR="003B603E" w:rsidRPr="00E61B79">
        <w:rPr>
          <w:rFonts w:ascii="Bookman Old Style" w:hAnsi="Bookman Old Style"/>
          <w:b/>
          <w:bCs/>
        </w:rPr>
        <w:t>.5.</w:t>
      </w:r>
      <w:r w:rsidR="003B603E" w:rsidRPr="00E61B79">
        <w:rPr>
          <w:rFonts w:ascii="Bookman Old Style" w:hAnsi="Bookman Old Style"/>
        </w:rPr>
        <w:t xml:space="preserve"> Os envelopes contendo as propostas e os documentos exigidos para habilitação deverão ser apresentados ao </w:t>
      </w:r>
      <w:r w:rsidR="00F76408" w:rsidRPr="00E61B79">
        <w:rPr>
          <w:rFonts w:ascii="Bookman Old Style" w:hAnsi="Bookman Old Style"/>
        </w:rPr>
        <w:t>Pregoeiro e Equipe de Apoio,</w:t>
      </w:r>
      <w:r w:rsidR="003B603E" w:rsidRPr="00E61B79">
        <w:rPr>
          <w:rFonts w:ascii="Bookman Old Style" w:hAnsi="Bookman Old Style"/>
        </w:rPr>
        <w:t xml:space="preserve"> no dia, hora e local da sessão pública designados no preâmbulo deste Edital, em envelopes distintos e fechados.</w:t>
      </w:r>
    </w:p>
    <w:p w14:paraId="0698FA60" w14:textId="77777777" w:rsidR="00B02E1C" w:rsidRPr="00E61B79" w:rsidRDefault="00B02E1C" w:rsidP="003C2248">
      <w:pPr>
        <w:overflowPunct w:val="0"/>
        <w:autoSpaceDE w:val="0"/>
        <w:autoSpaceDN w:val="0"/>
        <w:adjustRightInd w:val="0"/>
        <w:textAlignment w:val="baseline"/>
        <w:rPr>
          <w:rFonts w:ascii="Bookman Old Style" w:hAnsi="Bookman Old Style"/>
          <w:b/>
          <w:bCs/>
        </w:rPr>
      </w:pPr>
    </w:p>
    <w:p w14:paraId="665435E0" w14:textId="25C88795" w:rsidR="00B02E1C" w:rsidRPr="00E61B79" w:rsidRDefault="00507562" w:rsidP="003C2248">
      <w:pPr>
        <w:overflowPunct w:val="0"/>
        <w:autoSpaceDE w:val="0"/>
        <w:autoSpaceDN w:val="0"/>
        <w:adjustRightInd w:val="0"/>
        <w:textAlignment w:val="baseline"/>
        <w:rPr>
          <w:rFonts w:ascii="Bookman Old Style" w:hAnsi="Bookman Old Style"/>
          <w:b/>
          <w:bCs/>
        </w:rPr>
      </w:pPr>
      <w:r w:rsidRPr="00E61B79">
        <w:rPr>
          <w:rFonts w:ascii="Bookman Old Style" w:hAnsi="Bookman Old Style"/>
          <w:b/>
          <w:bCs/>
        </w:rPr>
        <w:t>8</w:t>
      </w:r>
      <w:r w:rsidR="00B02E1C" w:rsidRPr="00E61B79">
        <w:rPr>
          <w:rFonts w:ascii="Bookman Old Style" w:hAnsi="Bookman Old Style"/>
          <w:b/>
          <w:bCs/>
        </w:rPr>
        <w:t>.6.</w:t>
      </w:r>
      <w:r w:rsidR="00B02E1C" w:rsidRPr="00E61B79">
        <w:rPr>
          <w:rFonts w:ascii="Bookman Old Style" w:hAnsi="Bookman Old Style"/>
        </w:rPr>
        <w:t xml:space="preserve"> O recebimento do Envelope indicado no subitem “b” do item </w:t>
      </w:r>
      <w:r w:rsidRPr="00E61B79">
        <w:rPr>
          <w:rFonts w:ascii="Bookman Old Style" w:hAnsi="Bookman Old Style"/>
        </w:rPr>
        <w:t>8</w:t>
      </w:r>
      <w:r w:rsidR="00B02E1C" w:rsidRPr="00E61B79">
        <w:rPr>
          <w:rFonts w:ascii="Bookman Old Style" w:hAnsi="Bookman Old Style"/>
        </w:rPr>
        <w:t xml:space="preserve">.1, contendo a documentação de HABILITAÇÃO do vencedor, caso este não tenha optado por entregá-lo conjuntamente com o envelope da PROPOSTA COMERCIAL, nos termos do subitem </w:t>
      </w:r>
      <w:r w:rsidR="00E05D25" w:rsidRPr="00E61B79">
        <w:rPr>
          <w:rFonts w:ascii="Bookman Old Style" w:hAnsi="Bookman Old Style"/>
        </w:rPr>
        <w:t>8</w:t>
      </w:r>
      <w:r w:rsidR="00B02E1C" w:rsidRPr="00E61B79">
        <w:rPr>
          <w:rFonts w:ascii="Bookman Old Style" w:hAnsi="Bookman Old Style"/>
        </w:rPr>
        <w:t>.2.1, dar-se-á pelo prazo máximo de 10 minutos após a definição da melhor proposta e exigência do Agente de Contratação/Comissão.</w:t>
      </w:r>
    </w:p>
    <w:p w14:paraId="21B45759" w14:textId="1BB676F2" w:rsidR="00B02E1C" w:rsidRPr="00E61B79" w:rsidRDefault="00507562"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8</w:t>
      </w:r>
      <w:r w:rsidR="00B02E1C" w:rsidRPr="00E61B79">
        <w:rPr>
          <w:rFonts w:ascii="Bookman Old Style" w:hAnsi="Bookman Old Style"/>
          <w:b/>
          <w:bCs/>
        </w:rPr>
        <w:t>.6.1.</w:t>
      </w:r>
      <w:r w:rsidR="00B02E1C" w:rsidRPr="00E61B79">
        <w:rPr>
          <w:rFonts w:ascii="Bookman Old Style" w:hAnsi="Bookman Old Style"/>
        </w:rPr>
        <w:t xml:space="preserve"> Caso o licitante queira, poderá entregar o Envelope da DOCUMENTAÇÃO antes de finalizar o tempo citado no caput do item </w:t>
      </w:r>
      <w:r w:rsidR="00E05D25" w:rsidRPr="00E61B79">
        <w:rPr>
          <w:rFonts w:ascii="Bookman Old Style" w:hAnsi="Bookman Old Style"/>
        </w:rPr>
        <w:t>8</w:t>
      </w:r>
      <w:r w:rsidR="00B02E1C" w:rsidRPr="00E61B79">
        <w:rPr>
          <w:rFonts w:ascii="Bookman Old Style" w:hAnsi="Bookman Old Style"/>
        </w:rPr>
        <w:t>.6. para o Pregoeiro e ou Equipe de Apoio, porém não será mais possível a sua substituição ou a inclusão de outros documentos.</w:t>
      </w:r>
    </w:p>
    <w:p w14:paraId="7711389C" w14:textId="77777777" w:rsidR="003B603E" w:rsidRPr="00E61B79" w:rsidRDefault="003B603E" w:rsidP="003C2248">
      <w:pPr>
        <w:overflowPunct w:val="0"/>
        <w:autoSpaceDE w:val="0"/>
        <w:autoSpaceDN w:val="0"/>
        <w:adjustRightInd w:val="0"/>
        <w:textAlignment w:val="baseline"/>
        <w:rPr>
          <w:rFonts w:ascii="Bookman Old Style" w:hAnsi="Bookman Old Style"/>
        </w:rPr>
      </w:pPr>
    </w:p>
    <w:p w14:paraId="0A549262" w14:textId="5DD1E3ED" w:rsidR="00D37D07" w:rsidRPr="00E61B79" w:rsidRDefault="00507562" w:rsidP="003C2248">
      <w:pPr>
        <w:rPr>
          <w:rFonts w:ascii="Bookman Old Style" w:hAnsi="Bookman Old Style"/>
          <w:lang w:eastAsia="pt-BR"/>
        </w:rPr>
      </w:pPr>
      <w:r w:rsidRPr="00E61B79">
        <w:rPr>
          <w:rFonts w:ascii="Bookman Old Style" w:hAnsi="Bookman Old Style"/>
          <w:b/>
          <w:bCs/>
          <w:lang w:eastAsia="pt-BR"/>
        </w:rPr>
        <w:t>8</w:t>
      </w:r>
      <w:r w:rsidR="003B603E" w:rsidRPr="00E61B79">
        <w:rPr>
          <w:rFonts w:ascii="Bookman Old Style" w:hAnsi="Bookman Old Style"/>
          <w:b/>
          <w:bCs/>
          <w:lang w:eastAsia="pt-BR"/>
        </w:rPr>
        <w:t>.</w:t>
      </w:r>
      <w:r w:rsidR="009E4492" w:rsidRPr="00E61B79">
        <w:rPr>
          <w:rFonts w:ascii="Bookman Old Style" w:hAnsi="Bookman Old Style"/>
          <w:b/>
          <w:bCs/>
          <w:lang w:eastAsia="pt-BR"/>
        </w:rPr>
        <w:t>7</w:t>
      </w:r>
      <w:r w:rsidR="003B603E" w:rsidRPr="00E61B79">
        <w:rPr>
          <w:rFonts w:ascii="Bookman Old Style" w:hAnsi="Bookman Old Style"/>
          <w:b/>
          <w:bCs/>
          <w:lang w:eastAsia="pt-BR"/>
        </w:rPr>
        <w:t>.</w:t>
      </w:r>
      <w:r w:rsidR="003B603E" w:rsidRPr="00E61B79">
        <w:rPr>
          <w:rFonts w:ascii="Bookman Old Style" w:hAnsi="Bookman Old Style"/>
          <w:lang w:eastAsia="pt-BR"/>
        </w:rPr>
        <w:t xml:space="preserve"> O credenciamento dos licitantes deverá ser feito através d</w:t>
      </w:r>
      <w:r w:rsidR="00D37D07" w:rsidRPr="00E61B79">
        <w:rPr>
          <w:rFonts w:ascii="Bookman Old Style" w:hAnsi="Bookman Old Style"/>
          <w:lang w:eastAsia="pt-BR"/>
        </w:rPr>
        <w:t>os seguintes documentos:</w:t>
      </w:r>
    </w:p>
    <w:p w14:paraId="597AF3BD" w14:textId="630E5C25" w:rsidR="00D37D07" w:rsidRPr="00E61B79" w:rsidRDefault="004B4015" w:rsidP="000C2CE7">
      <w:pPr>
        <w:pStyle w:val="PargrafodaLista"/>
        <w:numPr>
          <w:ilvl w:val="0"/>
          <w:numId w:val="10"/>
        </w:numPr>
        <w:ind w:left="284" w:hanging="284"/>
        <w:jc w:val="both"/>
        <w:rPr>
          <w:rFonts w:ascii="Bookman Old Style" w:hAnsi="Bookman Old Style"/>
          <w:sz w:val="20"/>
          <w:szCs w:val="20"/>
        </w:rPr>
      </w:pPr>
      <w:r w:rsidRPr="00E61B79">
        <w:rPr>
          <w:rFonts w:ascii="Bookman Old Style" w:hAnsi="Bookman Old Style"/>
          <w:sz w:val="20"/>
          <w:szCs w:val="20"/>
        </w:rPr>
        <w:t>A</w:t>
      </w:r>
      <w:r w:rsidR="003B603E" w:rsidRPr="00E61B79">
        <w:rPr>
          <w:rFonts w:ascii="Bookman Old Style" w:hAnsi="Bookman Old Style"/>
          <w:sz w:val="20"/>
          <w:szCs w:val="20"/>
        </w:rPr>
        <w:t xml:space="preserve">presentação de procuração </w:t>
      </w:r>
      <w:r w:rsidR="003B603E" w:rsidRPr="00E61B79">
        <w:rPr>
          <w:rFonts w:ascii="Bookman Old Style" w:hAnsi="Bookman Old Style"/>
          <w:b/>
          <w:bCs/>
          <w:sz w:val="20"/>
          <w:szCs w:val="20"/>
          <w:u w:val="single"/>
        </w:rPr>
        <w:t>ou</w:t>
      </w:r>
      <w:r w:rsidR="003B603E" w:rsidRPr="00E61B79">
        <w:rPr>
          <w:rFonts w:ascii="Bookman Old Style" w:hAnsi="Bookman Old Style"/>
          <w:sz w:val="20"/>
          <w:szCs w:val="20"/>
        </w:rPr>
        <w:t xml:space="preserve"> carta de credenciamento dos representantes com firma reconhecida em </w:t>
      </w:r>
      <w:r w:rsidR="00104720" w:rsidRPr="00E61B79">
        <w:rPr>
          <w:rFonts w:ascii="Bookman Old Style" w:hAnsi="Bookman Old Style"/>
          <w:sz w:val="20"/>
          <w:szCs w:val="20"/>
        </w:rPr>
        <w:t>c</w:t>
      </w:r>
      <w:r w:rsidR="003B603E" w:rsidRPr="00E61B79">
        <w:rPr>
          <w:rFonts w:ascii="Bookman Old Style" w:hAnsi="Bookman Old Style"/>
          <w:sz w:val="20"/>
          <w:szCs w:val="20"/>
        </w:rPr>
        <w:t>artório</w:t>
      </w:r>
      <w:r w:rsidR="00104720" w:rsidRPr="00E61B79">
        <w:rPr>
          <w:rFonts w:ascii="Bookman Old Style" w:hAnsi="Bookman Old Style"/>
          <w:sz w:val="20"/>
          <w:szCs w:val="20"/>
        </w:rPr>
        <w:t xml:space="preserve"> no original</w:t>
      </w:r>
      <w:r w:rsidR="003B603E" w:rsidRPr="00E61B79">
        <w:rPr>
          <w:rFonts w:ascii="Bookman Old Style" w:hAnsi="Bookman Old Style"/>
          <w:sz w:val="20"/>
          <w:szCs w:val="20"/>
        </w:rPr>
        <w:t xml:space="preserve"> (</w:t>
      </w:r>
      <w:r w:rsidR="00F76408" w:rsidRPr="00E61B79">
        <w:rPr>
          <w:rFonts w:ascii="Bookman Old Style" w:hAnsi="Bookman Old Style"/>
          <w:sz w:val="20"/>
          <w:szCs w:val="20"/>
        </w:rPr>
        <w:t>ANEXO</w:t>
      </w:r>
      <w:r w:rsidR="001334B1" w:rsidRPr="00E61B79">
        <w:rPr>
          <w:rFonts w:ascii="Bookman Old Style" w:hAnsi="Bookman Old Style"/>
          <w:sz w:val="20"/>
          <w:szCs w:val="20"/>
        </w:rPr>
        <w:t xml:space="preserve"> III</w:t>
      </w:r>
      <w:r w:rsidR="003B603E" w:rsidRPr="00E61B79">
        <w:rPr>
          <w:rFonts w:ascii="Bookman Old Style" w:hAnsi="Bookman Old Style"/>
          <w:sz w:val="20"/>
          <w:szCs w:val="20"/>
        </w:rPr>
        <w:t>)</w:t>
      </w:r>
      <w:r w:rsidR="00D37D07" w:rsidRPr="00E61B79">
        <w:rPr>
          <w:rFonts w:ascii="Bookman Old Style" w:hAnsi="Bookman Old Style"/>
          <w:sz w:val="20"/>
          <w:szCs w:val="20"/>
        </w:rPr>
        <w:t>;</w:t>
      </w:r>
    </w:p>
    <w:p w14:paraId="1A1E94DD" w14:textId="64CF6020" w:rsidR="00D37D07" w:rsidRPr="00E61B79" w:rsidRDefault="004B4015" w:rsidP="000C2CE7">
      <w:pPr>
        <w:pStyle w:val="PargrafodaLista"/>
        <w:numPr>
          <w:ilvl w:val="0"/>
          <w:numId w:val="10"/>
        </w:numPr>
        <w:ind w:left="284" w:hanging="284"/>
        <w:jc w:val="both"/>
        <w:rPr>
          <w:rFonts w:ascii="Bookman Old Style" w:hAnsi="Bookman Old Style"/>
          <w:sz w:val="20"/>
          <w:szCs w:val="20"/>
        </w:rPr>
      </w:pPr>
      <w:r w:rsidRPr="00E61B79">
        <w:rPr>
          <w:rFonts w:ascii="Bookman Old Style" w:hAnsi="Bookman Old Style"/>
          <w:sz w:val="20"/>
          <w:szCs w:val="20"/>
        </w:rPr>
        <w:t>C</w:t>
      </w:r>
      <w:r w:rsidR="003B603E" w:rsidRPr="00E61B79">
        <w:rPr>
          <w:rFonts w:ascii="Bookman Old Style" w:hAnsi="Bookman Old Style"/>
          <w:sz w:val="20"/>
          <w:szCs w:val="20"/>
        </w:rPr>
        <w:t xml:space="preserve">ópia </w:t>
      </w:r>
      <w:r w:rsidR="003B603E" w:rsidRPr="00E61B79">
        <w:rPr>
          <w:rFonts w:ascii="Bookman Old Style" w:hAnsi="Bookman Old Style"/>
          <w:b/>
          <w:bCs/>
          <w:sz w:val="20"/>
          <w:szCs w:val="20"/>
          <w:u w:val="single"/>
        </w:rPr>
        <w:t>autenticada</w:t>
      </w:r>
      <w:r w:rsidR="003B603E" w:rsidRPr="00E61B79">
        <w:rPr>
          <w:rFonts w:ascii="Bookman Old Style" w:hAnsi="Bookman Old Style"/>
          <w:sz w:val="20"/>
          <w:szCs w:val="20"/>
        </w:rPr>
        <w:t xml:space="preserve"> do contrato social ou documento constitutivo do licitante</w:t>
      </w:r>
      <w:r w:rsidR="00D37D07" w:rsidRPr="00E61B79">
        <w:rPr>
          <w:rFonts w:ascii="Bookman Old Style" w:hAnsi="Bookman Old Style"/>
          <w:sz w:val="20"/>
          <w:szCs w:val="20"/>
        </w:rPr>
        <w:t>;</w:t>
      </w:r>
    </w:p>
    <w:p w14:paraId="2F0D053F" w14:textId="7885A875" w:rsidR="004A7886" w:rsidRPr="00E61B79" w:rsidRDefault="004A7886" w:rsidP="003C2248">
      <w:pPr>
        <w:pStyle w:val="PargrafodaLista"/>
        <w:ind w:left="709"/>
        <w:jc w:val="both"/>
        <w:rPr>
          <w:rFonts w:ascii="Bookman Old Style" w:hAnsi="Bookman Old Style"/>
          <w:sz w:val="20"/>
          <w:szCs w:val="20"/>
        </w:rPr>
      </w:pPr>
      <w:r w:rsidRPr="00E61B79">
        <w:rPr>
          <w:rFonts w:ascii="Bookman Old Style" w:hAnsi="Bookman Old Style"/>
          <w:b/>
          <w:bCs/>
          <w:sz w:val="20"/>
          <w:szCs w:val="20"/>
          <w:u w:val="single"/>
        </w:rPr>
        <w:t>Obs.:</w:t>
      </w:r>
      <w:r w:rsidRPr="00E61B79">
        <w:rPr>
          <w:rFonts w:ascii="Bookman Old Style" w:hAnsi="Bookman Old Style"/>
          <w:sz w:val="20"/>
          <w:szCs w:val="20"/>
        </w:rPr>
        <w:t xml:space="preserve"> quando emitido através do site da Junta Comercial ficam dispensados de autenticação e serão aceitos se emitidos com data inferior a 60 (sessenta) dias.</w:t>
      </w:r>
    </w:p>
    <w:p w14:paraId="381D231B" w14:textId="77777777" w:rsidR="00320362" w:rsidRPr="00E61B79" w:rsidRDefault="00320362" w:rsidP="000C2CE7">
      <w:pPr>
        <w:pStyle w:val="PargrafodaLista"/>
        <w:numPr>
          <w:ilvl w:val="0"/>
          <w:numId w:val="10"/>
        </w:numPr>
        <w:ind w:left="284" w:hanging="284"/>
        <w:contextualSpacing/>
        <w:jc w:val="both"/>
        <w:rPr>
          <w:rFonts w:ascii="Bookman Old Style" w:hAnsi="Bookman Old Style" w:cs="Arial"/>
          <w:sz w:val="20"/>
          <w:szCs w:val="20"/>
          <w14:ligatures w14:val="none"/>
        </w:rPr>
      </w:pPr>
      <w:r w:rsidRPr="00E61B79">
        <w:rPr>
          <w:rFonts w:ascii="Bookman Old Style" w:hAnsi="Bookman Old Style"/>
          <w:sz w:val="20"/>
          <w:szCs w:val="20"/>
        </w:rPr>
        <w:t xml:space="preserve">Certidão negativa correcional de Empresas Inidôneas e Suspensas – CEIS e de Empresas Punidas – CNEP, a qual pode ser emitida no seguinte link: </w:t>
      </w:r>
      <w:hyperlink r:id="rId9" w:history="1">
        <w:r w:rsidRPr="00E61B79">
          <w:rPr>
            <w:rStyle w:val="Hyperlink"/>
            <w:rFonts w:ascii="Bookman Old Style" w:hAnsi="Bookman Old Style"/>
            <w:color w:val="auto"/>
            <w:sz w:val="20"/>
            <w:szCs w:val="20"/>
          </w:rPr>
          <w:t>https://certidoes.cgu.gov.br/</w:t>
        </w:r>
      </w:hyperlink>
      <w:r w:rsidRPr="00E61B79">
        <w:rPr>
          <w:rFonts w:ascii="Bookman Old Style" w:hAnsi="Bookman Old Style"/>
          <w:sz w:val="20"/>
          <w:szCs w:val="20"/>
        </w:rPr>
        <w:t>, em nome da empresa (CNPJ) e do sócio majoritário da empresa (CPF).</w:t>
      </w:r>
    </w:p>
    <w:p w14:paraId="71B20D47" w14:textId="490AFE0B" w:rsidR="00275758" w:rsidRPr="00E61B79" w:rsidRDefault="00275758" w:rsidP="000C2CE7">
      <w:pPr>
        <w:pStyle w:val="PargrafodaLista"/>
        <w:numPr>
          <w:ilvl w:val="0"/>
          <w:numId w:val="10"/>
        </w:numPr>
        <w:overflowPunct w:val="0"/>
        <w:autoSpaceDE w:val="0"/>
        <w:autoSpaceDN w:val="0"/>
        <w:adjustRightInd w:val="0"/>
        <w:ind w:left="284" w:hanging="284"/>
        <w:jc w:val="both"/>
        <w:textAlignment w:val="baseline"/>
        <w:rPr>
          <w:rFonts w:ascii="Bookman Old Style" w:hAnsi="Bookman Old Style"/>
          <w:b/>
          <w:sz w:val="20"/>
          <w:szCs w:val="20"/>
        </w:rPr>
      </w:pPr>
      <w:r w:rsidRPr="00E61B79">
        <w:rPr>
          <w:rFonts w:ascii="Bookman Old Style" w:hAnsi="Bookman Old Style"/>
          <w:bCs/>
          <w:sz w:val="20"/>
          <w:szCs w:val="20"/>
        </w:rPr>
        <w:t>Certidão Simplificada emitida dentro do ano vigente pela Junta Comercial para comprovação de ME ou EPP</w:t>
      </w:r>
      <w:r w:rsidR="005E54C7">
        <w:rPr>
          <w:rFonts w:ascii="Bookman Old Style" w:hAnsi="Bookman Old Style"/>
          <w:bCs/>
          <w:sz w:val="20"/>
          <w:szCs w:val="20"/>
        </w:rPr>
        <w:t xml:space="preserve"> ou o </w:t>
      </w:r>
      <w:r w:rsidR="005E54C7" w:rsidRPr="005E54C7">
        <w:rPr>
          <w:rFonts w:ascii="Bookman Old Style" w:hAnsi="Bookman Old Style"/>
          <w:bCs/>
          <w:sz w:val="20"/>
          <w:szCs w:val="20"/>
        </w:rPr>
        <w:t xml:space="preserve">Certificado de Condição de Microempreendedor Individual </w:t>
      </w:r>
      <w:r w:rsidR="00B43BB0">
        <w:rPr>
          <w:rFonts w:ascii="Bookman Old Style" w:hAnsi="Bookman Old Style"/>
          <w:bCs/>
          <w:sz w:val="20"/>
          <w:szCs w:val="20"/>
        </w:rPr>
        <w:t xml:space="preserve">– </w:t>
      </w:r>
      <w:r w:rsidR="005E54C7" w:rsidRPr="005E54C7">
        <w:rPr>
          <w:rFonts w:ascii="Bookman Old Style" w:hAnsi="Bookman Old Style"/>
          <w:bCs/>
          <w:sz w:val="20"/>
          <w:szCs w:val="20"/>
        </w:rPr>
        <w:t xml:space="preserve">CCMEI, obtido junto ao Portal do </w:t>
      </w:r>
      <w:proofErr w:type="spellStart"/>
      <w:r w:rsidR="005E54C7" w:rsidRPr="005E54C7">
        <w:rPr>
          <w:rFonts w:ascii="Bookman Old Style" w:hAnsi="Bookman Old Style"/>
          <w:bCs/>
          <w:sz w:val="20"/>
          <w:szCs w:val="20"/>
        </w:rPr>
        <w:t>Empreendor</w:t>
      </w:r>
      <w:proofErr w:type="spellEnd"/>
      <w:r w:rsidR="005E54C7" w:rsidRPr="005E54C7">
        <w:rPr>
          <w:rFonts w:ascii="Bookman Old Style" w:hAnsi="Bookman Old Style"/>
          <w:bCs/>
          <w:sz w:val="20"/>
          <w:szCs w:val="20"/>
        </w:rPr>
        <w:t>, link:</w:t>
      </w:r>
      <w:r w:rsidR="005E54C7">
        <w:rPr>
          <w:rFonts w:ascii="Bookman Old Style" w:hAnsi="Bookman Old Style"/>
          <w:bCs/>
          <w:sz w:val="20"/>
          <w:szCs w:val="20"/>
        </w:rPr>
        <w:t xml:space="preserve"> </w:t>
      </w:r>
      <w:r w:rsidR="005E54C7" w:rsidRPr="005E54C7">
        <w:rPr>
          <w:rFonts w:ascii="Bookman Old Style" w:hAnsi="Bookman Old Style"/>
          <w:bCs/>
          <w:sz w:val="20"/>
          <w:szCs w:val="20"/>
          <w:u w:val="single"/>
        </w:rPr>
        <w:t>https://</w:t>
      </w:r>
      <w:proofErr w:type="spellStart"/>
      <w:r w:rsidR="005E54C7" w:rsidRPr="005E54C7">
        <w:rPr>
          <w:rFonts w:ascii="Bookman Old Style" w:hAnsi="Bookman Old Style"/>
          <w:bCs/>
          <w:sz w:val="20"/>
          <w:szCs w:val="20"/>
          <w:u w:val="single"/>
        </w:rPr>
        <w:t>www.gov.br</w:t>
      </w:r>
      <w:proofErr w:type="spellEnd"/>
      <w:r w:rsidR="005E54C7" w:rsidRPr="005E54C7">
        <w:rPr>
          <w:rFonts w:ascii="Bookman Old Style" w:hAnsi="Bookman Old Style"/>
          <w:bCs/>
          <w:sz w:val="20"/>
          <w:szCs w:val="20"/>
          <w:u w:val="single"/>
        </w:rPr>
        <w:t>/empresas-e-</w:t>
      </w:r>
      <w:proofErr w:type="spellStart"/>
      <w:r w:rsidR="005E54C7" w:rsidRPr="005E54C7">
        <w:rPr>
          <w:rFonts w:ascii="Bookman Old Style" w:hAnsi="Bookman Old Style"/>
          <w:bCs/>
          <w:sz w:val="20"/>
          <w:szCs w:val="20"/>
          <w:u w:val="single"/>
        </w:rPr>
        <w:t>negocios</w:t>
      </w:r>
      <w:proofErr w:type="spellEnd"/>
      <w:r w:rsidR="005E54C7" w:rsidRPr="005E54C7">
        <w:rPr>
          <w:rFonts w:ascii="Bookman Old Style" w:hAnsi="Bookman Old Style"/>
          <w:bCs/>
          <w:sz w:val="20"/>
          <w:szCs w:val="20"/>
          <w:u w:val="single"/>
        </w:rPr>
        <w:t>/</w:t>
      </w:r>
      <w:proofErr w:type="spellStart"/>
      <w:r w:rsidR="005E54C7" w:rsidRPr="005E54C7">
        <w:rPr>
          <w:rFonts w:ascii="Bookman Old Style" w:hAnsi="Bookman Old Style"/>
          <w:bCs/>
          <w:sz w:val="20"/>
          <w:szCs w:val="20"/>
          <w:u w:val="single"/>
        </w:rPr>
        <w:t>pt-br</w:t>
      </w:r>
      <w:proofErr w:type="spellEnd"/>
      <w:r w:rsidR="005E54C7" w:rsidRPr="005E54C7">
        <w:rPr>
          <w:rFonts w:ascii="Bookman Old Style" w:hAnsi="Bookman Old Style"/>
          <w:bCs/>
          <w:sz w:val="20"/>
          <w:szCs w:val="20"/>
          <w:u w:val="single"/>
        </w:rPr>
        <w:t>/empreendedor</w:t>
      </w:r>
      <w:r w:rsidR="005E54C7" w:rsidRPr="005E54C7">
        <w:rPr>
          <w:rFonts w:ascii="Bookman Old Style" w:hAnsi="Bookman Old Style"/>
          <w:bCs/>
          <w:sz w:val="20"/>
          <w:szCs w:val="20"/>
        </w:rPr>
        <w:t>, no caso de Microempreendedor Individual</w:t>
      </w:r>
      <w:r w:rsidR="005E54C7">
        <w:rPr>
          <w:rFonts w:ascii="Bookman Old Style" w:hAnsi="Bookman Old Style"/>
          <w:bCs/>
          <w:sz w:val="20"/>
          <w:szCs w:val="20"/>
        </w:rPr>
        <w:t>.</w:t>
      </w:r>
    </w:p>
    <w:p w14:paraId="0F2B01AF" w14:textId="0D05A39F" w:rsidR="00D37D07" w:rsidRPr="00E61B79" w:rsidRDefault="004B4015" w:rsidP="000C2CE7">
      <w:pPr>
        <w:pStyle w:val="PargrafodaLista"/>
        <w:numPr>
          <w:ilvl w:val="0"/>
          <w:numId w:val="10"/>
        </w:numPr>
        <w:ind w:left="284" w:hanging="284"/>
        <w:contextualSpacing/>
        <w:jc w:val="both"/>
        <w:rPr>
          <w:rFonts w:ascii="Bookman Old Style" w:hAnsi="Bookman Old Style" w:cs="Arial"/>
          <w:sz w:val="20"/>
          <w:szCs w:val="20"/>
          <w14:ligatures w14:val="none"/>
        </w:rPr>
      </w:pPr>
      <w:r w:rsidRPr="00E61B79">
        <w:rPr>
          <w:rFonts w:ascii="Bookman Old Style" w:hAnsi="Bookman Old Style"/>
          <w:sz w:val="20"/>
          <w:szCs w:val="20"/>
        </w:rPr>
        <w:t>A</w:t>
      </w:r>
      <w:r w:rsidR="003B603E" w:rsidRPr="00E61B79">
        <w:rPr>
          <w:rFonts w:ascii="Bookman Old Style" w:hAnsi="Bookman Old Style"/>
          <w:sz w:val="20"/>
          <w:szCs w:val="20"/>
        </w:rPr>
        <w:t>presentação de documento de identificação do representante</w:t>
      </w:r>
      <w:r w:rsidR="004A7886" w:rsidRPr="00E61B79">
        <w:rPr>
          <w:rFonts w:ascii="Bookman Old Style" w:hAnsi="Bookman Old Style"/>
          <w:sz w:val="20"/>
          <w:szCs w:val="20"/>
        </w:rPr>
        <w:t xml:space="preserve"> credenciado</w:t>
      </w:r>
      <w:r w:rsidR="00F34FA9" w:rsidRPr="00E61B79">
        <w:rPr>
          <w:rFonts w:ascii="Bookman Old Style" w:hAnsi="Bookman Old Style"/>
          <w:sz w:val="20"/>
          <w:szCs w:val="20"/>
        </w:rPr>
        <w:t xml:space="preserve"> </w:t>
      </w:r>
      <w:r w:rsidR="004A7886" w:rsidRPr="00E61B79">
        <w:rPr>
          <w:rFonts w:ascii="Bookman Old Style" w:hAnsi="Bookman Old Style"/>
          <w:sz w:val="20"/>
          <w:szCs w:val="20"/>
        </w:rPr>
        <w:t>pela</w:t>
      </w:r>
      <w:r w:rsidR="00F34FA9" w:rsidRPr="00E61B79">
        <w:rPr>
          <w:rFonts w:ascii="Bookman Old Style" w:hAnsi="Bookman Old Style"/>
          <w:sz w:val="20"/>
          <w:szCs w:val="20"/>
        </w:rPr>
        <w:t xml:space="preserve"> empresa</w:t>
      </w:r>
      <w:r w:rsidR="003B603E" w:rsidRPr="00E61B79">
        <w:rPr>
          <w:rFonts w:ascii="Bookman Old Style" w:hAnsi="Bookman Old Style"/>
          <w:sz w:val="20"/>
          <w:szCs w:val="20"/>
        </w:rPr>
        <w:t xml:space="preserve"> </w:t>
      </w:r>
      <w:r w:rsidR="003B603E" w:rsidRPr="00E61B79">
        <w:rPr>
          <w:rFonts w:ascii="Bookman Old Style" w:hAnsi="Bookman Old Style"/>
          <w:b/>
          <w:bCs/>
          <w:sz w:val="20"/>
          <w:szCs w:val="20"/>
          <w:u w:val="single"/>
        </w:rPr>
        <w:t>(original e com foto</w:t>
      </w:r>
      <w:r w:rsidR="003B603E" w:rsidRPr="00E61B79">
        <w:rPr>
          <w:rFonts w:ascii="Bookman Old Style" w:hAnsi="Bookman Old Style"/>
          <w:b/>
          <w:bCs/>
          <w:sz w:val="20"/>
          <w:szCs w:val="20"/>
        </w:rPr>
        <w:t xml:space="preserve">). </w:t>
      </w:r>
    </w:p>
    <w:p w14:paraId="6AB5B0A1" w14:textId="23A7925E" w:rsidR="003B603E" w:rsidRPr="00E61B79" w:rsidRDefault="00507562" w:rsidP="003C2248">
      <w:pPr>
        <w:rPr>
          <w:rFonts w:ascii="Bookman Old Style" w:hAnsi="Bookman Old Style"/>
          <w:lang w:eastAsia="pt-BR"/>
        </w:rPr>
      </w:pPr>
      <w:r w:rsidRPr="00E61B79">
        <w:rPr>
          <w:rFonts w:ascii="Bookman Old Style" w:hAnsi="Bookman Old Style"/>
          <w:b/>
          <w:bCs/>
          <w:lang w:eastAsia="pt-BR"/>
        </w:rPr>
        <w:t>8</w:t>
      </w:r>
      <w:r w:rsidR="00D37D07" w:rsidRPr="00E61B79">
        <w:rPr>
          <w:rFonts w:ascii="Bookman Old Style" w:hAnsi="Bookman Old Style"/>
          <w:b/>
          <w:bCs/>
          <w:lang w:eastAsia="pt-BR"/>
        </w:rPr>
        <w:t>.7.1.</w:t>
      </w:r>
      <w:r w:rsidR="00D37D07" w:rsidRPr="00E61B79">
        <w:rPr>
          <w:rFonts w:ascii="Bookman Old Style" w:hAnsi="Bookman Old Style"/>
          <w:lang w:eastAsia="pt-BR"/>
        </w:rPr>
        <w:t xml:space="preserve"> </w:t>
      </w:r>
      <w:r w:rsidR="003B603E" w:rsidRPr="00E61B79">
        <w:rPr>
          <w:rFonts w:ascii="Bookman Old Style" w:hAnsi="Bookman Old Style"/>
          <w:lang w:eastAsia="pt-BR"/>
        </w:rPr>
        <w:t xml:space="preserve">Os referidos documentos deverão ser entregues ao </w:t>
      </w:r>
      <w:r w:rsidR="00F76408" w:rsidRPr="00E61B79">
        <w:rPr>
          <w:rFonts w:ascii="Bookman Old Style" w:hAnsi="Bookman Old Style"/>
          <w:lang w:eastAsia="pt-BR"/>
        </w:rPr>
        <w:t>Pregoeiro e/ou Equipe de Apoio</w:t>
      </w:r>
      <w:r w:rsidR="004A7886" w:rsidRPr="00E61B79">
        <w:rPr>
          <w:rFonts w:ascii="Bookman Old Style" w:hAnsi="Bookman Old Style"/>
          <w:lang w:eastAsia="pt-BR"/>
        </w:rPr>
        <w:t>,</w:t>
      </w:r>
      <w:r w:rsidR="00F76408" w:rsidRPr="00E61B79">
        <w:rPr>
          <w:rFonts w:ascii="Bookman Old Style" w:hAnsi="Bookman Old Style"/>
          <w:lang w:eastAsia="pt-BR"/>
        </w:rPr>
        <w:t xml:space="preserve"> </w:t>
      </w:r>
      <w:r w:rsidR="003B603E" w:rsidRPr="00E61B79">
        <w:rPr>
          <w:rFonts w:ascii="Bookman Old Style" w:hAnsi="Bookman Old Style"/>
          <w:lang w:eastAsia="pt-BR"/>
        </w:rPr>
        <w:t xml:space="preserve">sendo que os </w:t>
      </w:r>
      <w:r w:rsidR="00D37D07" w:rsidRPr="00E61B79">
        <w:rPr>
          <w:rFonts w:ascii="Bookman Old Style" w:hAnsi="Bookman Old Style"/>
          <w:lang w:eastAsia="pt-BR"/>
        </w:rPr>
        <w:t xml:space="preserve">documentos das letras </w:t>
      </w:r>
      <w:r w:rsidR="00D37D07" w:rsidRPr="00E61B79">
        <w:rPr>
          <w:rFonts w:ascii="Bookman Old Style" w:hAnsi="Bookman Old Style"/>
          <w:b/>
          <w:bCs/>
          <w:lang w:eastAsia="pt-BR"/>
        </w:rPr>
        <w:t>“a</w:t>
      </w:r>
      <w:r w:rsidR="00320362" w:rsidRPr="00E61B79">
        <w:rPr>
          <w:rFonts w:ascii="Bookman Old Style" w:hAnsi="Bookman Old Style"/>
          <w:b/>
          <w:bCs/>
          <w:lang w:eastAsia="pt-BR"/>
        </w:rPr>
        <w:t>,</w:t>
      </w:r>
      <w:r w:rsidR="001E149C" w:rsidRPr="00E61B79">
        <w:rPr>
          <w:rFonts w:ascii="Bookman Old Style" w:hAnsi="Bookman Old Style"/>
          <w:b/>
          <w:bCs/>
          <w:lang w:eastAsia="pt-BR"/>
        </w:rPr>
        <w:t xml:space="preserve"> </w:t>
      </w:r>
      <w:r w:rsidR="00D37D07" w:rsidRPr="00E61B79">
        <w:rPr>
          <w:rFonts w:ascii="Bookman Old Style" w:hAnsi="Bookman Old Style"/>
          <w:b/>
          <w:bCs/>
          <w:lang w:eastAsia="pt-BR"/>
        </w:rPr>
        <w:t>b</w:t>
      </w:r>
      <w:r w:rsidR="00275758" w:rsidRPr="00E61B79">
        <w:rPr>
          <w:rFonts w:ascii="Bookman Old Style" w:hAnsi="Bookman Old Style"/>
          <w:b/>
          <w:bCs/>
          <w:lang w:eastAsia="pt-BR"/>
        </w:rPr>
        <w:t>,</w:t>
      </w:r>
      <w:r w:rsidR="00320362" w:rsidRPr="00E61B79">
        <w:rPr>
          <w:rFonts w:ascii="Bookman Old Style" w:hAnsi="Bookman Old Style"/>
          <w:b/>
          <w:bCs/>
          <w:lang w:eastAsia="pt-BR"/>
        </w:rPr>
        <w:t xml:space="preserve"> c</w:t>
      </w:r>
      <w:r w:rsidR="00275758" w:rsidRPr="00E61B79">
        <w:rPr>
          <w:rFonts w:ascii="Bookman Old Style" w:hAnsi="Bookman Old Style"/>
          <w:b/>
          <w:bCs/>
          <w:lang w:eastAsia="pt-BR"/>
        </w:rPr>
        <w:t xml:space="preserve"> e d</w:t>
      </w:r>
      <w:r w:rsidR="00D37D07" w:rsidRPr="00E61B79">
        <w:rPr>
          <w:rFonts w:ascii="Bookman Old Style" w:hAnsi="Bookman Old Style"/>
          <w:b/>
          <w:bCs/>
          <w:lang w:eastAsia="pt-BR"/>
        </w:rPr>
        <w:t>”</w:t>
      </w:r>
      <w:r w:rsidR="00D37D07" w:rsidRPr="00E61B79">
        <w:rPr>
          <w:rFonts w:ascii="Bookman Old Style" w:hAnsi="Bookman Old Style"/>
          <w:lang w:eastAsia="pt-BR"/>
        </w:rPr>
        <w:t xml:space="preserve"> </w:t>
      </w:r>
      <w:r w:rsidR="003B603E" w:rsidRPr="00E61B79">
        <w:rPr>
          <w:rFonts w:ascii="Bookman Old Style" w:hAnsi="Bookman Old Style"/>
          <w:lang w:eastAsia="pt-BR"/>
        </w:rPr>
        <w:t xml:space="preserve">serão arquivados no processo e o </w:t>
      </w:r>
      <w:r w:rsidR="00D37D07" w:rsidRPr="00E61B79">
        <w:rPr>
          <w:rFonts w:ascii="Bookman Old Style" w:hAnsi="Bookman Old Style"/>
          <w:lang w:eastAsia="pt-BR"/>
        </w:rPr>
        <w:t xml:space="preserve">da letra </w:t>
      </w:r>
      <w:r w:rsidR="00D37D07" w:rsidRPr="00E61B79">
        <w:rPr>
          <w:rFonts w:ascii="Bookman Old Style" w:hAnsi="Bookman Old Style"/>
          <w:b/>
          <w:bCs/>
          <w:lang w:eastAsia="pt-BR"/>
        </w:rPr>
        <w:t>“</w:t>
      </w:r>
      <w:r w:rsidR="00275758" w:rsidRPr="00E61B79">
        <w:rPr>
          <w:rFonts w:ascii="Bookman Old Style" w:hAnsi="Bookman Old Style"/>
          <w:b/>
          <w:bCs/>
          <w:lang w:eastAsia="pt-BR"/>
        </w:rPr>
        <w:t>e</w:t>
      </w:r>
      <w:r w:rsidR="00D37D07" w:rsidRPr="00E61B79">
        <w:rPr>
          <w:rFonts w:ascii="Bookman Old Style" w:hAnsi="Bookman Old Style"/>
          <w:b/>
          <w:bCs/>
          <w:lang w:eastAsia="pt-BR"/>
        </w:rPr>
        <w:t>”</w:t>
      </w:r>
      <w:r w:rsidR="00D37D07" w:rsidRPr="00E61B79">
        <w:rPr>
          <w:rFonts w:ascii="Bookman Old Style" w:hAnsi="Bookman Old Style"/>
          <w:lang w:eastAsia="pt-BR"/>
        </w:rPr>
        <w:t xml:space="preserve"> </w:t>
      </w:r>
      <w:r w:rsidR="003B603E" w:rsidRPr="00E61B79">
        <w:rPr>
          <w:rFonts w:ascii="Bookman Old Style" w:hAnsi="Bookman Old Style"/>
          <w:lang w:eastAsia="pt-BR"/>
        </w:rPr>
        <w:t>será devolvido ao licitante.</w:t>
      </w:r>
    </w:p>
    <w:p w14:paraId="57460959" w14:textId="11BDEB0A" w:rsidR="003B603E" w:rsidRPr="00E61B79" w:rsidRDefault="00507562"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8</w:t>
      </w:r>
      <w:r w:rsidR="003B603E" w:rsidRPr="00E61B79">
        <w:rPr>
          <w:rFonts w:ascii="Bookman Old Style" w:hAnsi="Bookman Old Style"/>
          <w:b/>
          <w:bCs/>
        </w:rPr>
        <w:t>.</w:t>
      </w:r>
      <w:r w:rsidR="009E4492" w:rsidRPr="00E61B79">
        <w:rPr>
          <w:rFonts w:ascii="Bookman Old Style" w:hAnsi="Bookman Old Style"/>
          <w:b/>
          <w:bCs/>
        </w:rPr>
        <w:t>7</w:t>
      </w:r>
      <w:r w:rsidR="003B603E" w:rsidRPr="00E61B79">
        <w:rPr>
          <w:rFonts w:ascii="Bookman Old Style" w:hAnsi="Bookman Old Style"/>
          <w:b/>
          <w:bCs/>
        </w:rPr>
        <w:t>.</w:t>
      </w:r>
      <w:r w:rsidR="00D37D07" w:rsidRPr="00E61B79">
        <w:rPr>
          <w:rFonts w:ascii="Bookman Old Style" w:hAnsi="Bookman Old Style"/>
          <w:b/>
          <w:bCs/>
        </w:rPr>
        <w:t>2</w:t>
      </w:r>
      <w:r w:rsidR="003B603E" w:rsidRPr="00E61B79">
        <w:rPr>
          <w:rFonts w:ascii="Bookman Old Style" w:hAnsi="Bookman Old Style"/>
          <w:b/>
          <w:bCs/>
        </w:rPr>
        <w:t>.</w:t>
      </w:r>
      <w:r w:rsidR="003B603E" w:rsidRPr="00E61B79">
        <w:rPr>
          <w:rFonts w:ascii="Bookman Old Style" w:hAnsi="Bookman Old Style"/>
        </w:rPr>
        <w:t xml:space="preserve"> Se o representante da empresa for sócio/proprietário</w:t>
      </w:r>
      <w:r w:rsidR="004A7886" w:rsidRPr="00E61B79">
        <w:rPr>
          <w:rFonts w:ascii="Bookman Old Style" w:hAnsi="Bookman Old Style"/>
        </w:rPr>
        <w:t xml:space="preserve"> </w:t>
      </w:r>
      <w:r w:rsidR="003B603E" w:rsidRPr="00E61B79">
        <w:rPr>
          <w:rFonts w:ascii="Bookman Old Style" w:hAnsi="Bookman Old Style"/>
        </w:rPr>
        <w:t xml:space="preserve">dela, </w:t>
      </w:r>
      <w:r w:rsidR="003B603E" w:rsidRPr="00E61B79">
        <w:rPr>
          <w:rFonts w:ascii="Bookman Old Style" w:hAnsi="Bookman Old Style"/>
          <w:b/>
          <w:bCs/>
        </w:rPr>
        <w:t>comprovadamente</w:t>
      </w:r>
      <w:r w:rsidR="003B603E" w:rsidRPr="00E61B79">
        <w:rPr>
          <w:rFonts w:ascii="Bookman Old Style" w:hAnsi="Bookman Old Style"/>
        </w:rPr>
        <w:t>, ficará dispensado da apresentação de Procuração ou Carta de Credenciamento, devendo, no entanto, ficar arquivado como prova da presença, cópia do documento de identificação.</w:t>
      </w:r>
    </w:p>
    <w:p w14:paraId="34E174A6" w14:textId="77777777" w:rsidR="003B603E" w:rsidRPr="00E61B79" w:rsidRDefault="003B603E" w:rsidP="003C2248">
      <w:pPr>
        <w:overflowPunct w:val="0"/>
        <w:autoSpaceDE w:val="0"/>
        <w:autoSpaceDN w:val="0"/>
        <w:adjustRightInd w:val="0"/>
        <w:textAlignment w:val="baseline"/>
        <w:rPr>
          <w:rFonts w:ascii="Bookman Old Style" w:hAnsi="Bookman Old Style"/>
        </w:rPr>
      </w:pPr>
    </w:p>
    <w:p w14:paraId="4844CB90" w14:textId="4FEEBF68" w:rsidR="003B603E" w:rsidRPr="00E61B79" w:rsidRDefault="00507562"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8</w:t>
      </w:r>
      <w:r w:rsidR="003B603E" w:rsidRPr="00E61B79">
        <w:rPr>
          <w:rFonts w:ascii="Bookman Old Style" w:hAnsi="Bookman Old Style"/>
          <w:b/>
          <w:bCs/>
        </w:rPr>
        <w:t>.</w:t>
      </w:r>
      <w:r w:rsidR="009E4492" w:rsidRPr="00E61B79">
        <w:rPr>
          <w:rFonts w:ascii="Bookman Old Style" w:hAnsi="Bookman Old Style"/>
          <w:b/>
          <w:bCs/>
        </w:rPr>
        <w:t>8</w:t>
      </w:r>
      <w:r w:rsidR="003B603E" w:rsidRPr="00E61B79">
        <w:rPr>
          <w:rFonts w:ascii="Bookman Old Style" w:hAnsi="Bookman Old Style"/>
          <w:b/>
          <w:bCs/>
        </w:rPr>
        <w:t>.</w:t>
      </w:r>
      <w:r w:rsidR="003B603E" w:rsidRPr="00E61B79">
        <w:rPr>
          <w:rFonts w:ascii="Bookman Old Style" w:hAnsi="Bookman Old Style"/>
        </w:rPr>
        <w:t xml:space="preserve"> A não apresentação dos documentos para o credenciamento, não inabilitará o licitante, mas o impedirá de ofertar lances verbais, lavrando-se, em ata, o impedimento. </w:t>
      </w:r>
    </w:p>
    <w:p w14:paraId="12422330" w14:textId="77777777" w:rsidR="003B603E" w:rsidRPr="00E61B79" w:rsidRDefault="003B603E" w:rsidP="003C2248">
      <w:pPr>
        <w:overflowPunct w:val="0"/>
        <w:autoSpaceDE w:val="0"/>
        <w:autoSpaceDN w:val="0"/>
        <w:adjustRightInd w:val="0"/>
        <w:textAlignment w:val="baseline"/>
        <w:rPr>
          <w:rFonts w:ascii="Bookman Old Style" w:hAnsi="Bookman Old Style"/>
        </w:rPr>
      </w:pPr>
    </w:p>
    <w:p w14:paraId="0E4CB40B" w14:textId="31BAC2D5" w:rsidR="003B603E" w:rsidRPr="00E61B79" w:rsidRDefault="00507562"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8</w:t>
      </w:r>
      <w:r w:rsidR="003B603E" w:rsidRPr="00E61B79">
        <w:rPr>
          <w:rFonts w:ascii="Bookman Old Style" w:hAnsi="Bookman Old Style"/>
          <w:b/>
          <w:bCs/>
        </w:rPr>
        <w:t>.</w:t>
      </w:r>
      <w:r w:rsidR="009E4492" w:rsidRPr="00E61B79">
        <w:rPr>
          <w:rFonts w:ascii="Bookman Old Style" w:hAnsi="Bookman Old Style"/>
          <w:b/>
          <w:bCs/>
        </w:rPr>
        <w:t>9</w:t>
      </w:r>
      <w:r w:rsidR="003B603E" w:rsidRPr="00E61B79">
        <w:rPr>
          <w:rFonts w:ascii="Bookman Old Style" w:hAnsi="Bookman Old Style"/>
          <w:b/>
          <w:bCs/>
        </w:rPr>
        <w:t>.</w:t>
      </w:r>
      <w:r w:rsidR="003B603E" w:rsidRPr="00E61B79">
        <w:rPr>
          <w:rFonts w:ascii="Bookman Old Style" w:hAnsi="Bookman Old Style"/>
        </w:rPr>
        <w:t xml:space="preserve"> Cada representante poderá representar um único licitante.</w:t>
      </w:r>
    </w:p>
    <w:p w14:paraId="1755F877" w14:textId="77777777" w:rsidR="003B603E" w:rsidRPr="00E61B79" w:rsidRDefault="003B603E" w:rsidP="003C2248">
      <w:pPr>
        <w:overflowPunct w:val="0"/>
        <w:autoSpaceDE w:val="0"/>
        <w:autoSpaceDN w:val="0"/>
        <w:adjustRightInd w:val="0"/>
        <w:textAlignment w:val="baseline"/>
        <w:rPr>
          <w:rFonts w:ascii="Bookman Old Style" w:hAnsi="Bookman Old Style"/>
        </w:rPr>
      </w:pPr>
    </w:p>
    <w:p w14:paraId="50744C83" w14:textId="4320E14B" w:rsidR="003B603E" w:rsidRPr="00E61B79" w:rsidRDefault="00E05D25" w:rsidP="003C2248">
      <w:pPr>
        <w:overflowPunct w:val="0"/>
        <w:autoSpaceDE w:val="0"/>
        <w:autoSpaceDN w:val="0"/>
        <w:adjustRightInd w:val="0"/>
        <w:textAlignment w:val="baseline"/>
        <w:rPr>
          <w:rFonts w:ascii="Bookman Old Style" w:hAnsi="Bookman Old Style"/>
          <w:b/>
        </w:rPr>
      </w:pPr>
      <w:r w:rsidRPr="00E61B79">
        <w:rPr>
          <w:rFonts w:ascii="Bookman Old Style" w:hAnsi="Bookman Old Style"/>
          <w:b/>
        </w:rPr>
        <w:t>9</w:t>
      </w:r>
      <w:r w:rsidR="003B603E" w:rsidRPr="00E61B79">
        <w:rPr>
          <w:rFonts w:ascii="Bookman Old Style" w:hAnsi="Bookman Old Style"/>
          <w:b/>
        </w:rPr>
        <w:t>. DA ABERTUTA DA PROPOSTA COMERCIAL (ENVELOPE N°01)</w:t>
      </w:r>
    </w:p>
    <w:p w14:paraId="5B1DAF47" w14:textId="298D1437" w:rsidR="00EB5EB9" w:rsidRPr="00E61B79" w:rsidRDefault="00EB5EB9" w:rsidP="003C2248">
      <w:pPr>
        <w:overflowPunct w:val="0"/>
        <w:autoSpaceDE w:val="0"/>
        <w:autoSpaceDN w:val="0"/>
        <w:adjustRightInd w:val="0"/>
        <w:textAlignment w:val="baseline"/>
        <w:rPr>
          <w:rFonts w:ascii="Bookman Old Style" w:hAnsi="Bookman Old Style"/>
        </w:rPr>
      </w:pPr>
      <w:r w:rsidRPr="00E61B79">
        <w:rPr>
          <w:rFonts w:ascii="Bookman Old Style" w:eastAsia="Batang" w:hAnsi="Bookman Old Style"/>
          <w:b/>
          <w:bCs/>
          <w:lang w:eastAsia="pt-BR"/>
        </w:rPr>
        <w:t>9.1.</w:t>
      </w:r>
      <w:r w:rsidRPr="00E61B79">
        <w:rPr>
          <w:rFonts w:ascii="Bookman Old Style" w:eastAsia="Batang" w:hAnsi="Bookman Old Style"/>
          <w:lang w:eastAsia="pt-BR"/>
        </w:rPr>
        <w:t xml:space="preserve"> </w:t>
      </w:r>
      <w:r w:rsidR="00275758" w:rsidRPr="00E61B79">
        <w:rPr>
          <w:rFonts w:ascii="Bookman Old Style" w:hAnsi="Bookman Old Style"/>
          <w:lang w:eastAsia="pt-BR"/>
        </w:rPr>
        <w:t>O licitante deverá imprimir sua proposta, a qual deverá ser assinada, carimbada pelo representante legal da empresa e apresentada no respectivo envelope</w:t>
      </w:r>
      <w:r w:rsidR="00275758" w:rsidRPr="00E61B79">
        <w:rPr>
          <w:rFonts w:ascii="Bookman Old Style" w:hAnsi="Bookman Old Style"/>
        </w:rPr>
        <w:t xml:space="preserve"> opaco e fechado, de forma a não permitir sua violação, constando na parte externa as seguintes indicações:</w:t>
      </w:r>
    </w:p>
    <w:p w14:paraId="73D5D7AC" w14:textId="77777777" w:rsidR="00275758" w:rsidRPr="00E61B79" w:rsidRDefault="00275758" w:rsidP="003C2248">
      <w:pPr>
        <w:overflowPunct w:val="0"/>
        <w:autoSpaceDE w:val="0"/>
        <w:autoSpaceDN w:val="0"/>
        <w:adjustRightInd w:val="0"/>
        <w:textAlignment w:val="baseline"/>
        <w:rPr>
          <w:rFonts w:ascii="Bookman Old Style" w:hAnsi="Bookman Old Style"/>
          <w:bCs/>
        </w:rPr>
      </w:pPr>
    </w:p>
    <w:p w14:paraId="3EF94D7D" w14:textId="77777777" w:rsidR="003B603E" w:rsidRPr="00E61B79" w:rsidRDefault="003B603E" w:rsidP="003C2248">
      <w:pPr>
        <w:keepNext/>
        <w:ind w:firstLine="1134"/>
        <w:outlineLvl w:val="3"/>
        <w:rPr>
          <w:rFonts w:ascii="Bookman Old Style" w:hAnsi="Bookman Old Style"/>
        </w:rPr>
      </w:pPr>
      <w:r w:rsidRPr="00E61B79">
        <w:rPr>
          <w:rFonts w:ascii="Bookman Old Style" w:hAnsi="Bookman Old Style"/>
          <w:b/>
          <w:lang w:eastAsia="pt-BR"/>
        </w:rPr>
        <w:t>ENVELOPE N° 01 “PROPOSTA”</w:t>
      </w:r>
    </w:p>
    <w:p w14:paraId="7D1E9704" w14:textId="77777777" w:rsidR="003B603E" w:rsidRPr="00E61B79" w:rsidRDefault="003B603E" w:rsidP="003C2248">
      <w:pPr>
        <w:overflowPunct w:val="0"/>
        <w:autoSpaceDE w:val="0"/>
        <w:autoSpaceDN w:val="0"/>
        <w:adjustRightInd w:val="0"/>
        <w:ind w:firstLine="1134"/>
        <w:textAlignment w:val="baseline"/>
        <w:rPr>
          <w:rFonts w:ascii="Bookman Old Style" w:hAnsi="Bookman Old Style"/>
          <w:b/>
        </w:rPr>
      </w:pPr>
      <w:r w:rsidRPr="00E61B79">
        <w:rPr>
          <w:rFonts w:ascii="Bookman Old Style" w:hAnsi="Bookman Old Style"/>
          <w:b/>
        </w:rPr>
        <w:t>DA: (EMPRESA)</w:t>
      </w:r>
    </w:p>
    <w:p w14:paraId="199466CC" w14:textId="6B1B3D71" w:rsidR="003B603E" w:rsidRPr="00E61B79" w:rsidRDefault="003B603E" w:rsidP="003C2248">
      <w:pPr>
        <w:overflowPunct w:val="0"/>
        <w:autoSpaceDE w:val="0"/>
        <w:autoSpaceDN w:val="0"/>
        <w:adjustRightInd w:val="0"/>
        <w:ind w:firstLine="1134"/>
        <w:textAlignment w:val="baseline"/>
        <w:rPr>
          <w:rFonts w:ascii="Bookman Old Style" w:hAnsi="Bookman Old Style"/>
          <w:b/>
        </w:rPr>
      </w:pPr>
      <w:r w:rsidRPr="00E61B79">
        <w:rPr>
          <w:rFonts w:ascii="Bookman Old Style" w:hAnsi="Bookman Old Style"/>
          <w:b/>
        </w:rPr>
        <w:t>À: PREFEITURA MUNICIPAL DE CUNHATA</w:t>
      </w:r>
      <w:r w:rsidR="00C2613C" w:rsidRPr="00E61B79">
        <w:rPr>
          <w:rFonts w:ascii="Bookman Old Style" w:hAnsi="Bookman Old Style"/>
          <w:b/>
        </w:rPr>
        <w:t>Í</w:t>
      </w:r>
    </w:p>
    <w:p w14:paraId="6D385AC7" w14:textId="77777777" w:rsidR="003B603E" w:rsidRPr="00E61B79" w:rsidRDefault="003B603E" w:rsidP="003C2248">
      <w:pPr>
        <w:overflowPunct w:val="0"/>
        <w:autoSpaceDE w:val="0"/>
        <w:autoSpaceDN w:val="0"/>
        <w:adjustRightInd w:val="0"/>
        <w:ind w:firstLine="1134"/>
        <w:textAlignment w:val="baseline"/>
        <w:rPr>
          <w:rFonts w:ascii="Bookman Old Style" w:hAnsi="Bookman Old Style"/>
          <w:b/>
        </w:rPr>
      </w:pPr>
      <w:r w:rsidRPr="00E61B79">
        <w:rPr>
          <w:rFonts w:ascii="Bookman Old Style" w:hAnsi="Bookman Old Style"/>
          <w:b/>
        </w:rPr>
        <w:t>DEPARTAMENTO DE LICITAÇÕES</w:t>
      </w:r>
    </w:p>
    <w:p w14:paraId="25FF66C0" w14:textId="07B16395" w:rsidR="003B603E" w:rsidRPr="00E61B79" w:rsidRDefault="003B603E" w:rsidP="003C2248">
      <w:pPr>
        <w:overflowPunct w:val="0"/>
        <w:autoSpaceDE w:val="0"/>
        <w:autoSpaceDN w:val="0"/>
        <w:adjustRightInd w:val="0"/>
        <w:ind w:firstLine="1134"/>
        <w:textAlignment w:val="baseline"/>
        <w:rPr>
          <w:rFonts w:ascii="Bookman Old Style" w:hAnsi="Bookman Old Style"/>
          <w:b/>
        </w:rPr>
      </w:pPr>
      <w:r w:rsidRPr="00E61B79">
        <w:rPr>
          <w:rFonts w:ascii="Bookman Old Style" w:hAnsi="Bookman Old Style"/>
          <w:b/>
        </w:rPr>
        <w:t xml:space="preserve">PROCESSO ADMINISTRATIVO Nº </w:t>
      </w:r>
      <w:r w:rsidR="008900F9">
        <w:rPr>
          <w:rFonts w:ascii="Bookman Old Style" w:hAnsi="Bookman Old Style"/>
          <w:b/>
        </w:rPr>
        <w:t>23</w:t>
      </w:r>
      <w:r w:rsidRPr="00E61B79">
        <w:rPr>
          <w:rFonts w:ascii="Bookman Old Style" w:hAnsi="Bookman Old Style"/>
          <w:b/>
        </w:rPr>
        <w:t>/2024</w:t>
      </w:r>
    </w:p>
    <w:p w14:paraId="57121266" w14:textId="77777777" w:rsidR="0059122A" w:rsidRDefault="003B603E" w:rsidP="0059122A">
      <w:pPr>
        <w:overflowPunct w:val="0"/>
        <w:autoSpaceDE w:val="0"/>
        <w:autoSpaceDN w:val="0"/>
        <w:adjustRightInd w:val="0"/>
        <w:ind w:firstLine="1134"/>
        <w:textAlignment w:val="baseline"/>
        <w:rPr>
          <w:rFonts w:ascii="Bookman Old Style" w:hAnsi="Bookman Old Style"/>
          <w:b/>
        </w:rPr>
      </w:pPr>
      <w:r w:rsidRPr="00E61B79">
        <w:rPr>
          <w:rFonts w:ascii="Bookman Old Style" w:hAnsi="Bookman Old Style"/>
          <w:b/>
        </w:rPr>
        <w:t xml:space="preserve">MODALIDADE: </w:t>
      </w:r>
      <w:r w:rsidR="00F76408" w:rsidRPr="00E61B79">
        <w:rPr>
          <w:rFonts w:ascii="Bookman Old Style" w:hAnsi="Bookman Old Style"/>
          <w:b/>
        </w:rPr>
        <w:t>PREGÃO</w:t>
      </w:r>
      <w:r w:rsidRPr="00E61B79">
        <w:rPr>
          <w:rFonts w:ascii="Bookman Old Style" w:hAnsi="Bookman Old Style"/>
          <w:b/>
        </w:rPr>
        <w:t xml:space="preserve"> PRESENCIAL Nº 0</w:t>
      </w:r>
      <w:r w:rsidR="008900F9">
        <w:rPr>
          <w:rFonts w:ascii="Bookman Old Style" w:hAnsi="Bookman Old Style"/>
          <w:b/>
        </w:rPr>
        <w:t>6</w:t>
      </w:r>
      <w:r w:rsidRPr="00E61B79">
        <w:rPr>
          <w:rFonts w:ascii="Bookman Old Style" w:hAnsi="Bookman Old Style"/>
          <w:b/>
        </w:rPr>
        <w:t>/2024</w:t>
      </w:r>
    </w:p>
    <w:p w14:paraId="22D9E0BD" w14:textId="6A90FBA0" w:rsidR="003B603E" w:rsidRPr="00E61B79" w:rsidRDefault="003B603E" w:rsidP="0059122A">
      <w:pPr>
        <w:overflowPunct w:val="0"/>
        <w:autoSpaceDE w:val="0"/>
        <w:autoSpaceDN w:val="0"/>
        <w:adjustRightInd w:val="0"/>
        <w:ind w:firstLine="1134"/>
        <w:textAlignment w:val="baseline"/>
        <w:rPr>
          <w:rFonts w:ascii="Bookman Old Style" w:hAnsi="Bookman Old Style"/>
          <w:b/>
        </w:rPr>
      </w:pPr>
      <w:r w:rsidRPr="00E61B79">
        <w:rPr>
          <w:rFonts w:ascii="Bookman Old Style" w:hAnsi="Bookman Old Style"/>
          <w:b/>
        </w:rPr>
        <w:t xml:space="preserve">ABERTURA: </w:t>
      </w:r>
      <w:r w:rsidR="009E15A9">
        <w:rPr>
          <w:rFonts w:ascii="Bookman Old Style" w:hAnsi="Bookman Old Style"/>
          <w:b/>
        </w:rPr>
        <w:t>06</w:t>
      </w:r>
      <w:r w:rsidRPr="00E61B79">
        <w:rPr>
          <w:rFonts w:ascii="Bookman Old Style" w:hAnsi="Bookman Old Style"/>
          <w:b/>
        </w:rPr>
        <w:t>/</w:t>
      </w:r>
      <w:r w:rsidR="00F76408" w:rsidRPr="00E61B79">
        <w:rPr>
          <w:rFonts w:ascii="Bookman Old Style" w:hAnsi="Bookman Old Style"/>
          <w:b/>
        </w:rPr>
        <w:t>0</w:t>
      </w:r>
      <w:r w:rsidR="009E15A9">
        <w:rPr>
          <w:rFonts w:ascii="Bookman Old Style" w:hAnsi="Bookman Old Style"/>
          <w:b/>
        </w:rPr>
        <w:t>6</w:t>
      </w:r>
      <w:r w:rsidRPr="00E61B79">
        <w:rPr>
          <w:rFonts w:ascii="Bookman Old Style" w:hAnsi="Bookman Old Style"/>
          <w:b/>
        </w:rPr>
        <w:t>/2024 HORA: 09h00min.</w:t>
      </w:r>
    </w:p>
    <w:p w14:paraId="1B8F7D5E" w14:textId="77777777" w:rsidR="003B603E" w:rsidRPr="00E61B79" w:rsidRDefault="003B603E" w:rsidP="003C2248">
      <w:pPr>
        <w:overflowPunct w:val="0"/>
        <w:autoSpaceDE w:val="0"/>
        <w:autoSpaceDN w:val="0"/>
        <w:adjustRightInd w:val="0"/>
        <w:textAlignment w:val="baseline"/>
        <w:rPr>
          <w:rFonts w:ascii="Bookman Old Style" w:hAnsi="Bookman Old Style"/>
        </w:rPr>
      </w:pPr>
    </w:p>
    <w:p w14:paraId="6AC9364B" w14:textId="465FA6AA" w:rsidR="003B603E" w:rsidRPr="00E61B79" w:rsidRDefault="00E05D25" w:rsidP="003C2248">
      <w:pPr>
        <w:rPr>
          <w:rFonts w:ascii="Bookman Old Style" w:hAnsi="Bookman Old Style"/>
        </w:rPr>
      </w:pPr>
      <w:r w:rsidRPr="00E61B79">
        <w:rPr>
          <w:rFonts w:ascii="Bookman Old Style" w:hAnsi="Bookman Old Style"/>
          <w:b/>
          <w:bCs/>
        </w:rPr>
        <w:t>9</w:t>
      </w:r>
      <w:r w:rsidR="003B603E" w:rsidRPr="00E61B79">
        <w:rPr>
          <w:rFonts w:ascii="Bookman Old Style" w:hAnsi="Bookman Old Style"/>
          <w:b/>
          <w:bCs/>
        </w:rPr>
        <w:t>.2.</w:t>
      </w:r>
      <w:r w:rsidR="003B603E" w:rsidRPr="00E61B79">
        <w:rPr>
          <w:rFonts w:ascii="Bookman Old Style" w:hAnsi="Bookman Old Style"/>
        </w:rPr>
        <w:t xml:space="preserve"> A proposta deverá ser datilografada ou impressa </w:t>
      </w:r>
      <w:r w:rsidR="003B603E" w:rsidRPr="00E61B79">
        <w:rPr>
          <w:rFonts w:ascii="Bookman Old Style" w:hAnsi="Bookman Old Style"/>
          <w:b/>
          <w:bCs/>
          <w:u w:val="single"/>
        </w:rPr>
        <w:t>em sistema eletrônico de processamento de dados</w:t>
      </w:r>
      <w:r w:rsidR="003B603E" w:rsidRPr="00E61B79">
        <w:rPr>
          <w:rFonts w:ascii="Bookman Old Style" w:hAnsi="Bookman Old Style"/>
        </w:rPr>
        <w:t>, sem alternativas, emendas, rasuras ou entrelinhas, observando-as normas do presente edital.</w:t>
      </w:r>
    </w:p>
    <w:p w14:paraId="4434CF76" w14:textId="77777777" w:rsidR="003B603E" w:rsidRPr="00E61B79" w:rsidRDefault="003B603E" w:rsidP="003C2248">
      <w:pPr>
        <w:rPr>
          <w:rFonts w:ascii="Bookman Old Style" w:hAnsi="Bookman Old Style"/>
        </w:rPr>
      </w:pPr>
    </w:p>
    <w:p w14:paraId="3907B138" w14:textId="631A2475" w:rsidR="003B603E" w:rsidRPr="00E61B79" w:rsidRDefault="00E05D25" w:rsidP="003C2248">
      <w:pPr>
        <w:rPr>
          <w:rFonts w:ascii="Bookman Old Style" w:hAnsi="Bookman Old Style"/>
        </w:rPr>
      </w:pPr>
      <w:r w:rsidRPr="00E61B79">
        <w:rPr>
          <w:rFonts w:ascii="Bookman Old Style" w:hAnsi="Bookman Old Style"/>
          <w:b/>
          <w:bCs/>
        </w:rPr>
        <w:t>9</w:t>
      </w:r>
      <w:r w:rsidR="003B603E" w:rsidRPr="00E61B79">
        <w:rPr>
          <w:rFonts w:ascii="Bookman Old Style" w:hAnsi="Bookman Old Style"/>
          <w:b/>
          <w:bCs/>
        </w:rPr>
        <w:t>.3.</w:t>
      </w:r>
      <w:r w:rsidR="003B603E" w:rsidRPr="00E61B79">
        <w:rPr>
          <w:rFonts w:ascii="Bookman Old Style" w:hAnsi="Bookman Old Style"/>
        </w:rPr>
        <w:t xml:space="preserve"> A proposta depois de entregue é irretratável e irrenunciável.</w:t>
      </w:r>
    </w:p>
    <w:p w14:paraId="77267287" w14:textId="77777777" w:rsidR="003B603E" w:rsidRPr="00E61B79" w:rsidRDefault="003B603E" w:rsidP="003C2248">
      <w:pPr>
        <w:rPr>
          <w:rFonts w:ascii="Bookman Old Style" w:hAnsi="Bookman Old Style"/>
        </w:rPr>
      </w:pPr>
    </w:p>
    <w:p w14:paraId="1904A64C" w14:textId="711190E5" w:rsidR="003B603E" w:rsidRPr="00E61B79" w:rsidRDefault="00E05D25" w:rsidP="003C2248">
      <w:pPr>
        <w:rPr>
          <w:rFonts w:ascii="Bookman Old Style" w:hAnsi="Bookman Old Style"/>
        </w:rPr>
      </w:pPr>
      <w:r w:rsidRPr="00E61B79">
        <w:rPr>
          <w:rFonts w:ascii="Bookman Old Style" w:hAnsi="Bookman Old Style"/>
          <w:b/>
          <w:bCs/>
        </w:rPr>
        <w:t>9</w:t>
      </w:r>
      <w:r w:rsidR="003B603E" w:rsidRPr="00E61B79">
        <w:rPr>
          <w:rFonts w:ascii="Bookman Old Style" w:hAnsi="Bookman Old Style"/>
          <w:b/>
          <w:bCs/>
        </w:rPr>
        <w:t>.4.</w:t>
      </w:r>
      <w:r w:rsidR="003B603E" w:rsidRPr="00E61B79">
        <w:rPr>
          <w:rFonts w:ascii="Bookman Old Style" w:hAnsi="Bookman Old Style"/>
        </w:rPr>
        <w:t xml:space="preserve"> A proposta deverá conter preço unitário e total, por item, em reais, bem como o valor global em reais.</w:t>
      </w:r>
    </w:p>
    <w:p w14:paraId="626C71D2" w14:textId="77777777" w:rsidR="003B603E" w:rsidRPr="00E61B79" w:rsidRDefault="003B603E" w:rsidP="003C2248">
      <w:pPr>
        <w:rPr>
          <w:rFonts w:ascii="Bookman Old Style" w:hAnsi="Bookman Old Style"/>
        </w:rPr>
      </w:pPr>
    </w:p>
    <w:p w14:paraId="755778AD" w14:textId="2DF10283" w:rsidR="003B603E" w:rsidRPr="00E61B79" w:rsidRDefault="00E05D25" w:rsidP="003C2248">
      <w:pPr>
        <w:rPr>
          <w:rFonts w:ascii="Bookman Old Style" w:hAnsi="Bookman Old Style"/>
        </w:rPr>
      </w:pPr>
      <w:r w:rsidRPr="00E61B79">
        <w:rPr>
          <w:rFonts w:ascii="Bookman Old Style" w:hAnsi="Bookman Old Style"/>
          <w:b/>
          <w:bCs/>
        </w:rPr>
        <w:t>9</w:t>
      </w:r>
      <w:r w:rsidR="003B603E" w:rsidRPr="00E61B79">
        <w:rPr>
          <w:rFonts w:ascii="Bookman Old Style" w:hAnsi="Bookman Old Style"/>
          <w:b/>
          <w:bCs/>
        </w:rPr>
        <w:t>.5.</w:t>
      </w:r>
      <w:r w:rsidR="003B603E" w:rsidRPr="00E61B79">
        <w:rPr>
          <w:rFonts w:ascii="Bookman Old Style" w:hAnsi="Bookman Old Style"/>
        </w:rPr>
        <w:t xml:space="preserve"> Em nenhuma hipótese serão recebidas propostas fora do prazo estabelecido nest</w:t>
      </w:r>
      <w:r w:rsidR="00096E72" w:rsidRPr="00E61B79">
        <w:rPr>
          <w:rFonts w:ascii="Bookman Old Style" w:hAnsi="Bookman Old Style"/>
        </w:rPr>
        <w:t>e</w:t>
      </w:r>
      <w:r w:rsidR="003B603E" w:rsidRPr="00E61B79">
        <w:rPr>
          <w:rFonts w:ascii="Bookman Old Style" w:hAnsi="Bookman Old Style"/>
        </w:rPr>
        <w:t xml:space="preserve"> </w:t>
      </w:r>
      <w:r w:rsidR="00096E72" w:rsidRPr="00E61B79">
        <w:rPr>
          <w:rFonts w:ascii="Bookman Old Style" w:hAnsi="Bookman Old Style"/>
        </w:rPr>
        <w:t>Pregão</w:t>
      </w:r>
      <w:r w:rsidR="003B603E" w:rsidRPr="00E61B79">
        <w:rPr>
          <w:rFonts w:ascii="Bookman Old Style" w:hAnsi="Bookman Old Style"/>
        </w:rPr>
        <w:t xml:space="preserve"> Presencial.</w:t>
      </w:r>
    </w:p>
    <w:p w14:paraId="37BD7A90" w14:textId="77777777" w:rsidR="003B603E" w:rsidRPr="00E61B79" w:rsidRDefault="003B603E" w:rsidP="003C2248">
      <w:pPr>
        <w:rPr>
          <w:rFonts w:ascii="Bookman Old Style" w:hAnsi="Bookman Old Style"/>
        </w:rPr>
      </w:pPr>
    </w:p>
    <w:p w14:paraId="7B13A792" w14:textId="432359B3" w:rsidR="003B603E" w:rsidRPr="00E61B79" w:rsidRDefault="00E05D25" w:rsidP="003C2248">
      <w:pPr>
        <w:rPr>
          <w:rFonts w:ascii="Bookman Old Style" w:hAnsi="Bookman Old Style"/>
        </w:rPr>
      </w:pPr>
      <w:r w:rsidRPr="00E61B79">
        <w:rPr>
          <w:rFonts w:ascii="Bookman Old Style" w:hAnsi="Bookman Old Style"/>
          <w:b/>
          <w:bCs/>
        </w:rPr>
        <w:t>9</w:t>
      </w:r>
      <w:r w:rsidR="003B603E" w:rsidRPr="00E61B79">
        <w:rPr>
          <w:rFonts w:ascii="Bookman Old Style" w:hAnsi="Bookman Old Style"/>
          <w:b/>
          <w:bCs/>
        </w:rPr>
        <w:t>.6.</w:t>
      </w:r>
      <w:r w:rsidR="003B603E" w:rsidRPr="00E61B79">
        <w:rPr>
          <w:rFonts w:ascii="Bookman Old Style" w:hAnsi="Bookman Old Style"/>
        </w:rPr>
        <w:t xml:space="preserve"> A proposta de preços é formada pelos seguintes documentos:</w:t>
      </w:r>
    </w:p>
    <w:p w14:paraId="2A13EA76" w14:textId="77777777" w:rsidR="004A7886" w:rsidRPr="00E61B79" w:rsidRDefault="003B603E" w:rsidP="000C2CE7">
      <w:pPr>
        <w:pStyle w:val="PargrafodaLista"/>
        <w:numPr>
          <w:ilvl w:val="0"/>
          <w:numId w:val="12"/>
        </w:numPr>
        <w:suppressAutoHyphens/>
        <w:ind w:left="284" w:hanging="284"/>
        <w:jc w:val="both"/>
        <w:rPr>
          <w:rFonts w:ascii="Bookman Old Style" w:hAnsi="Bookman Old Style"/>
          <w:sz w:val="20"/>
          <w:szCs w:val="20"/>
        </w:rPr>
      </w:pPr>
      <w:r w:rsidRPr="00E61B79">
        <w:rPr>
          <w:rFonts w:ascii="Bookman Old Style" w:hAnsi="Bookman Old Style"/>
          <w:sz w:val="20"/>
          <w:szCs w:val="20"/>
        </w:rPr>
        <w:t xml:space="preserve">Carta de </w:t>
      </w:r>
      <w:r w:rsidR="00EB5EB9" w:rsidRPr="00E61B79">
        <w:rPr>
          <w:rFonts w:ascii="Bookman Old Style" w:hAnsi="Bookman Old Style"/>
          <w:sz w:val="20"/>
          <w:szCs w:val="20"/>
        </w:rPr>
        <w:t>A</w:t>
      </w:r>
      <w:r w:rsidRPr="00E61B79">
        <w:rPr>
          <w:rFonts w:ascii="Bookman Old Style" w:hAnsi="Bookman Old Style"/>
          <w:sz w:val="20"/>
          <w:szCs w:val="20"/>
        </w:rPr>
        <w:t>presentação da proposta (</w:t>
      </w:r>
      <w:r w:rsidR="00C31FEC" w:rsidRPr="00E61B79">
        <w:rPr>
          <w:rFonts w:ascii="Bookman Old Style" w:hAnsi="Bookman Old Style"/>
          <w:sz w:val="20"/>
          <w:szCs w:val="20"/>
        </w:rPr>
        <w:t>ANEXO</w:t>
      </w:r>
      <w:r w:rsidR="001334B1" w:rsidRPr="00E61B79">
        <w:rPr>
          <w:rFonts w:ascii="Bookman Old Style" w:hAnsi="Bookman Old Style"/>
          <w:sz w:val="20"/>
          <w:szCs w:val="20"/>
        </w:rPr>
        <w:t xml:space="preserve"> IV</w:t>
      </w:r>
      <w:r w:rsidRPr="00E61B79">
        <w:rPr>
          <w:rFonts w:ascii="Bookman Old Style" w:hAnsi="Bookman Old Style"/>
          <w:sz w:val="20"/>
          <w:szCs w:val="20"/>
        </w:rPr>
        <w:t>);</w:t>
      </w:r>
    </w:p>
    <w:p w14:paraId="11833FDF" w14:textId="63584E0D" w:rsidR="003C2248" w:rsidRPr="00E61B79" w:rsidRDefault="003C2248" w:rsidP="000C2CE7">
      <w:pPr>
        <w:pStyle w:val="PargrafodaLista"/>
        <w:numPr>
          <w:ilvl w:val="0"/>
          <w:numId w:val="12"/>
        </w:numPr>
        <w:suppressAutoHyphens/>
        <w:ind w:left="284" w:hanging="284"/>
        <w:jc w:val="both"/>
        <w:rPr>
          <w:rFonts w:ascii="Bookman Old Style" w:hAnsi="Bookman Old Style"/>
          <w:sz w:val="20"/>
          <w:szCs w:val="20"/>
        </w:rPr>
      </w:pPr>
      <w:r w:rsidRPr="00E61B79">
        <w:rPr>
          <w:rFonts w:ascii="Bookman Old Style" w:hAnsi="Bookman Old Style"/>
          <w:sz w:val="20"/>
          <w:szCs w:val="20"/>
        </w:rPr>
        <w:t>Prospecto que contenha imagens d</w:t>
      </w:r>
      <w:r w:rsidR="009E15A9">
        <w:rPr>
          <w:rFonts w:ascii="Bookman Old Style" w:hAnsi="Bookman Old Style"/>
          <w:sz w:val="20"/>
          <w:szCs w:val="20"/>
        </w:rPr>
        <w:t>o equipamento</w:t>
      </w:r>
      <w:r w:rsidRPr="00E61B79">
        <w:rPr>
          <w:rFonts w:ascii="Bookman Old Style" w:hAnsi="Bookman Old Style"/>
          <w:sz w:val="20"/>
          <w:szCs w:val="20"/>
        </w:rPr>
        <w:t>, catálogos</w:t>
      </w:r>
      <w:r w:rsidR="0059122A">
        <w:rPr>
          <w:rFonts w:ascii="Bookman Old Style" w:hAnsi="Bookman Old Style"/>
          <w:sz w:val="20"/>
          <w:szCs w:val="20"/>
        </w:rPr>
        <w:t xml:space="preserve">, em língua portuguesa, </w:t>
      </w:r>
      <w:r w:rsidRPr="00E61B79">
        <w:rPr>
          <w:rFonts w:ascii="Bookman Old Style" w:hAnsi="Bookman Old Style"/>
          <w:sz w:val="20"/>
          <w:szCs w:val="20"/>
        </w:rPr>
        <w:t>para verificação dos materiais</w:t>
      </w:r>
      <w:r w:rsidR="009E15A9" w:rsidRPr="00E61B79">
        <w:rPr>
          <w:rFonts w:ascii="Bookman Old Style" w:hAnsi="Bookman Old Style"/>
          <w:sz w:val="20"/>
          <w:szCs w:val="20"/>
        </w:rPr>
        <w:t xml:space="preserve"> e modelos</w:t>
      </w:r>
      <w:r w:rsidR="009E15A9">
        <w:rPr>
          <w:rFonts w:ascii="Bookman Old Style" w:hAnsi="Bookman Old Style"/>
          <w:sz w:val="20"/>
          <w:szCs w:val="20"/>
        </w:rPr>
        <w:t xml:space="preserve">. </w:t>
      </w:r>
    </w:p>
    <w:p w14:paraId="2F69AF23" w14:textId="77777777" w:rsidR="003C2248" w:rsidRPr="00E61B79" w:rsidRDefault="003D3893" w:rsidP="000C2CE7">
      <w:pPr>
        <w:pStyle w:val="PargrafodaLista"/>
        <w:numPr>
          <w:ilvl w:val="0"/>
          <w:numId w:val="12"/>
        </w:numPr>
        <w:suppressAutoHyphens/>
        <w:ind w:left="284" w:hanging="284"/>
        <w:jc w:val="both"/>
        <w:rPr>
          <w:rFonts w:ascii="Bookman Old Style" w:hAnsi="Bookman Old Style"/>
          <w:sz w:val="20"/>
          <w:szCs w:val="20"/>
        </w:rPr>
      </w:pPr>
      <w:r w:rsidRPr="00E61B79">
        <w:rPr>
          <w:rFonts w:ascii="Bookman Old Style" w:hAnsi="Bookman Old Style"/>
          <w:sz w:val="20"/>
          <w:szCs w:val="20"/>
        </w:rPr>
        <w:t>Declaração de Inexistência de Impedimentos (ANEXO</w:t>
      </w:r>
      <w:r w:rsidR="001334B1" w:rsidRPr="00E61B79">
        <w:rPr>
          <w:rFonts w:ascii="Bookman Old Style" w:hAnsi="Bookman Old Style"/>
          <w:sz w:val="20"/>
          <w:szCs w:val="20"/>
        </w:rPr>
        <w:t xml:space="preserve"> V</w:t>
      </w:r>
      <w:r w:rsidRPr="00E61B79">
        <w:rPr>
          <w:rFonts w:ascii="Bookman Old Style" w:hAnsi="Bookman Old Style"/>
          <w:sz w:val="20"/>
          <w:szCs w:val="20"/>
        </w:rPr>
        <w:t xml:space="preserve">);  </w:t>
      </w:r>
    </w:p>
    <w:p w14:paraId="13A9ED21" w14:textId="2734E594" w:rsidR="00262A4E" w:rsidRPr="00E61B79" w:rsidRDefault="00262A4E" w:rsidP="000C2CE7">
      <w:pPr>
        <w:pStyle w:val="PargrafodaLista"/>
        <w:numPr>
          <w:ilvl w:val="0"/>
          <w:numId w:val="12"/>
        </w:numPr>
        <w:suppressAutoHyphens/>
        <w:ind w:left="284" w:hanging="284"/>
        <w:jc w:val="both"/>
        <w:rPr>
          <w:rFonts w:ascii="Bookman Old Style" w:hAnsi="Bookman Old Style"/>
          <w:sz w:val="20"/>
          <w:szCs w:val="20"/>
        </w:rPr>
      </w:pPr>
      <w:r w:rsidRPr="00E61B79">
        <w:rPr>
          <w:rFonts w:ascii="Bookman Old Style" w:hAnsi="Bookman Old Style"/>
          <w:sz w:val="20"/>
          <w:szCs w:val="20"/>
        </w:rPr>
        <w:t>Declaração para aplicação da Lei nº 123/2006 (ANEXO VII)</w:t>
      </w:r>
      <w:r w:rsidR="005E54C7">
        <w:rPr>
          <w:rFonts w:ascii="Bookman Old Style" w:hAnsi="Bookman Old Style"/>
          <w:sz w:val="20"/>
          <w:szCs w:val="20"/>
        </w:rPr>
        <w:t xml:space="preserve">, </w:t>
      </w:r>
      <w:r w:rsidR="005E54C7" w:rsidRPr="0059122A">
        <w:rPr>
          <w:rFonts w:ascii="Bookman Old Style" w:hAnsi="Bookman Old Style"/>
          <w:b/>
          <w:bCs/>
          <w:sz w:val="20"/>
          <w:szCs w:val="20"/>
          <w:u w:val="single"/>
        </w:rPr>
        <w:t>no caso de ser MEI, ME, EPP</w:t>
      </w:r>
      <w:r w:rsidR="004B4015" w:rsidRPr="00E61B79">
        <w:rPr>
          <w:rFonts w:ascii="Bookman Old Style" w:hAnsi="Bookman Old Style"/>
          <w:sz w:val="20"/>
          <w:szCs w:val="20"/>
        </w:rPr>
        <w:t>;</w:t>
      </w:r>
    </w:p>
    <w:p w14:paraId="7EB49315" w14:textId="1A556044" w:rsidR="00275758" w:rsidRDefault="00275758" w:rsidP="000C2CE7">
      <w:pPr>
        <w:pStyle w:val="PargrafodaLista"/>
        <w:numPr>
          <w:ilvl w:val="0"/>
          <w:numId w:val="12"/>
        </w:numPr>
        <w:suppressAutoHyphens/>
        <w:ind w:left="284" w:hanging="284"/>
        <w:jc w:val="both"/>
        <w:rPr>
          <w:rFonts w:ascii="Bookman Old Style" w:hAnsi="Bookman Old Style"/>
          <w:sz w:val="20"/>
          <w:szCs w:val="20"/>
        </w:rPr>
      </w:pPr>
      <w:r w:rsidRPr="00E61B79">
        <w:rPr>
          <w:rFonts w:ascii="Bookman Old Style" w:hAnsi="Bookman Old Style"/>
          <w:sz w:val="20"/>
          <w:szCs w:val="20"/>
        </w:rPr>
        <w:t xml:space="preserve">Instrumento Particular </w:t>
      </w:r>
      <w:r w:rsidR="00731826">
        <w:rPr>
          <w:rFonts w:ascii="Bookman Old Style" w:hAnsi="Bookman Old Style"/>
          <w:sz w:val="20"/>
          <w:szCs w:val="20"/>
        </w:rPr>
        <w:t>d</w:t>
      </w:r>
      <w:r w:rsidRPr="00E61B79">
        <w:rPr>
          <w:rFonts w:ascii="Bookman Old Style" w:hAnsi="Bookman Old Style"/>
          <w:sz w:val="20"/>
          <w:szCs w:val="20"/>
        </w:rPr>
        <w:t xml:space="preserve">e Confidencialidade </w:t>
      </w:r>
      <w:r w:rsidR="00731826">
        <w:rPr>
          <w:rFonts w:ascii="Bookman Old Style" w:hAnsi="Bookman Old Style"/>
          <w:sz w:val="20"/>
          <w:szCs w:val="20"/>
        </w:rPr>
        <w:t>e</w:t>
      </w:r>
      <w:r w:rsidRPr="00E61B79">
        <w:rPr>
          <w:rFonts w:ascii="Bookman Old Style" w:hAnsi="Bookman Old Style"/>
          <w:sz w:val="20"/>
          <w:szCs w:val="20"/>
        </w:rPr>
        <w:t xml:space="preserve"> Outras Avenças (ANEXO </w:t>
      </w:r>
      <w:r w:rsidR="00DB665B" w:rsidRPr="00E61B79">
        <w:rPr>
          <w:rFonts w:ascii="Bookman Old Style" w:hAnsi="Bookman Old Style"/>
          <w:sz w:val="20"/>
          <w:szCs w:val="20"/>
        </w:rPr>
        <w:t>VIII</w:t>
      </w:r>
      <w:r w:rsidRPr="00E61B79">
        <w:rPr>
          <w:rFonts w:ascii="Bookman Old Style" w:hAnsi="Bookman Old Style"/>
          <w:sz w:val="20"/>
          <w:szCs w:val="20"/>
        </w:rPr>
        <w:t>);</w:t>
      </w:r>
    </w:p>
    <w:p w14:paraId="55AF3B76" w14:textId="683C1AAC" w:rsidR="0059122A" w:rsidRPr="0059122A" w:rsidRDefault="0059122A" w:rsidP="000C2CE7">
      <w:pPr>
        <w:pStyle w:val="PargrafodaLista"/>
        <w:numPr>
          <w:ilvl w:val="0"/>
          <w:numId w:val="12"/>
        </w:numPr>
        <w:suppressAutoHyphens/>
        <w:jc w:val="both"/>
        <w:rPr>
          <w:rFonts w:ascii="Bookman Old Style" w:hAnsi="Bookman Old Style"/>
          <w:sz w:val="20"/>
          <w:szCs w:val="20"/>
        </w:rPr>
      </w:pPr>
      <w:r w:rsidRPr="0059122A">
        <w:rPr>
          <w:rFonts w:ascii="Bookman Old Style" w:hAnsi="Bookman Old Style"/>
          <w:sz w:val="20"/>
          <w:szCs w:val="20"/>
        </w:rPr>
        <w:t>Documento informando</w:t>
      </w:r>
      <w:r>
        <w:rPr>
          <w:rFonts w:ascii="Bookman Old Style" w:hAnsi="Bookman Old Style"/>
          <w:sz w:val="20"/>
          <w:szCs w:val="20"/>
        </w:rPr>
        <w:t xml:space="preserve"> os</w:t>
      </w:r>
      <w:r w:rsidRPr="0059122A">
        <w:rPr>
          <w:rFonts w:ascii="Bookman Old Style" w:hAnsi="Bookman Old Style"/>
          <w:sz w:val="20"/>
          <w:szCs w:val="20"/>
        </w:rPr>
        <w:t xml:space="preserve"> dados dos responsáveis pela assinatura do contrato tais como: nome, CPF/ID, endereço, e-mail, telefone e cargo para que possam ser realizadas as comunicações necessárias</w:t>
      </w:r>
    </w:p>
    <w:p w14:paraId="7A98813E" w14:textId="77777777" w:rsidR="00EB5EB9" w:rsidRPr="00E61B79" w:rsidRDefault="00EB5EB9" w:rsidP="003C2248">
      <w:pPr>
        <w:suppressAutoHyphens/>
        <w:rPr>
          <w:rFonts w:ascii="Bookman Old Style" w:hAnsi="Bookman Old Style"/>
        </w:rPr>
      </w:pPr>
    </w:p>
    <w:p w14:paraId="334E6D5F" w14:textId="5A4019DE" w:rsidR="003B603E" w:rsidRPr="00E61B79" w:rsidRDefault="00B17467" w:rsidP="003C2248">
      <w:pPr>
        <w:suppressAutoHyphens/>
        <w:rPr>
          <w:rFonts w:ascii="Bookman Old Style" w:hAnsi="Bookman Old Style" w:cs="Arial"/>
        </w:rPr>
      </w:pPr>
      <w:r w:rsidRPr="00E61B79">
        <w:rPr>
          <w:rFonts w:ascii="Bookman Old Style" w:hAnsi="Bookman Old Style"/>
          <w:b/>
          <w:bCs/>
        </w:rPr>
        <w:t>9</w:t>
      </w:r>
      <w:r w:rsidR="003D3893" w:rsidRPr="00E61B79">
        <w:rPr>
          <w:rFonts w:ascii="Bookman Old Style" w:hAnsi="Bookman Old Style"/>
          <w:b/>
          <w:bCs/>
        </w:rPr>
        <w:t xml:space="preserve">.7. </w:t>
      </w:r>
      <w:r w:rsidR="003D3893" w:rsidRPr="00E61B79">
        <w:rPr>
          <w:rFonts w:ascii="Bookman Old Style" w:hAnsi="Bookman Old Style" w:cs="Arial"/>
        </w:rPr>
        <w:t>A proposta deverá ser feita por item, indicando valor unitário e total, conforme discriminado no ANEXO</w:t>
      </w:r>
      <w:r w:rsidR="001334B1" w:rsidRPr="00E61B79">
        <w:rPr>
          <w:rFonts w:ascii="Bookman Old Style" w:hAnsi="Bookman Old Style" w:cs="Arial"/>
        </w:rPr>
        <w:t xml:space="preserve"> IV</w:t>
      </w:r>
      <w:r w:rsidR="003D3893" w:rsidRPr="00E61B79">
        <w:rPr>
          <w:rFonts w:ascii="Bookman Old Style" w:hAnsi="Bookman Old Style" w:cs="Arial"/>
        </w:rPr>
        <w:t xml:space="preserve"> deste Edital.</w:t>
      </w:r>
    </w:p>
    <w:p w14:paraId="738B9980" w14:textId="2B6499D5" w:rsidR="003D3893" w:rsidRPr="00E61B79" w:rsidRDefault="00B17467" w:rsidP="003C2248">
      <w:pPr>
        <w:contextualSpacing/>
        <w:rPr>
          <w:rFonts w:ascii="Bookman Old Style" w:hAnsi="Bookman Old Style" w:cs="Arial"/>
          <w14:ligatures w14:val="none"/>
        </w:rPr>
      </w:pPr>
      <w:r w:rsidRPr="00E61B79">
        <w:rPr>
          <w:rFonts w:ascii="Bookman Old Style" w:hAnsi="Bookman Old Style" w:cs="Arial"/>
          <w:b/>
          <w:bCs/>
        </w:rPr>
        <w:t>9</w:t>
      </w:r>
      <w:r w:rsidR="003D3893" w:rsidRPr="00E61B79">
        <w:rPr>
          <w:rFonts w:ascii="Bookman Old Style" w:hAnsi="Bookman Old Style" w:cs="Arial"/>
          <w:b/>
          <w:bCs/>
        </w:rPr>
        <w:t>.7.1</w:t>
      </w:r>
      <w:r w:rsidR="003D3893" w:rsidRPr="00E61B79">
        <w:rPr>
          <w:rFonts w:ascii="Bookman Old Style" w:hAnsi="Bookman Old Style" w:cs="Arial"/>
        </w:rPr>
        <w:t xml:space="preserve"> </w:t>
      </w:r>
      <w:r w:rsidR="003D3893" w:rsidRPr="00E61B79">
        <w:rPr>
          <w:rFonts w:ascii="Bookman Old Style" w:hAnsi="Bookman Old Style" w:cs="Arial"/>
          <w14:ligatures w14:val="none"/>
        </w:rPr>
        <w:t xml:space="preserve">O prazo de validade da proposta deverá </w:t>
      </w:r>
      <w:r w:rsidR="003D3893" w:rsidRPr="0059122A">
        <w:rPr>
          <w:rFonts w:ascii="Bookman Old Style" w:hAnsi="Bookman Old Style" w:cs="Arial"/>
          <w:u w:val="single"/>
          <w14:ligatures w14:val="none"/>
        </w:rPr>
        <w:t xml:space="preserve">ser no mínimo de </w:t>
      </w:r>
      <w:r w:rsidR="003D3893" w:rsidRPr="0059122A">
        <w:rPr>
          <w:rFonts w:ascii="Bookman Old Style" w:hAnsi="Bookman Old Style" w:cs="Arial"/>
          <w:u w:val="single"/>
          <w14:ligatures w14:val="none"/>
        </w:rPr>
        <w:fldChar w:fldCharType="begin"/>
      </w:r>
      <w:r w:rsidR="003D3893" w:rsidRPr="0059122A">
        <w:rPr>
          <w:rFonts w:ascii="Bookman Old Style" w:hAnsi="Bookman Old Style" w:cs="Arial"/>
          <w:u w:val="single"/>
          <w14:ligatures w14:val="none"/>
        </w:rPr>
        <w:instrText xml:space="preserve"> DOCVARIABLE "ValidadeProposta" \* MERGEFORMAT </w:instrText>
      </w:r>
      <w:r w:rsidR="003D3893" w:rsidRPr="0059122A">
        <w:rPr>
          <w:rFonts w:ascii="Bookman Old Style" w:hAnsi="Bookman Old Style" w:cs="Arial"/>
          <w:u w:val="single"/>
          <w14:ligatures w14:val="none"/>
        </w:rPr>
        <w:fldChar w:fldCharType="separate"/>
      </w:r>
      <w:r w:rsidR="003D3893" w:rsidRPr="0059122A">
        <w:rPr>
          <w:rFonts w:ascii="Bookman Old Style" w:hAnsi="Bookman Old Style" w:cs="Arial"/>
          <w:u w:val="single"/>
          <w14:ligatures w14:val="none"/>
        </w:rPr>
        <w:t>60 dias</w:t>
      </w:r>
      <w:r w:rsidR="003D3893" w:rsidRPr="0059122A">
        <w:rPr>
          <w:rFonts w:ascii="Bookman Old Style" w:hAnsi="Bookman Old Style" w:cs="Arial"/>
          <w:u w:val="single"/>
          <w14:ligatures w14:val="none"/>
        </w:rPr>
        <w:fldChar w:fldCharType="end"/>
      </w:r>
      <w:r w:rsidR="003D3893" w:rsidRPr="00E61B79">
        <w:rPr>
          <w:rFonts w:ascii="Bookman Old Style" w:hAnsi="Bookman Old Style" w:cs="Arial"/>
          <w14:ligatures w14:val="none"/>
        </w:rPr>
        <w:t>, contados do dia da entrega do envelope contendo a mesma.</w:t>
      </w:r>
    </w:p>
    <w:p w14:paraId="6CA04F5E" w14:textId="18D37E35" w:rsidR="003D3893" w:rsidRPr="00E61B79" w:rsidRDefault="00B17467" w:rsidP="003C2248">
      <w:pPr>
        <w:contextualSpacing/>
        <w:rPr>
          <w:rFonts w:ascii="Bookman Old Style" w:hAnsi="Bookman Old Style" w:cs="Arial"/>
          <w14:ligatures w14:val="none"/>
        </w:rPr>
      </w:pPr>
      <w:r w:rsidRPr="00E61B79">
        <w:rPr>
          <w:rFonts w:ascii="Bookman Old Style" w:hAnsi="Bookman Old Style" w:cs="Arial"/>
          <w:b/>
          <w:bCs/>
          <w14:ligatures w14:val="none"/>
        </w:rPr>
        <w:t>9</w:t>
      </w:r>
      <w:r w:rsidR="003D3893" w:rsidRPr="00E61B79">
        <w:rPr>
          <w:rFonts w:ascii="Bookman Old Style" w:hAnsi="Bookman Old Style" w:cs="Arial"/>
          <w:b/>
          <w:bCs/>
          <w14:ligatures w14:val="none"/>
        </w:rPr>
        <w:t xml:space="preserve">.7.2. </w:t>
      </w:r>
      <w:r w:rsidR="003D3893" w:rsidRPr="00E61B79">
        <w:rPr>
          <w:rFonts w:ascii="Bookman Old Style" w:hAnsi="Bookman Old Style" w:cs="Arial"/>
          <w14:ligatures w14:val="none"/>
        </w:rPr>
        <w:t>Em caso de omissão do prazo de validade na proposta, será implicitamente considerado o prazo acima.</w:t>
      </w:r>
    </w:p>
    <w:p w14:paraId="5D11C959" w14:textId="261179BD" w:rsidR="003D3893" w:rsidRPr="00E61B79" w:rsidRDefault="00B17467" w:rsidP="003C2248">
      <w:pPr>
        <w:contextualSpacing/>
        <w:rPr>
          <w:rFonts w:ascii="Bookman Old Style" w:hAnsi="Bookman Old Style" w:cs="Arial"/>
          <w14:ligatures w14:val="none"/>
        </w:rPr>
      </w:pPr>
      <w:r w:rsidRPr="00E61B79">
        <w:rPr>
          <w:rFonts w:ascii="Bookman Old Style" w:hAnsi="Bookman Old Style" w:cs="Arial"/>
          <w:b/>
          <w14:ligatures w14:val="none"/>
        </w:rPr>
        <w:t>9</w:t>
      </w:r>
      <w:r w:rsidR="003D3893" w:rsidRPr="00E61B79">
        <w:rPr>
          <w:rFonts w:ascii="Bookman Old Style" w:hAnsi="Bookman Old Style" w:cs="Arial"/>
          <w:b/>
          <w14:ligatures w14:val="none"/>
        </w:rPr>
        <w:t>.7.3.</w:t>
      </w:r>
      <w:r w:rsidR="003D3893" w:rsidRPr="00E61B79">
        <w:rPr>
          <w:rFonts w:ascii="Bookman Old Style" w:hAnsi="Bookman Old Style" w:cs="Arial"/>
          <w14:ligatures w14:val="none"/>
        </w:rPr>
        <w:t xml:space="preserve"> Na proposta de preço serão considerados apenas </w:t>
      </w:r>
      <w:r w:rsidR="003D3893" w:rsidRPr="0059122A">
        <w:rPr>
          <w:rFonts w:ascii="Bookman Old Style" w:hAnsi="Bookman Old Style" w:cs="Arial"/>
          <w:u w:val="single"/>
          <w14:ligatures w14:val="none"/>
        </w:rPr>
        <w:t>duas casas após a vírgula</w:t>
      </w:r>
      <w:r w:rsidR="003D3893" w:rsidRPr="00E61B79">
        <w:rPr>
          <w:rFonts w:ascii="Bookman Old Style" w:hAnsi="Bookman Old Style" w:cs="Arial"/>
          <w14:ligatures w14:val="none"/>
        </w:rPr>
        <w:t xml:space="preserve"> e deverá ser cotado em moeda nacional.</w:t>
      </w:r>
    </w:p>
    <w:p w14:paraId="0E665372" w14:textId="2177190D" w:rsidR="003D3893" w:rsidRPr="00E61B79" w:rsidRDefault="00B17467" w:rsidP="003C2248">
      <w:pPr>
        <w:contextualSpacing/>
        <w:rPr>
          <w:rFonts w:ascii="Bookman Old Style" w:hAnsi="Bookman Old Style" w:cs="Arial"/>
          <w14:ligatures w14:val="none"/>
        </w:rPr>
      </w:pPr>
      <w:r w:rsidRPr="00E61B79">
        <w:rPr>
          <w:rFonts w:ascii="Bookman Old Style" w:hAnsi="Bookman Old Style" w:cs="Arial"/>
          <w:b/>
          <w14:ligatures w14:val="none"/>
        </w:rPr>
        <w:t>9</w:t>
      </w:r>
      <w:r w:rsidR="003D3893" w:rsidRPr="00E61B79">
        <w:rPr>
          <w:rFonts w:ascii="Bookman Old Style" w:hAnsi="Bookman Old Style" w:cs="Arial"/>
          <w:b/>
          <w14:ligatures w14:val="none"/>
        </w:rPr>
        <w:t>.7.4.</w:t>
      </w:r>
      <w:r w:rsidR="003D3893" w:rsidRPr="00E61B79">
        <w:rPr>
          <w:rFonts w:ascii="Bookman Old Style" w:hAnsi="Bookman Old Style" w:cs="Arial"/>
          <w14:ligatures w14:val="none"/>
        </w:rPr>
        <w:t xml:space="preserve"> </w:t>
      </w:r>
      <w:r w:rsidR="009E4876" w:rsidRPr="00E61B79">
        <w:rPr>
          <w:rFonts w:ascii="Bookman Old Style" w:hAnsi="Bookman Old Style"/>
        </w:rPr>
        <w:t>Os valores cotados deverão ser líquidos, já com descontos ou deduções que a proponente queira ofertar ou quaisquer despesas, encargos de ordem geral, previdenciária, trabalhista, demais tributos, seguros, fretes e todas as outras necessárias à execução da obra</w:t>
      </w:r>
      <w:r w:rsidR="003D3893" w:rsidRPr="00E61B79">
        <w:rPr>
          <w:rFonts w:ascii="Bookman Old Style" w:hAnsi="Bookman Old Style" w:cs="Arial"/>
          <w14:ligatures w14:val="none"/>
        </w:rPr>
        <w:t>.</w:t>
      </w:r>
    </w:p>
    <w:p w14:paraId="7AE25FD8" w14:textId="7B2CD537" w:rsidR="009E4876" w:rsidRPr="00E61B79" w:rsidRDefault="00B17467" w:rsidP="003C2248">
      <w:pPr>
        <w:contextualSpacing/>
        <w:rPr>
          <w:rFonts w:ascii="Bookman Old Style" w:hAnsi="Bookman Old Style" w:cs="Arial"/>
          <w14:ligatures w14:val="none"/>
        </w:rPr>
      </w:pPr>
      <w:r w:rsidRPr="00E61B79">
        <w:rPr>
          <w:rFonts w:ascii="Bookman Old Style" w:hAnsi="Bookman Old Style" w:cs="Arial"/>
          <w:b/>
          <w14:ligatures w14:val="none"/>
        </w:rPr>
        <w:t>9</w:t>
      </w:r>
      <w:r w:rsidR="009E4876" w:rsidRPr="00E61B79">
        <w:rPr>
          <w:rFonts w:ascii="Bookman Old Style" w:hAnsi="Bookman Old Style" w:cs="Arial"/>
          <w:b/>
          <w14:ligatures w14:val="none"/>
        </w:rPr>
        <w:t>.7.5.</w:t>
      </w:r>
      <w:r w:rsidR="009E4876" w:rsidRPr="00E61B79">
        <w:rPr>
          <w:rFonts w:ascii="Bookman Old Style" w:hAnsi="Bookman Old Style" w:cs="Arial"/>
          <w14:ligatures w14:val="none"/>
        </w:rPr>
        <w:t xml:space="preserve"> Havendo discordância entre preços unitários e totais, resultantes de cada item, prevalecerão os primeiros.  </w:t>
      </w:r>
    </w:p>
    <w:p w14:paraId="21E0F104" w14:textId="77777777" w:rsidR="003D3893" w:rsidRPr="00E61B79" w:rsidRDefault="003D3893" w:rsidP="003C2248">
      <w:pPr>
        <w:contextualSpacing/>
        <w:rPr>
          <w:rFonts w:ascii="Bookman Old Style" w:hAnsi="Bookman Old Style" w:cs="Arial"/>
          <w14:ligatures w14:val="none"/>
        </w:rPr>
      </w:pPr>
    </w:p>
    <w:p w14:paraId="10718E1C" w14:textId="09CEA16D" w:rsidR="003D3893" w:rsidRDefault="00B17467" w:rsidP="003C2248">
      <w:pPr>
        <w:suppressAutoHyphens/>
        <w:rPr>
          <w:rFonts w:ascii="Bookman Old Style" w:hAnsi="Bookman Old Style"/>
        </w:rPr>
      </w:pPr>
      <w:r w:rsidRPr="00E61B79">
        <w:rPr>
          <w:rFonts w:ascii="Bookman Old Style" w:hAnsi="Bookman Old Style" w:cs="Arial"/>
          <w:b/>
          <w:bCs/>
          <w14:ligatures w14:val="none"/>
        </w:rPr>
        <w:t>9</w:t>
      </w:r>
      <w:r w:rsidR="009E4876" w:rsidRPr="00E61B79">
        <w:rPr>
          <w:rFonts w:ascii="Bookman Old Style" w:hAnsi="Bookman Old Style" w:cs="Arial"/>
          <w:b/>
          <w:bCs/>
          <w14:ligatures w14:val="none"/>
        </w:rPr>
        <w:t>.8.</w:t>
      </w:r>
      <w:r w:rsidR="009E4876" w:rsidRPr="00E61B79">
        <w:rPr>
          <w:rFonts w:ascii="Bookman Old Style" w:hAnsi="Bookman Old Style" w:cs="Arial"/>
          <w14:ligatures w14:val="none"/>
        </w:rPr>
        <w:t xml:space="preserve"> </w:t>
      </w:r>
      <w:r w:rsidR="009E4876" w:rsidRPr="00E61B79">
        <w:rPr>
          <w:rFonts w:ascii="Bookman Old Style" w:hAnsi="Bookman Old Style"/>
        </w:rPr>
        <w:t xml:space="preserve">Todos os documentos que compõem a proposta deverão ser assinados pelo </w:t>
      </w:r>
      <w:r w:rsidR="009E4876" w:rsidRPr="00E61B79">
        <w:rPr>
          <w:rFonts w:ascii="Bookman Old Style" w:hAnsi="Bookman Old Style"/>
          <w:b/>
          <w:bCs/>
        </w:rPr>
        <w:t>representante legal da licitante</w:t>
      </w:r>
      <w:r w:rsidR="00B043FC" w:rsidRPr="00E61B79">
        <w:rPr>
          <w:rFonts w:ascii="Bookman Old Style" w:hAnsi="Bookman Old Style"/>
          <w:b/>
          <w:bCs/>
        </w:rPr>
        <w:t xml:space="preserve"> (proprietário da empresa)</w:t>
      </w:r>
      <w:r w:rsidR="00275758" w:rsidRPr="00E61B79">
        <w:rPr>
          <w:rFonts w:ascii="Bookman Old Style" w:hAnsi="Bookman Old Style"/>
          <w:b/>
          <w:bCs/>
        </w:rPr>
        <w:t>.</w:t>
      </w:r>
      <w:r w:rsidR="009E4876" w:rsidRPr="00E61B79">
        <w:rPr>
          <w:rFonts w:ascii="Bookman Old Style" w:hAnsi="Bookman Old Style"/>
        </w:rPr>
        <w:t xml:space="preserve"> </w:t>
      </w:r>
    </w:p>
    <w:p w14:paraId="513540F6" w14:textId="1BD6B8DA" w:rsidR="0059122A" w:rsidRDefault="0059122A" w:rsidP="003C2248">
      <w:pPr>
        <w:suppressAutoHyphens/>
        <w:rPr>
          <w:rFonts w:ascii="Bookman Old Style" w:hAnsi="Bookman Old Style"/>
        </w:rPr>
      </w:pPr>
      <w:r w:rsidRPr="0059122A">
        <w:rPr>
          <w:rFonts w:ascii="Bookman Old Style" w:hAnsi="Bookman Old Style"/>
          <w:b/>
          <w:bCs/>
        </w:rPr>
        <w:t>9.8.1.</w:t>
      </w:r>
      <w:r>
        <w:rPr>
          <w:rFonts w:ascii="Bookman Old Style" w:hAnsi="Bookman Old Style"/>
        </w:rPr>
        <w:t xml:space="preserve"> Os documentos poderão ser assinados ou fisicamente ou eletronicamente, devendo ser escolhido </w:t>
      </w:r>
      <w:r w:rsidRPr="0059122A">
        <w:rPr>
          <w:rFonts w:ascii="Bookman Old Style" w:hAnsi="Bookman Old Style"/>
          <w:u w:val="single"/>
        </w:rPr>
        <w:t>apenas uma forma para assinatura de todos os documentos</w:t>
      </w:r>
      <w:r>
        <w:rPr>
          <w:rFonts w:ascii="Bookman Old Style" w:hAnsi="Bookman Old Style"/>
        </w:rPr>
        <w:t xml:space="preserve">. </w:t>
      </w:r>
    </w:p>
    <w:p w14:paraId="61B362C1" w14:textId="05CE061E" w:rsidR="0059122A" w:rsidRPr="0059122A" w:rsidRDefault="0059122A" w:rsidP="003C2248">
      <w:pPr>
        <w:suppressAutoHyphens/>
        <w:rPr>
          <w:rFonts w:ascii="Bookman Old Style" w:hAnsi="Bookman Old Style" w:cs="Arial"/>
          <w:b/>
          <w:bCs/>
          <w14:ligatures w14:val="none"/>
        </w:rPr>
      </w:pPr>
      <w:r w:rsidRPr="0059122A">
        <w:rPr>
          <w:rFonts w:ascii="Bookman Old Style" w:hAnsi="Bookman Old Style"/>
          <w:b/>
          <w:bCs/>
        </w:rPr>
        <w:t xml:space="preserve">9.8.1.1. </w:t>
      </w:r>
      <w:r w:rsidRPr="0059122A">
        <w:rPr>
          <w:rFonts w:ascii="Bookman Old Style" w:hAnsi="Bookman Old Style"/>
        </w:rPr>
        <w:t>Caso os documentos sejam assinados eletronicamente, no momento da abertura do envelope</w:t>
      </w:r>
      <w:r>
        <w:rPr>
          <w:rFonts w:ascii="Bookman Old Style" w:hAnsi="Bookman Old Style"/>
        </w:rPr>
        <w:t xml:space="preserve"> será solicitado pelo Pregoeiro ou Equipe de Apoio o envio do arquivo digital para o e-mail </w:t>
      </w:r>
      <w:hyperlink r:id="rId10" w:history="1">
        <w:proofErr w:type="spellStart"/>
        <w:r w:rsidRPr="004B361D">
          <w:rPr>
            <w:rStyle w:val="Hyperlink"/>
            <w:rFonts w:ascii="Bookman Old Style" w:hAnsi="Bookman Old Style"/>
          </w:rPr>
          <w:t>licitacao@cunhatai.sc.gov.br</w:t>
        </w:r>
        <w:proofErr w:type="spellEnd"/>
      </w:hyperlink>
      <w:r>
        <w:rPr>
          <w:rFonts w:ascii="Bookman Old Style" w:hAnsi="Bookman Old Style"/>
        </w:rPr>
        <w:t xml:space="preserve">, para conferência da validade da assinatura. </w:t>
      </w:r>
      <w:r>
        <w:rPr>
          <w:rFonts w:ascii="Bookman Old Style" w:hAnsi="Bookman Old Style"/>
          <w:b/>
          <w:bCs/>
        </w:rPr>
        <w:t xml:space="preserve"> </w:t>
      </w:r>
    </w:p>
    <w:p w14:paraId="16CE0DD0" w14:textId="77777777" w:rsidR="003D3893" w:rsidRPr="00E61B79" w:rsidRDefault="003D3893" w:rsidP="003C2248">
      <w:pPr>
        <w:suppressAutoHyphens/>
        <w:rPr>
          <w:rFonts w:ascii="Bookman Old Style" w:hAnsi="Bookman Old Style"/>
        </w:rPr>
      </w:pPr>
    </w:p>
    <w:p w14:paraId="7C221747" w14:textId="795A7E9A" w:rsidR="003B603E" w:rsidRPr="00E61B79" w:rsidRDefault="00B17467" w:rsidP="003C2248">
      <w:pPr>
        <w:suppressAutoHyphens/>
        <w:rPr>
          <w:rFonts w:ascii="Bookman Old Style" w:hAnsi="Bookman Old Style"/>
        </w:rPr>
      </w:pPr>
      <w:r w:rsidRPr="00E61B79">
        <w:rPr>
          <w:rFonts w:ascii="Bookman Old Style" w:hAnsi="Bookman Old Style"/>
          <w:b/>
          <w:bCs/>
        </w:rPr>
        <w:t>9</w:t>
      </w:r>
      <w:r w:rsidR="003B603E" w:rsidRPr="00E61B79">
        <w:rPr>
          <w:rFonts w:ascii="Bookman Old Style" w:hAnsi="Bookman Old Style"/>
          <w:b/>
          <w:bCs/>
        </w:rPr>
        <w:t>.</w:t>
      </w:r>
      <w:r w:rsidR="009E4876" w:rsidRPr="00E61B79">
        <w:rPr>
          <w:rFonts w:ascii="Bookman Old Style" w:hAnsi="Bookman Old Style"/>
          <w:b/>
          <w:bCs/>
        </w:rPr>
        <w:t>9</w:t>
      </w:r>
      <w:r w:rsidR="003B603E" w:rsidRPr="00E61B79">
        <w:rPr>
          <w:rFonts w:ascii="Bookman Old Style" w:hAnsi="Bookman Old Style"/>
          <w:b/>
          <w:bCs/>
        </w:rPr>
        <w:t>.</w:t>
      </w:r>
      <w:r w:rsidR="003B603E" w:rsidRPr="00E61B79">
        <w:rPr>
          <w:rFonts w:ascii="Bookman Old Style" w:hAnsi="Bookman Old Style"/>
        </w:rPr>
        <w:t xml:space="preserve"> Após abertura das propostas, </w:t>
      </w:r>
      <w:r w:rsidR="009E4876" w:rsidRPr="00E61B79">
        <w:rPr>
          <w:rFonts w:ascii="Bookman Old Style" w:hAnsi="Bookman Old Style"/>
        </w:rPr>
        <w:t>o Pregoeiro e/ou a Equipe de Apoio irão</w:t>
      </w:r>
      <w:r w:rsidR="003B603E" w:rsidRPr="00E61B79">
        <w:rPr>
          <w:rFonts w:ascii="Bookman Old Style" w:hAnsi="Bookman Old Style"/>
        </w:rPr>
        <w:t xml:space="preserve"> verificá-las, desclassificando desde logo aquelas que não estejam em conformidade com os requisitos estabelecidos neste Edital, contenham vícios insanáveis ou não apresentem as especificações técnicas exigidas no </w:t>
      </w:r>
      <w:r w:rsidR="002D106E" w:rsidRPr="00E61B79">
        <w:rPr>
          <w:rFonts w:ascii="Bookman Old Style" w:hAnsi="Bookman Old Style"/>
        </w:rPr>
        <w:t xml:space="preserve">Estudo Técnico Preliminar e </w:t>
      </w:r>
      <w:r w:rsidR="003B603E" w:rsidRPr="00E61B79">
        <w:rPr>
          <w:rFonts w:ascii="Bookman Old Style" w:hAnsi="Bookman Old Style"/>
        </w:rPr>
        <w:t>Termo de Referência.</w:t>
      </w:r>
    </w:p>
    <w:p w14:paraId="42E3F003" w14:textId="77777777" w:rsidR="003B603E" w:rsidRPr="00E61B79" w:rsidRDefault="003B603E" w:rsidP="003C2248">
      <w:pPr>
        <w:suppressAutoHyphens/>
        <w:rPr>
          <w:rFonts w:ascii="Bookman Old Style" w:hAnsi="Bookman Old Style"/>
        </w:rPr>
      </w:pPr>
    </w:p>
    <w:p w14:paraId="3D7B6840" w14:textId="3D60B70F" w:rsidR="003B603E" w:rsidRPr="00E61B79" w:rsidRDefault="00B17467" w:rsidP="003C2248">
      <w:pPr>
        <w:suppressAutoHyphens/>
        <w:rPr>
          <w:rFonts w:ascii="Bookman Old Style" w:hAnsi="Bookman Old Style"/>
        </w:rPr>
      </w:pPr>
      <w:r w:rsidRPr="00E61B79">
        <w:rPr>
          <w:rFonts w:ascii="Bookman Old Style" w:hAnsi="Bookman Old Style"/>
          <w:b/>
          <w:bCs/>
        </w:rPr>
        <w:t>9</w:t>
      </w:r>
      <w:r w:rsidR="003B603E" w:rsidRPr="00E61B79">
        <w:rPr>
          <w:rFonts w:ascii="Bookman Old Style" w:hAnsi="Bookman Old Style"/>
          <w:b/>
          <w:bCs/>
        </w:rPr>
        <w:t>.</w:t>
      </w:r>
      <w:r w:rsidR="009E4876" w:rsidRPr="00E61B79">
        <w:rPr>
          <w:rFonts w:ascii="Bookman Old Style" w:hAnsi="Bookman Old Style"/>
          <w:b/>
          <w:bCs/>
        </w:rPr>
        <w:t>10</w:t>
      </w:r>
      <w:r w:rsidR="003B603E" w:rsidRPr="00E61B79">
        <w:rPr>
          <w:rFonts w:ascii="Bookman Old Style" w:hAnsi="Bookman Old Style"/>
          <w:b/>
          <w:bCs/>
        </w:rPr>
        <w:t>.</w:t>
      </w:r>
      <w:r w:rsidR="003B603E" w:rsidRPr="00E61B79">
        <w:rPr>
          <w:rFonts w:ascii="Bookman Old Style" w:hAnsi="Bookman Old Style"/>
        </w:rPr>
        <w:t xml:space="preserve"> Nesta etapa as propostas que forem menores ou iguais ao preço estimado, passarão para a fase dos lances públicos e abertos. </w:t>
      </w:r>
    </w:p>
    <w:p w14:paraId="425B2BD4" w14:textId="4FF859AC" w:rsidR="003B603E" w:rsidRPr="00E61B79" w:rsidRDefault="00B17467" w:rsidP="003C2248">
      <w:pPr>
        <w:suppressAutoHyphens/>
        <w:rPr>
          <w:rFonts w:ascii="Bookman Old Style" w:hAnsi="Bookman Old Style"/>
        </w:rPr>
      </w:pPr>
      <w:r w:rsidRPr="00E61B79">
        <w:rPr>
          <w:rFonts w:ascii="Bookman Old Style" w:hAnsi="Bookman Old Style"/>
          <w:b/>
          <w:bCs/>
        </w:rPr>
        <w:t>9</w:t>
      </w:r>
      <w:r w:rsidR="003B603E" w:rsidRPr="00E61B79">
        <w:rPr>
          <w:rFonts w:ascii="Bookman Old Style" w:hAnsi="Bookman Old Style"/>
          <w:b/>
          <w:bCs/>
        </w:rPr>
        <w:t>.</w:t>
      </w:r>
      <w:r w:rsidR="009E4876" w:rsidRPr="00E61B79">
        <w:rPr>
          <w:rFonts w:ascii="Bookman Old Style" w:hAnsi="Bookman Old Style"/>
          <w:b/>
          <w:bCs/>
        </w:rPr>
        <w:t>10</w:t>
      </w:r>
      <w:r w:rsidR="003B603E" w:rsidRPr="00E61B79">
        <w:rPr>
          <w:rFonts w:ascii="Bookman Old Style" w:hAnsi="Bookman Old Style"/>
          <w:b/>
          <w:bCs/>
        </w:rPr>
        <w:t>.1.</w:t>
      </w:r>
      <w:r w:rsidR="003B603E" w:rsidRPr="00E61B79">
        <w:rPr>
          <w:rFonts w:ascii="Bookman Old Style" w:hAnsi="Bookman Old Style"/>
        </w:rPr>
        <w:t xml:space="preserve"> Não havendo pelo menos 3 (três) propostas nas condições definidas no item </w:t>
      </w:r>
      <w:r w:rsidRPr="00E61B79">
        <w:rPr>
          <w:rFonts w:ascii="Bookman Old Style" w:hAnsi="Bookman Old Style"/>
        </w:rPr>
        <w:t>9</w:t>
      </w:r>
      <w:r w:rsidR="003B603E" w:rsidRPr="00E61B79">
        <w:rPr>
          <w:rFonts w:ascii="Bookman Old Style" w:hAnsi="Bookman Old Style"/>
        </w:rPr>
        <w:t>.</w:t>
      </w:r>
      <w:r w:rsidR="009E4876" w:rsidRPr="00E61B79">
        <w:rPr>
          <w:rFonts w:ascii="Bookman Old Style" w:hAnsi="Bookman Old Style"/>
        </w:rPr>
        <w:t>10</w:t>
      </w:r>
      <w:r w:rsidR="003B603E" w:rsidRPr="00E61B79">
        <w:rPr>
          <w:rFonts w:ascii="Bookman Old Style" w:hAnsi="Bookman Old Style"/>
        </w:rPr>
        <w:t>., poderão os licitantes que apresentaram as melhores propostas, considerando as empatadas, passar para a fase dos lances sucessivos.</w:t>
      </w:r>
    </w:p>
    <w:p w14:paraId="3EAD2FEB" w14:textId="77777777" w:rsidR="003B603E" w:rsidRPr="00E61B79" w:rsidRDefault="003B603E" w:rsidP="003C2248">
      <w:pPr>
        <w:suppressAutoHyphens/>
        <w:rPr>
          <w:rFonts w:ascii="Bookman Old Style" w:hAnsi="Bookman Old Style"/>
        </w:rPr>
      </w:pPr>
    </w:p>
    <w:p w14:paraId="40C0DD29" w14:textId="3BB92579" w:rsidR="003B603E" w:rsidRPr="00E61B79" w:rsidRDefault="00B17467" w:rsidP="003C2248">
      <w:pPr>
        <w:suppressAutoHyphens/>
        <w:rPr>
          <w:rFonts w:ascii="Bookman Old Style" w:hAnsi="Bookman Old Style"/>
          <w:b/>
          <w:bCs/>
        </w:rPr>
      </w:pPr>
      <w:r w:rsidRPr="00E61B79">
        <w:rPr>
          <w:rFonts w:ascii="Bookman Old Style" w:hAnsi="Bookman Old Style"/>
          <w:b/>
          <w:bCs/>
        </w:rPr>
        <w:t>10</w:t>
      </w:r>
      <w:r w:rsidR="003B603E" w:rsidRPr="00E61B79">
        <w:rPr>
          <w:rFonts w:ascii="Bookman Old Style" w:hAnsi="Bookman Old Style"/>
          <w:b/>
          <w:bCs/>
        </w:rPr>
        <w:t>. DA FORMULAÇÃO DOS LANCES PÚBLICOS</w:t>
      </w:r>
    </w:p>
    <w:p w14:paraId="41F1432A" w14:textId="5C26CC53" w:rsidR="003B603E" w:rsidRPr="00E61B79" w:rsidRDefault="00B17467" w:rsidP="003C2248">
      <w:pPr>
        <w:suppressAutoHyphens/>
        <w:rPr>
          <w:rFonts w:ascii="Bookman Old Style" w:hAnsi="Bookman Old Style"/>
        </w:rPr>
      </w:pPr>
      <w:r w:rsidRPr="00E61B79">
        <w:rPr>
          <w:rFonts w:ascii="Bookman Old Style" w:hAnsi="Bookman Old Style"/>
          <w:b/>
          <w:bCs/>
        </w:rPr>
        <w:t>10</w:t>
      </w:r>
      <w:r w:rsidR="003B603E" w:rsidRPr="00E61B79">
        <w:rPr>
          <w:rFonts w:ascii="Bookman Old Style" w:hAnsi="Bookman Old Style"/>
          <w:b/>
          <w:bCs/>
        </w:rPr>
        <w:t>.1.</w:t>
      </w:r>
      <w:r w:rsidR="003B603E" w:rsidRPr="00E61B79">
        <w:rPr>
          <w:rFonts w:ascii="Bookman Old Style" w:hAnsi="Bookman Old Style"/>
        </w:rPr>
        <w:t xml:space="preserve"> Iniciada a etapa competitiva, o licitante somente poderá oferecer lance de valor inferior ou igual ao último por ele ofertado e registrado na Carta de Apresentação da Proposta Comercial.</w:t>
      </w:r>
    </w:p>
    <w:p w14:paraId="42117E76" w14:textId="77777777" w:rsidR="00B17467" w:rsidRPr="00E61B79" w:rsidRDefault="00B17467" w:rsidP="003C2248">
      <w:pPr>
        <w:autoSpaceDE w:val="0"/>
        <w:autoSpaceDN w:val="0"/>
        <w:adjustRightInd w:val="0"/>
        <w:contextualSpacing/>
        <w:rPr>
          <w:rFonts w:ascii="Bookman Old Style" w:hAnsi="Bookman Old Style"/>
        </w:rPr>
      </w:pPr>
      <w:r w:rsidRPr="00E61B79">
        <w:rPr>
          <w:rFonts w:ascii="Bookman Old Style" w:hAnsi="Bookman Old Style"/>
          <w:b/>
          <w:bCs/>
        </w:rPr>
        <w:t xml:space="preserve">10.1.2. </w:t>
      </w:r>
      <w:r w:rsidRPr="00E61B79">
        <w:rPr>
          <w:rFonts w:ascii="Bookman Old Style" w:hAnsi="Bookman Old Style"/>
        </w:rPr>
        <w:t>Caso duas ou mais propostas iniciais apresentem preços iguais, será realizado sorteio para determinação da ordem de oferta dos lances.</w:t>
      </w:r>
    </w:p>
    <w:p w14:paraId="5FAA70DB" w14:textId="77777777" w:rsidR="003B603E" w:rsidRPr="00E61B79" w:rsidRDefault="003B603E" w:rsidP="003C2248">
      <w:pPr>
        <w:suppressAutoHyphens/>
        <w:rPr>
          <w:rFonts w:ascii="Bookman Old Style" w:hAnsi="Bookman Old Style"/>
        </w:rPr>
      </w:pPr>
    </w:p>
    <w:p w14:paraId="28B87028" w14:textId="359232BF" w:rsidR="003B603E" w:rsidRPr="00E61B79" w:rsidRDefault="00B17467" w:rsidP="003C2248">
      <w:pPr>
        <w:suppressAutoHyphens/>
        <w:rPr>
          <w:rFonts w:ascii="Bookman Old Style" w:hAnsi="Bookman Old Style"/>
        </w:rPr>
      </w:pPr>
      <w:r w:rsidRPr="00E61B79">
        <w:rPr>
          <w:rFonts w:ascii="Bookman Old Style" w:hAnsi="Bookman Old Style"/>
          <w:b/>
          <w:bCs/>
        </w:rPr>
        <w:t>10</w:t>
      </w:r>
      <w:r w:rsidR="003B603E" w:rsidRPr="00E61B79">
        <w:rPr>
          <w:rFonts w:ascii="Bookman Old Style" w:hAnsi="Bookman Old Style"/>
          <w:b/>
          <w:bCs/>
        </w:rPr>
        <w:t>.2.</w:t>
      </w:r>
      <w:r w:rsidR="003B603E" w:rsidRPr="00E61B79">
        <w:rPr>
          <w:rFonts w:ascii="Bookman Old Style" w:hAnsi="Bookman Old Style"/>
        </w:rPr>
        <w:t xml:space="preserve"> No curso da sessão pública o </w:t>
      </w:r>
      <w:r w:rsidR="002D106E" w:rsidRPr="00E61B79">
        <w:rPr>
          <w:rFonts w:ascii="Bookman Old Style" w:hAnsi="Bookman Old Style"/>
        </w:rPr>
        <w:t>Pregoeiro e/ou Equipe de Apoio</w:t>
      </w:r>
      <w:r w:rsidR="003B603E" w:rsidRPr="00E61B79">
        <w:rPr>
          <w:rFonts w:ascii="Bookman Old Style" w:hAnsi="Bookman Old Style"/>
        </w:rPr>
        <w:t xml:space="preserve"> convidará individualmente os licitantes classificados, de forma sequencial e por Unitário, a apresentar lances verbais, a partir da proposta classificada de maior preço e assim sucessivamente. </w:t>
      </w:r>
    </w:p>
    <w:p w14:paraId="0B0E6A31" w14:textId="77777777" w:rsidR="009F7B3E" w:rsidRPr="00E61B79" w:rsidRDefault="009F7B3E" w:rsidP="003C2248">
      <w:pPr>
        <w:autoSpaceDE w:val="0"/>
        <w:autoSpaceDN w:val="0"/>
        <w:adjustRightInd w:val="0"/>
        <w:contextualSpacing/>
        <w:rPr>
          <w:rFonts w:ascii="Bookman Old Style" w:hAnsi="Bookman Old Style"/>
        </w:rPr>
      </w:pPr>
      <w:r w:rsidRPr="00E61B79">
        <w:rPr>
          <w:rFonts w:ascii="Bookman Old Style" w:hAnsi="Bookman Old Style"/>
          <w:b/>
          <w:bCs/>
        </w:rPr>
        <w:t>10.2.1.</w:t>
      </w:r>
      <w:r w:rsidRPr="00E61B79">
        <w:rPr>
          <w:rFonts w:ascii="Bookman Old Style" w:hAnsi="Bookman Old Style"/>
        </w:rPr>
        <w:t xml:space="preserve"> A oferta dos lances deverá ser efetuada no momento em que for conferida a palavra à licitante, na ordem decrescente dos preços, sendo admitida a disputa para toda a ordem de classificação.</w:t>
      </w:r>
    </w:p>
    <w:p w14:paraId="46B365E7" w14:textId="77777777" w:rsidR="003B603E" w:rsidRPr="00E61B79" w:rsidRDefault="003B603E" w:rsidP="003C2248">
      <w:pPr>
        <w:suppressAutoHyphens/>
        <w:rPr>
          <w:rFonts w:ascii="Bookman Old Style" w:hAnsi="Bookman Old Style"/>
        </w:rPr>
      </w:pPr>
    </w:p>
    <w:p w14:paraId="6B5931AC" w14:textId="05680F38" w:rsidR="003B603E" w:rsidRPr="00E61B79" w:rsidRDefault="001C7E2D" w:rsidP="003C2248">
      <w:pPr>
        <w:suppressAutoHyphens/>
        <w:rPr>
          <w:rFonts w:ascii="Bookman Old Style" w:hAnsi="Bookman Old Style"/>
          <w:u w:val="single"/>
        </w:rPr>
      </w:pPr>
      <w:r w:rsidRPr="00E61B79">
        <w:rPr>
          <w:rFonts w:ascii="Bookman Old Style" w:hAnsi="Bookman Old Style"/>
          <w:b/>
          <w:bCs/>
        </w:rPr>
        <w:t>10</w:t>
      </w:r>
      <w:r w:rsidR="003B603E" w:rsidRPr="00E61B79">
        <w:rPr>
          <w:rFonts w:ascii="Bookman Old Style" w:hAnsi="Bookman Old Style"/>
          <w:b/>
          <w:bCs/>
        </w:rPr>
        <w:t>.3.</w:t>
      </w:r>
      <w:r w:rsidR="003B603E" w:rsidRPr="00E61B79">
        <w:rPr>
          <w:rFonts w:ascii="Bookman Old Style" w:hAnsi="Bookman Old Style"/>
        </w:rPr>
        <w:t xml:space="preserve"> Ao ser definida a melhor proposta, se a diferença em relação à proposta classificada em segundo lugar for de pelo menos 5% (cinco por cento), o </w:t>
      </w:r>
      <w:r w:rsidR="002D106E" w:rsidRPr="00E61B79">
        <w:rPr>
          <w:rFonts w:ascii="Bookman Old Style" w:hAnsi="Bookman Old Style"/>
        </w:rPr>
        <w:t>Pregoeiro e/ou Equipe de Apoio</w:t>
      </w:r>
      <w:r w:rsidR="003B603E" w:rsidRPr="00E61B79">
        <w:rPr>
          <w:rFonts w:ascii="Bookman Old Style" w:hAnsi="Bookman Old Style"/>
        </w:rPr>
        <w:t xml:space="preserve">, </w:t>
      </w:r>
      <w:r w:rsidR="003B603E" w:rsidRPr="00E61B79">
        <w:rPr>
          <w:rFonts w:ascii="Bookman Old Style" w:hAnsi="Bookman Old Style"/>
          <w:b/>
          <w:bCs/>
        </w:rPr>
        <w:t>poderá</w:t>
      </w:r>
      <w:r w:rsidR="003B603E" w:rsidRPr="00E61B79">
        <w:rPr>
          <w:rFonts w:ascii="Bookman Old Style" w:hAnsi="Bookman Old Style"/>
        </w:rPr>
        <w:t xml:space="preserve"> admitir o reinício da disputa aberta, </w:t>
      </w:r>
      <w:r w:rsidR="003B603E" w:rsidRPr="00E61B79">
        <w:rPr>
          <w:rFonts w:ascii="Bookman Old Style" w:hAnsi="Bookman Old Style"/>
          <w:u w:val="single"/>
        </w:rPr>
        <w:t>para a definição das demais colocações.</w:t>
      </w:r>
    </w:p>
    <w:p w14:paraId="57D37CC2" w14:textId="77777777" w:rsidR="003B603E" w:rsidRPr="00E61B79" w:rsidRDefault="003B603E" w:rsidP="003C2248">
      <w:pPr>
        <w:suppressAutoHyphens/>
        <w:rPr>
          <w:rFonts w:ascii="Bookman Old Style" w:hAnsi="Bookman Old Style"/>
        </w:rPr>
      </w:pPr>
    </w:p>
    <w:p w14:paraId="67660042" w14:textId="208C1128" w:rsidR="003B603E" w:rsidRPr="00E61B79" w:rsidRDefault="001C7E2D" w:rsidP="003C2248">
      <w:pPr>
        <w:suppressAutoHyphens/>
        <w:rPr>
          <w:rFonts w:ascii="Bookman Old Style" w:hAnsi="Bookman Old Style"/>
        </w:rPr>
      </w:pPr>
      <w:r w:rsidRPr="00E61B79">
        <w:rPr>
          <w:rFonts w:ascii="Bookman Old Style" w:hAnsi="Bookman Old Style"/>
          <w:b/>
          <w:bCs/>
        </w:rPr>
        <w:t>10</w:t>
      </w:r>
      <w:r w:rsidR="003B603E" w:rsidRPr="00E61B79">
        <w:rPr>
          <w:rFonts w:ascii="Bookman Old Style" w:hAnsi="Bookman Old Style"/>
          <w:b/>
          <w:bCs/>
        </w:rPr>
        <w:t>.4.</w:t>
      </w:r>
      <w:r w:rsidR="003B603E" w:rsidRPr="00E61B79">
        <w:rPr>
          <w:rFonts w:ascii="Bookman Old Style" w:hAnsi="Bookman Old Style"/>
        </w:rPr>
        <w:t xml:space="preserve"> Após o reinício previsto no item supra, os licitantes serão convocados para apresentar lances intermediários.</w:t>
      </w:r>
    </w:p>
    <w:p w14:paraId="4F24BF63" w14:textId="48FAC371" w:rsidR="003B603E" w:rsidRPr="00E61B79" w:rsidRDefault="001C7E2D" w:rsidP="003C2248">
      <w:pPr>
        <w:suppressAutoHyphens/>
        <w:rPr>
          <w:rFonts w:ascii="Bookman Old Style" w:hAnsi="Bookman Old Style"/>
          <w:lang w:eastAsia="pt-BR"/>
        </w:rPr>
      </w:pPr>
      <w:r w:rsidRPr="00E61B79">
        <w:rPr>
          <w:rFonts w:ascii="Bookman Old Style" w:hAnsi="Bookman Old Style"/>
          <w:b/>
          <w:bCs/>
        </w:rPr>
        <w:t>10</w:t>
      </w:r>
      <w:r w:rsidR="003B603E" w:rsidRPr="00E61B79">
        <w:rPr>
          <w:rFonts w:ascii="Bookman Old Style" w:hAnsi="Bookman Old Style"/>
          <w:b/>
          <w:bCs/>
        </w:rPr>
        <w:t>.4.1.</w:t>
      </w:r>
      <w:r w:rsidR="003B603E" w:rsidRPr="00E61B79">
        <w:rPr>
          <w:rFonts w:ascii="Bookman Old Style" w:hAnsi="Bookman Old Style"/>
        </w:rPr>
        <w:t xml:space="preserve"> </w:t>
      </w:r>
      <w:r w:rsidR="003B603E" w:rsidRPr="00E61B79">
        <w:rPr>
          <w:rFonts w:ascii="Bookman Old Style" w:hAnsi="Bookman Old Style"/>
          <w:lang w:eastAsia="pt-BR"/>
        </w:rPr>
        <w:t>Serão considerados intermediários os lances</w:t>
      </w:r>
      <w:bookmarkStart w:id="2" w:name="art56§3i"/>
      <w:bookmarkStart w:id="3" w:name="art56§3ii"/>
      <w:bookmarkEnd w:id="2"/>
      <w:bookmarkEnd w:id="3"/>
      <w:r w:rsidR="003B603E" w:rsidRPr="00E61B79">
        <w:rPr>
          <w:rFonts w:ascii="Bookman Old Style" w:hAnsi="Bookman Old Style"/>
        </w:rPr>
        <w:t xml:space="preserve"> </w:t>
      </w:r>
      <w:r w:rsidR="003B603E" w:rsidRPr="00E61B79">
        <w:rPr>
          <w:rFonts w:ascii="Bookman Old Style" w:hAnsi="Bookman Old Style"/>
          <w:lang w:eastAsia="pt-BR"/>
        </w:rPr>
        <w:t>iguais ou superiores ao menor já ofertado.</w:t>
      </w:r>
    </w:p>
    <w:p w14:paraId="4FCF29E2" w14:textId="77777777" w:rsidR="003B603E" w:rsidRPr="00E61B79" w:rsidRDefault="003B603E" w:rsidP="003C2248">
      <w:pPr>
        <w:suppressAutoHyphens/>
        <w:ind w:firstLine="284"/>
        <w:rPr>
          <w:rFonts w:ascii="Bookman Old Style" w:hAnsi="Bookman Old Style"/>
          <w:lang w:eastAsia="pt-BR"/>
        </w:rPr>
      </w:pPr>
    </w:p>
    <w:p w14:paraId="598692AD" w14:textId="6C7929C2" w:rsidR="003B603E" w:rsidRPr="00E61B79" w:rsidRDefault="001C7E2D" w:rsidP="003C2248">
      <w:pPr>
        <w:suppressAutoHyphens/>
        <w:rPr>
          <w:rFonts w:ascii="Bookman Old Style" w:hAnsi="Bookman Old Style"/>
        </w:rPr>
      </w:pPr>
      <w:r w:rsidRPr="00E61B79">
        <w:rPr>
          <w:rFonts w:ascii="Bookman Old Style" w:hAnsi="Bookman Old Style"/>
          <w:b/>
          <w:bCs/>
        </w:rPr>
        <w:t>10</w:t>
      </w:r>
      <w:r w:rsidR="003B603E" w:rsidRPr="00E61B79">
        <w:rPr>
          <w:rFonts w:ascii="Bookman Old Style" w:hAnsi="Bookman Old Style"/>
          <w:b/>
          <w:bCs/>
        </w:rPr>
        <w:t>.5.</w:t>
      </w:r>
      <w:r w:rsidR="003B603E" w:rsidRPr="00E61B79">
        <w:rPr>
          <w:rFonts w:ascii="Bookman Old Style" w:hAnsi="Bookman Old Style"/>
        </w:rPr>
        <w:t xml:space="preserve"> O intervalo mínimo de diferença de valores ou percentuais entre os lances, que incidirá tanto em relação aos lances intermediários quanto em relação à proposta que cobrir a melhor oferta será indicado pelo </w:t>
      </w:r>
      <w:r w:rsidR="002D106E" w:rsidRPr="00E61B79">
        <w:rPr>
          <w:rFonts w:ascii="Bookman Old Style" w:hAnsi="Bookman Old Style"/>
        </w:rPr>
        <w:t>Pregoeiro</w:t>
      </w:r>
      <w:r w:rsidR="003B603E" w:rsidRPr="00E61B79">
        <w:rPr>
          <w:rFonts w:ascii="Bookman Old Style" w:hAnsi="Bookman Old Style"/>
        </w:rPr>
        <w:t xml:space="preserve"> durante a sessão pública.</w:t>
      </w:r>
    </w:p>
    <w:p w14:paraId="1AB5CCF1" w14:textId="77777777" w:rsidR="003B603E" w:rsidRPr="00E61B79" w:rsidRDefault="003B603E" w:rsidP="003C2248">
      <w:pPr>
        <w:suppressAutoHyphens/>
        <w:rPr>
          <w:rFonts w:ascii="Bookman Old Style" w:hAnsi="Bookman Old Style"/>
        </w:rPr>
      </w:pPr>
    </w:p>
    <w:p w14:paraId="4B840813" w14:textId="0F24B061" w:rsidR="003B603E" w:rsidRPr="00E61B79" w:rsidRDefault="001C7E2D" w:rsidP="003C2248">
      <w:pPr>
        <w:suppressAutoHyphens/>
        <w:rPr>
          <w:rFonts w:ascii="Bookman Old Style" w:hAnsi="Bookman Old Style"/>
        </w:rPr>
      </w:pPr>
      <w:r w:rsidRPr="00E61B79">
        <w:rPr>
          <w:rFonts w:ascii="Bookman Old Style" w:hAnsi="Bookman Old Style"/>
          <w:b/>
          <w:bCs/>
        </w:rPr>
        <w:t>10</w:t>
      </w:r>
      <w:r w:rsidR="003B603E" w:rsidRPr="00E61B79">
        <w:rPr>
          <w:rFonts w:ascii="Bookman Old Style" w:hAnsi="Bookman Old Style"/>
          <w:b/>
          <w:bCs/>
        </w:rPr>
        <w:t>.6.</w:t>
      </w:r>
      <w:r w:rsidR="003B603E" w:rsidRPr="00E61B79">
        <w:rPr>
          <w:rFonts w:ascii="Bookman Old Style" w:hAnsi="Bookman Old Style"/>
        </w:rPr>
        <w:t xml:space="preserve"> A desistência em apresentar lance verbal, quando convocado pelo </w:t>
      </w:r>
      <w:r w:rsidR="002D106E" w:rsidRPr="00E61B79">
        <w:rPr>
          <w:rFonts w:ascii="Bookman Old Style" w:hAnsi="Bookman Old Style"/>
        </w:rPr>
        <w:t>Pregoeiro e/ou Equipe de Apoio</w:t>
      </w:r>
      <w:r w:rsidR="003B603E" w:rsidRPr="00E61B79">
        <w:rPr>
          <w:rFonts w:ascii="Bookman Old Style" w:hAnsi="Bookman Old Style"/>
        </w:rPr>
        <w:t>, implicará na exclusão do licitante das etapas futuras de lances verbais e na manutenção do último preço apresentado pelo licitante excluído, para efeito de ordenação das propostas.</w:t>
      </w:r>
    </w:p>
    <w:p w14:paraId="2336A888" w14:textId="77777777" w:rsidR="003B603E" w:rsidRPr="00E61B79" w:rsidRDefault="003B603E" w:rsidP="003C2248">
      <w:pPr>
        <w:suppressAutoHyphens/>
        <w:rPr>
          <w:rFonts w:ascii="Bookman Old Style" w:hAnsi="Bookman Old Style"/>
        </w:rPr>
      </w:pPr>
    </w:p>
    <w:p w14:paraId="02EC24E7" w14:textId="4018D180" w:rsidR="003B603E" w:rsidRPr="00E61B79" w:rsidRDefault="001C7E2D" w:rsidP="003C2248">
      <w:pPr>
        <w:suppressAutoHyphens/>
        <w:rPr>
          <w:rFonts w:ascii="Bookman Old Style" w:hAnsi="Bookman Old Style"/>
        </w:rPr>
      </w:pPr>
      <w:r w:rsidRPr="00E61B79">
        <w:rPr>
          <w:rFonts w:ascii="Bookman Old Style" w:hAnsi="Bookman Old Style"/>
          <w:b/>
          <w:bCs/>
        </w:rPr>
        <w:t>10</w:t>
      </w:r>
      <w:r w:rsidR="003B603E" w:rsidRPr="00E61B79">
        <w:rPr>
          <w:rFonts w:ascii="Bookman Old Style" w:hAnsi="Bookman Old Style"/>
          <w:b/>
          <w:bCs/>
        </w:rPr>
        <w:t>.7.</w:t>
      </w:r>
      <w:r w:rsidR="003B603E" w:rsidRPr="00E61B79">
        <w:rPr>
          <w:rFonts w:ascii="Bookman Old Style" w:hAnsi="Bookman Old Style"/>
        </w:rPr>
        <w:t xml:space="preserve"> A exclusão do licitante dentro do estabelecido no item anterior o impedirá de dar novos lances verbais, mas não o excluirá do certame, podendo inclusive em caso de inabilitação do licitante vencedor, vir a ser consultado pelo </w:t>
      </w:r>
      <w:r w:rsidR="00391E99" w:rsidRPr="00E61B79">
        <w:rPr>
          <w:rFonts w:ascii="Bookman Old Style" w:hAnsi="Bookman Old Style"/>
        </w:rPr>
        <w:t>Pregoeiro e/ou Equipe de Apoio</w:t>
      </w:r>
      <w:r w:rsidR="003B603E" w:rsidRPr="00E61B79">
        <w:rPr>
          <w:rFonts w:ascii="Bookman Old Style" w:hAnsi="Bookman Old Style"/>
        </w:rPr>
        <w:t xml:space="preserve"> para negociação, desde que o segundo menor preço seja o seu e assim sucessivamente.</w:t>
      </w:r>
    </w:p>
    <w:p w14:paraId="38506DF0" w14:textId="77777777" w:rsidR="003B603E" w:rsidRPr="00E61B79" w:rsidRDefault="003B603E" w:rsidP="003C2248">
      <w:pPr>
        <w:suppressAutoHyphens/>
        <w:rPr>
          <w:rFonts w:ascii="Bookman Old Style" w:hAnsi="Bookman Old Style"/>
        </w:rPr>
      </w:pPr>
    </w:p>
    <w:p w14:paraId="009656A0" w14:textId="6FE0C9D0" w:rsidR="003B603E" w:rsidRPr="00E61B79" w:rsidRDefault="001C7E2D" w:rsidP="003C2248">
      <w:pPr>
        <w:suppressAutoHyphens/>
        <w:rPr>
          <w:rFonts w:ascii="Bookman Old Style" w:hAnsi="Bookman Old Style"/>
        </w:rPr>
      </w:pPr>
      <w:r w:rsidRPr="00E61B79">
        <w:rPr>
          <w:rFonts w:ascii="Bookman Old Style" w:hAnsi="Bookman Old Style"/>
          <w:b/>
          <w:bCs/>
        </w:rPr>
        <w:t>10</w:t>
      </w:r>
      <w:r w:rsidR="003B603E" w:rsidRPr="00E61B79">
        <w:rPr>
          <w:rFonts w:ascii="Bookman Old Style" w:hAnsi="Bookman Old Style"/>
          <w:b/>
          <w:bCs/>
        </w:rPr>
        <w:t>.8.</w:t>
      </w:r>
      <w:r w:rsidR="003B603E" w:rsidRPr="00E61B79">
        <w:rPr>
          <w:rFonts w:ascii="Bookman Old Style" w:hAnsi="Bookman Old Style"/>
        </w:rPr>
        <w:t xml:space="preserve"> Não poderá haver desistência dos lances ofertados.</w:t>
      </w:r>
    </w:p>
    <w:p w14:paraId="2285F8B7" w14:textId="77777777" w:rsidR="003B603E" w:rsidRPr="00E61B79" w:rsidRDefault="003B603E" w:rsidP="003C2248">
      <w:pPr>
        <w:suppressAutoHyphens/>
        <w:rPr>
          <w:rFonts w:ascii="Bookman Old Style" w:hAnsi="Bookman Old Style"/>
        </w:rPr>
      </w:pPr>
    </w:p>
    <w:p w14:paraId="08A34DFD" w14:textId="38D4C0C9" w:rsidR="003B603E" w:rsidRPr="00E61B79" w:rsidRDefault="001C7E2D" w:rsidP="003C2248">
      <w:pPr>
        <w:suppressAutoHyphens/>
        <w:rPr>
          <w:rFonts w:ascii="Bookman Old Style" w:hAnsi="Bookman Old Style"/>
        </w:rPr>
      </w:pPr>
      <w:r w:rsidRPr="00E61B79">
        <w:rPr>
          <w:rFonts w:ascii="Bookman Old Style" w:hAnsi="Bookman Old Style"/>
          <w:b/>
          <w:bCs/>
        </w:rPr>
        <w:t>10</w:t>
      </w:r>
      <w:r w:rsidR="003B603E" w:rsidRPr="00E61B79">
        <w:rPr>
          <w:rFonts w:ascii="Bookman Old Style" w:hAnsi="Bookman Old Style"/>
          <w:b/>
          <w:bCs/>
        </w:rPr>
        <w:t>.9.</w:t>
      </w:r>
      <w:r w:rsidR="003B603E" w:rsidRPr="00E61B79">
        <w:rPr>
          <w:rFonts w:ascii="Bookman Old Style" w:hAnsi="Bookman Old Style"/>
        </w:rPr>
        <w:t xml:space="preserve">  Caso não haja lances verbais, será verificada a conformidade entre a proposta escrita de Unitário e o valor estimado para a contratação, hipótese em que o </w:t>
      </w:r>
      <w:r w:rsidR="002D106E" w:rsidRPr="00E61B79">
        <w:rPr>
          <w:rFonts w:ascii="Bookman Old Style" w:hAnsi="Bookman Old Style"/>
        </w:rPr>
        <w:t>Pregoeiro e/ou Equipe de Apoio</w:t>
      </w:r>
      <w:r w:rsidR="003B603E" w:rsidRPr="00E61B79">
        <w:rPr>
          <w:rFonts w:ascii="Bookman Old Style" w:hAnsi="Bookman Old Style"/>
        </w:rPr>
        <w:t xml:space="preserve"> poderá negociar diretamente com o proponente para que seja obtido preço melhor.</w:t>
      </w:r>
    </w:p>
    <w:p w14:paraId="7BF3A927" w14:textId="77777777" w:rsidR="003B603E" w:rsidRPr="00E61B79" w:rsidRDefault="003B603E" w:rsidP="003C2248">
      <w:pPr>
        <w:suppressAutoHyphens/>
        <w:rPr>
          <w:rFonts w:ascii="Bookman Old Style" w:hAnsi="Bookman Old Style"/>
        </w:rPr>
      </w:pPr>
    </w:p>
    <w:p w14:paraId="4DAD353D" w14:textId="0A317F5C" w:rsidR="003B603E" w:rsidRPr="00E61B79" w:rsidRDefault="001C7E2D" w:rsidP="003C2248">
      <w:pPr>
        <w:suppressAutoHyphens/>
        <w:rPr>
          <w:rFonts w:ascii="Bookman Old Style" w:hAnsi="Bookman Old Style"/>
        </w:rPr>
      </w:pPr>
      <w:r w:rsidRPr="00E61B79">
        <w:rPr>
          <w:rFonts w:ascii="Bookman Old Style" w:hAnsi="Bookman Old Style"/>
          <w:b/>
          <w:bCs/>
        </w:rPr>
        <w:t>10</w:t>
      </w:r>
      <w:r w:rsidR="003B603E" w:rsidRPr="00E61B79">
        <w:rPr>
          <w:rFonts w:ascii="Bookman Old Style" w:hAnsi="Bookman Old Style"/>
          <w:b/>
          <w:bCs/>
        </w:rPr>
        <w:t>.1</w:t>
      </w:r>
      <w:r w:rsidR="002D106E" w:rsidRPr="00E61B79">
        <w:rPr>
          <w:rFonts w:ascii="Bookman Old Style" w:hAnsi="Bookman Old Style"/>
          <w:b/>
          <w:bCs/>
        </w:rPr>
        <w:t>0</w:t>
      </w:r>
      <w:r w:rsidR="003B603E" w:rsidRPr="00E61B79">
        <w:rPr>
          <w:rFonts w:ascii="Bookman Old Style" w:hAnsi="Bookman Old Style"/>
          <w:b/>
          <w:bCs/>
        </w:rPr>
        <w:t>.</w:t>
      </w:r>
      <w:r w:rsidR="003B603E" w:rsidRPr="00E61B79">
        <w:rPr>
          <w:rFonts w:ascii="Bookman Old Style" w:hAnsi="Bookman Old Style"/>
        </w:rPr>
        <w:t xml:space="preserve"> Encerrada a etapa de lances, serão classificadas as propostas válidas selecionadas, na ordem crescente dos valores, considerando-se para as selecionadas o último preço ofertado. O </w:t>
      </w:r>
      <w:r w:rsidR="002D106E" w:rsidRPr="00E61B79">
        <w:rPr>
          <w:rFonts w:ascii="Bookman Old Style" w:hAnsi="Bookman Old Style"/>
        </w:rPr>
        <w:t>Pregoeiro e/ou a Equipe de Apoio</w:t>
      </w:r>
      <w:r w:rsidR="003B603E" w:rsidRPr="00E61B79">
        <w:rPr>
          <w:rFonts w:ascii="Bookman Old Style" w:hAnsi="Bookman Old Style"/>
        </w:rPr>
        <w:t xml:space="preserve"> verificará a aceitabilidade da proposta de valor mais baixo comparando-o com o valor de mercado, decidindo motivadamente, a respeito. </w:t>
      </w:r>
    </w:p>
    <w:p w14:paraId="08E05555" w14:textId="77777777" w:rsidR="003B603E" w:rsidRPr="00E61B79" w:rsidRDefault="003B603E" w:rsidP="003C2248">
      <w:pPr>
        <w:suppressAutoHyphens/>
        <w:rPr>
          <w:rFonts w:ascii="Bookman Old Style" w:hAnsi="Bookman Old Style"/>
        </w:rPr>
      </w:pPr>
    </w:p>
    <w:p w14:paraId="699D46F6" w14:textId="36D07A2D" w:rsidR="00391E99" w:rsidRPr="00E61B79" w:rsidRDefault="001C7E2D" w:rsidP="003C2248">
      <w:pPr>
        <w:overflowPunct w:val="0"/>
        <w:autoSpaceDE w:val="0"/>
        <w:autoSpaceDN w:val="0"/>
        <w:adjustRightInd w:val="0"/>
        <w:textAlignment w:val="baseline"/>
        <w:rPr>
          <w:rFonts w:ascii="Bookman Old Style" w:hAnsi="Bookman Old Style"/>
          <w:b/>
        </w:rPr>
      </w:pPr>
      <w:r w:rsidRPr="00E61B79">
        <w:rPr>
          <w:rFonts w:ascii="Bookman Old Style" w:hAnsi="Bookman Old Style"/>
          <w:b/>
        </w:rPr>
        <w:t>11</w:t>
      </w:r>
      <w:r w:rsidR="002D106E" w:rsidRPr="00E61B79">
        <w:rPr>
          <w:rFonts w:ascii="Bookman Old Style" w:hAnsi="Bookman Old Style"/>
          <w:b/>
        </w:rPr>
        <w:t>.</w:t>
      </w:r>
      <w:r w:rsidR="003B603E" w:rsidRPr="00E61B79">
        <w:rPr>
          <w:rFonts w:ascii="Bookman Old Style" w:hAnsi="Bookman Old Style"/>
          <w:b/>
        </w:rPr>
        <w:t xml:space="preserve"> DA FASE DE JULGAMENTO </w:t>
      </w:r>
    </w:p>
    <w:p w14:paraId="4A366661" w14:textId="3A9A4A05" w:rsidR="00391E99" w:rsidRPr="00E61B79" w:rsidRDefault="001C7E2D"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rPr>
        <w:t>11</w:t>
      </w:r>
      <w:r w:rsidR="003B603E" w:rsidRPr="00E61B79">
        <w:rPr>
          <w:rFonts w:ascii="Bookman Old Style" w:hAnsi="Bookman Old Style"/>
          <w:b/>
        </w:rPr>
        <w:t xml:space="preserve">.1. </w:t>
      </w:r>
      <w:r w:rsidR="003B603E" w:rsidRPr="00E61B79">
        <w:rPr>
          <w:rFonts w:ascii="Bookman Old Style" w:hAnsi="Bookman Old Style"/>
        </w:rPr>
        <w:t>Encerrada a etapa de lances, o</w:t>
      </w:r>
      <w:r w:rsidR="002D106E" w:rsidRPr="00E61B79">
        <w:rPr>
          <w:rFonts w:ascii="Bookman Old Style" w:hAnsi="Bookman Old Style"/>
        </w:rPr>
        <w:t xml:space="preserve"> Pregoeiro e/ou a Equipe de Apoio </w:t>
      </w:r>
      <w:r w:rsidR="003B603E" w:rsidRPr="00E61B79">
        <w:rPr>
          <w:rFonts w:ascii="Bookman Old Style" w:hAnsi="Bookman Old Style"/>
        </w:rPr>
        <w:t>verificará se o licitante provisoriamente classificado em primeiro lugar atende às condições de participação no certame, conforme previsto no artigo 14 da Lei nº 14.133/2021, legislação correlata e neste edital, especialmente quanto à existência de sanção que impeça a participação no certame ou a futura contratação.</w:t>
      </w:r>
    </w:p>
    <w:p w14:paraId="2FFB71A9" w14:textId="77777777" w:rsidR="003B603E" w:rsidRPr="00E61B79" w:rsidRDefault="003B603E" w:rsidP="003C2248">
      <w:pPr>
        <w:overflowPunct w:val="0"/>
        <w:autoSpaceDE w:val="0"/>
        <w:autoSpaceDN w:val="0"/>
        <w:adjustRightInd w:val="0"/>
        <w:textAlignment w:val="baseline"/>
        <w:rPr>
          <w:rFonts w:ascii="Bookman Old Style" w:hAnsi="Bookman Old Style"/>
        </w:rPr>
      </w:pPr>
    </w:p>
    <w:p w14:paraId="5C442A33" w14:textId="08230A13" w:rsidR="003B603E" w:rsidRPr="00E61B79" w:rsidRDefault="001C7E2D" w:rsidP="003C2248">
      <w:pPr>
        <w:suppressAutoHyphens/>
        <w:rPr>
          <w:rFonts w:ascii="Bookman Old Style" w:hAnsi="Bookman Old Style"/>
        </w:rPr>
      </w:pPr>
      <w:r w:rsidRPr="00E61B79">
        <w:rPr>
          <w:rFonts w:ascii="Bookman Old Style" w:hAnsi="Bookman Old Style"/>
          <w:b/>
          <w:bCs/>
        </w:rPr>
        <w:t>11</w:t>
      </w:r>
      <w:r w:rsidR="003B603E" w:rsidRPr="00E61B79">
        <w:rPr>
          <w:rFonts w:ascii="Bookman Old Style" w:hAnsi="Bookman Old Style"/>
          <w:b/>
          <w:bCs/>
        </w:rPr>
        <w:t>.2.</w:t>
      </w:r>
      <w:r w:rsidR="003B603E" w:rsidRPr="00E61B79">
        <w:rPr>
          <w:rFonts w:ascii="Bookman Old Style" w:hAnsi="Bookman Old Style"/>
        </w:rPr>
        <w:t xml:space="preserve"> Havendo eventual empate, o critério de desempate será aquele previsto no artigo 60 da Lei nº 14.133, de 2021, nesta ordem:</w:t>
      </w:r>
    </w:p>
    <w:p w14:paraId="3E13BD25" w14:textId="61A6DE79" w:rsidR="003B603E" w:rsidRPr="00E61B79" w:rsidRDefault="001C7E2D" w:rsidP="003C2248">
      <w:pPr>
        <w:suppressAutoHyphens/>
        <w:rPr>
          <w:rFonts w:ascii="Bookman Old Style" w:hAnsi="Bookman Old Style"/>
        </w:rPr>
      </w:pPr>
      <w:r w:rsidRPr="00E61B79">
        <w:rPr>
          <w:rFonts w:ascii="Bookman Old Style" w:hAnsi="Bookman Old Style"/>
          <w:b/>
          <w:bCs/>
        </w:rPr>
        <w:t>11</w:t>
      </w:r>
      <w:r w:rsidR="003B603E" w:rsidRPr="00E61B79">
        <w:rPr>
          <w:rFonts w:ascii="Bookman Old Style" w:hAnsi="Bookman Old Style"/>
          <w:b/>
          <w:bCs/>
        </w:rPr>
        <w:t>.2.1.</w:t>
      </w:r>
      <w:r w:rsidR="003B603E" w:rsidRPr="00E61B79">
        <w:rPr>
          <w:rFonts w:ascii="Bookman Old Style" w:hAnsi="Bookman Old Style"/>
        </w:rPr>
        <w:t xml:space="preserve"> disputa final, hipótese em que os licitantes empatados poderão apresentar nova proposta em ato contínuo à classificação, sendo vedada a oferta de lances com vista ao empate ou o uso de mais de duas casas após a vírgula;</w:t>
      </w:r>
    </w:p>
    <w:p w14:paraId="164C0D62" w14:textId="5620F318" w:rsidR="003B603E" w:rsidRPr="00E61B79" w:rsidRDefault="001C7E2D" w:rsidP="003C2248">
      <w:pPr>
        <w:suppressAutoHyphens/>
        <w:rPr>
          <w:rFonts w:ascii="Bookman Old Style" w:hAnsi="Bookman Old Style"/>
        </w:rPr>
      </w:pPr>
      <w:r w:rsidRPr="00E61B79">
        <w:rPr>
          <w:rFonts w:ascii="Bookman Old Style" w:hAnsi="Bookman Old Style"/>
          <w:b/>
          <w:bCs/>
        </w:rPr>
        <w:t>11</w:t>
      </w:r>
      <w:r w:rsidR="003B603E" w:rsidRPr="00E61B79">
        <w:rPr>
          <w:rFonts w:ascii="Bookman Old Style" w:hAnsi="Bookman Old Style"/>
          <w:b/>
          <w:bCs/>
        </w:rPr>
        <w:t>.2.2</w:t>
      </w:r>
      <w:r w:rsidR="003B603E" w:rsidRPr="00E61B79">
        <w:rPr>
          <w:rFonts w:ascii="Bookman Old Style" w:hAnsi="Bookman Old Style"/>
        </w:rPr>
        <w:t>. avaliação do desempenho contratual prévio dos licitantes, para a qual deverão preferencialmente ser utilizados registros cadastrais para efeito de atesto de cumprimento de obrigações previstos nesta Lei;</w:t>
      </w:r>
    </w:p>
    <w:p w14:paraId="7D1C8092" w14:textId="686E5943" w:rsidR="002D106E" w:rsidRPr="00E61B79" w:rsidRDefault="001C7E2D" w:rsidP="003C2248">
      <w:pPr>
        <w:suppressAutoHyphens/>
        <w:rPr>
          <w:rFonts w:ascii="Bookman Old Style" w:hAnsi="Bookman Old Style"/>
        </w:rPr>
      </w:pPr>
      <w:r w:rsidRPr="00E61B79">
        <w:rPr>
          <w:rFonts w:ascii="Bookman Old Style" w:hAnsi="Bookman Old Style"/>
          <w:b/>
          <w:bCs/>
        </w:rPr>
        <w:t>11</w:t>
      </w:r>
      <w:r w:rsidR="003B603E" w:rsidRPr="00E61B79">
        <w:rPr>
          <w:rFonts w:ascii="Bookman Old Style" w:hAnsi="Bookman Old Style"/>
          <w:b/>
          <w:bCs/>
        </w:rPr>
        <w:t>.2.3.</w:t>
      </w:r>
      <w:r w:rsidR="003B603E" w:rsidRPr="00E61B79">
        <w:rPr>
          <w:rFonts w:ascii="Bookman Old Style" w:hAnsi="Bookman Old Style"/>
        </w:rPr>
        <w:t xml:space="preserve"> desenvolvimento pelo licitante de ações de equidade entre homens e mulheres</w:t>
      </w:r>
    </w:p>
    <w:p w14:paraId="7EAA3360" w14:textId="044BF3AA" w:rsidR="003B603E" w:rsidRPr="00E61B79" w:rsidRDefault="001C7E2D" w:rsidP="003C2248">
      <w:pPr>
        <w:suppressAutoHyphens/>
        <w:rPr>
          <w:rFonts w:ascii="Bookman Old Style" w:hAnsi="Bookman Old Style"/>
        </w:rPr>
      </w:pPr>
      <w:r w:rsidRPr="00E61B79">
        <w:rPr>
          <w:rFonts w:ascii="Bookman Old Style" w:hAnsi="Bookman Old Style"/>
          <w:b/>
          <w:bCs/>
        </w:rPr>
        <w:t>11</w:t>
      </w:r>
      <w:r w:rsidR="003B603E" w:rsidRPr="00E61B79">
        <w:rPr>
          <w:rFonts w:ascii="Bookman Old Style" w:hAnsi="Bookman Old Style"/>
          <w:b/>
          <w:bCs/>
        </w:rPr>
        <w:t>.2.4.</w:t>
      </w:r>
      <w:r w:rsidR="003B603E" w:rsidRPr="00E61B79">
        <w:rPr>
          <w:rFonts w:ascii="Bookman Old Style" w:hAnsi="Bookman Old Style"/>
        </w:rPr>
        <w:t xml:space="preserve"> desenvolvimento pelo licitante de programa de integridade, conforme orientações dos órgãos de controle.</w:t>
      </w:r>
    </w:p>
    <w:p w14:paraId="68DD426D" w14:textId="64CFC029" w:rsidR="00F90009" w:rsidRPr="00E61B79" w:rsidRDefault="001C7E2D" w:rsidP="003C2248">
      <w:pPr>
        <w:suppressAutoHyphens/>
        <w:rPr>
          <w:rFonts w:ascii="Bookman Old Style" w:hAnsi="Bookman Old Style"/>
        </w:rPr>
      </w:pPr>
      <w:r w:rsidRPr="00E61B79">
        <w:rPr>
          <w:rFonts w:ascii="Bookman Old Style" w:hAnsi="Bookman Old Style"/>
          <w:b/>
          <w:bCs/>
        </w:rPr>
        <w:t>11</w:t>
      </w:r>
      <w:r w:rsidR="00F90009" w:rsidRPr="00E61B79">
        <w:rPr>
          <w:rFonts w:ascii="Bookman Old Style" w:hAnsi="Bookman Old Style"/>
          <w:b/>
          <w:bCs/>
        </w:rPr>
        <w:t>.2.5.</w:t>
      </w:r>
      <w:r w:rsidR="00F90009" w:rsidRPr="00E61B79">
        <w:rPr>
          <w:rFonts w:ascii="Bookman Old Style" w:hAnsi="Bookman Old Style"/>
        </w:rPr>
        <w:t xml:space="preserve"> não comprovar a idoneidade da empresa e do sócio majoritário, </w:t>
      </w:r>
      <w:r w:rsidR="00F90009" w:rsidRPr="00E61B79">
        <w:rPr>
          <w:rFonts w:ascii="Bookman Old Style" w:hAnsi="Bookman Old Style"/>
          <w:u w:val="single"/>
        </w:rPr>
        <w:t>sendo desclassificado</w:t>
      </w:r>
      <w:r w:rsidR="00F90009" w:rsidRPr="00E61B79">
        <w:rPr>
          <w:rFonts w:ascii="Bookman Old Style" w:hAnsi="Bookman Old Style"/>
        </w:rPr>
        <w:t>, haja vista que o Código Penal brasileiro, em seu artigo 337-M, penaliza admissão de profissional declarado inidôneo.</w:t>
      </w:r>
    </w:p>
    <w:p w14:paraId="6281F4B7" w14:textId="77777777" w:rsidR="003B603E" w:rsidRPr="00E61B79" w:rsidRDefault="003B603E" w:rsidP="003C2248">
      <w:pPr>
        <w:overflowPunct w:val="0"/>
        <w:autoSpaceDE w:val="0"/>
        <w:autoSpaceDN w:val="0"/>
        <w:adjustRightInd w:val="0"/>
        <w:textAlignment w:val="baseline"/>
        <w:rPr>
          <w:rFonts w:ascii="Bookman Old Style" w:hAnsi="Bookman Old Style"/>
        </w:rPr>
      </w:pPr>
    </w:p>
    <w:p w14:paraId="2E9600A6" w14:textId="7CB0F1A8" w:rsidR="003B603E" w:rsidRPr="00E61B79" w:rsidRDefault="001C7E2D"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1</w:t>
      </w:r>
      <w:r w:rsidR="00C2613C" w:rsidRPr="00E61B79">
        <w:rPr>
          <w:rFonts w:ascii="Bookman Old Style" w:hAnsi="Bookman Old Style"/>
          <w:b/>
          <w:bCs/>
        </w:rPr>
        <w:t>1</w:t>
      </w:r>
      <w:r w:rsidR="003B603E" w:rsidRPr="00E61B79">
        <w:rPr>
          <w:rFonts w:ascii="Bookman Old Style" w:hAnsi="Bookman Old Style"/>
          <w:b/>
          <w:bCs/>
        </w:rPr>
        <w:t>.</w:t>
      </w:r>
      <w:r w:rsidR="00C00F6D" w:rsidRPr="00E61B79">
        <w:rPr>
          <w:rFonts w:ascii="Bookman Old Style" w:hAnsi="Bookman Old Style"/>
          <w:b/>
          <w:bCs/>
        </w:rPr>
        <w:t>3</w:t>
      </w:r>
      <w:r w:rsidR="003B603E" w:rsidRPr="00E61B79">
        <w:rPr>
          <w:rFonts w:ascii="Bookman Old Style" w:hAnsi="Bookman Old Style"/>
          <w:b/>
          <w:bCs/>
        </w:rPr>
        <w:t>.</w:t>
      </w:r>
      <w:r w:rsidR="003B603E" w:rsidRPr="00E61B79">
        <w:rPr>
          <w:rFonts w:ascii="Bookman Old Style" w:hAnsi="Bookman Old Style"/>
        </w:rPr>
        <w:t xml:space="preserve"> Em igualdade de condições, se não houver desempate, será assegurada preferência, sucessivamente, aos bens e serviços produzidos ou prestados por (art. 60, § 1º da Lei nº 14.133/2021): </w:t>
      </w:r>
    </w:p>
    <w:p w14:paraId="4BA3B6EC" w14:textId="3BF13A54" w:rsidR="003B603E" w:rsidRPr="00E61B79" w:rsidRDefault="003B603E" w:rsidP="000C2CE7">
      <w:pPr>
        <w:pStyle w:val="PargrafodaLista"/>
        <w:numPr>
          <w:ilvl w:val="0"/>
          <w:numId w:val="13"/>
        </w:numPr>
        <w:overflowPunct w:val="0"/>
        <w:autoSpaceDE w:val="0"/>
        <w:autoSpaceDN w:val="0"/>
        <w:adjustRightInd w:val="0"/>
        <w:ind w:left="284" w:hanging="284"/>
        <w:jc w:val="both"/>
        <w:textAlignment w:val="baseline"/>
        <w:rPr>
          <w:rFonts w:ascii="Bookman Old Style" w:hAnsi="Bookman Old Style"/>
          <w:sz w:val="20"/>
          <w:szCs w:val="20"/>
        </w:rPr>
      </w:pPr>
      <w:r w:rsidRPr="00E61B79">
        <w:rPr>
          <w:rFonts w:ascii="Bookman Old Style" w:hAnsi="Bookman Old Style"/>
          <w:sz w:val="20"/>
          <w:szCs w:val="20"/>
        </w:rPr>
        <w:t xml:space="preserve">Empresas estabelecidas no território do Estado de Santa Catarina; </w:t>
      </w:r>
    </w:p>
    <w:p w14:paraId="62AD54AC" w14:textId="1970F245" w:rsidR="003B603E" w:rsidRPr="00E61B79" w:rsidRDefault="003B603E" w:rsidP="000C2CE7">
      <w:pPr>
        <w:pStyle w:val="PargrafodaLista"/>
        <w:numPr>
          <w:ilvl w:val="0"/>
          <w:numId w:val="13"/>
        </w:numPr>
        <w:overflowPunct w:val="0"/>
        <w:autoSpaceDE w:val="0"/>
        <w:autoSpaceDN w:val="0"/>
        <w:adjustRightInd w:val="0"/>
        <w:ind w:left="284" w:hanging="284"/>
        <w:jc w:val="both"/>
        <w:textAlignment w:val="baseline"/>
        <w:rPr>
          <w:rFonts w:ascii="Bookman Old Style" w:hAnsi="Bookman Old Style"/>
          <w:sz w:val="20"/>
          <w:szCs w:val="20"/>
        </w:rPr>
      </w:pPr>
      <w:r w:rsidRPr="00E61B79">
        <w:rPr>
          <w:rFonts w:ascii="Bookman Old Style" w:hAnsi="Bookman Old Style"/>
          <w:sz w:val="20"/>
          <w:szCs w:val="20"/>
        </w:rPr>
        <w:t xml:space="preserve">Empresas brasileiras; </w:t>
      </w:r>
    </w:p>
    <w:p w14:paraId="2E963BA1" w14:textId="11FC6F23" w:rsidR="003B603E" w:rsidRPr="00E61B79" w:rsidRDefault="003B603E" w:rsidP="000C2CE7">
      <w:pPr>
        <w:pStyle w:val="PargrafodaLista"/>
        <w:numPr>
          <w:ilvl w:val="0"/>
          <w:numId w:val="13"/>
        </w:numPr>
        <w:overflowPunct w:val="0"/>
        <w:autoSpaceDE w:val="0"/>
        <w:autoSpaceDN w:val="0"/>
        <w:adjustRightInd w:val="0"/>
        <w:ind w:left="284" w:hanging="284"/>
        <w:jc w:val="both"/>
        <w:textAlignment w:val="baseline"/>
        <w:rPr>
          <w:rFonts w:ascii="Bookman Old Style" w:hAnsi="Bookman Old Style"/>
          <w:sz w:val="20"/>
          <w:szCs w:val="20"/>
        </w:rPr>
      </w:pPr>
      <w:r w:rsidRPr="00E61B79">
        <w:rPr>
          <w:rFonts w:ascii="Bookman Old Style" w:hAnsi="Bookman Old Style"/>
          <w:sz w:val="20"/>
          <w:szCs w:val="20"/>
        </w:rPr>
        <w:t xml:space="preserve">Empresas que invistam em pesquisa e no desenvolvimento de tecnologia no País; </w:t>
      </w:r>
    </w:p>
    <w:p w14:paraId="547A4D9A" w14:textId="036B0346" w:rsidR="003B603E" w:rsidRPr="00E61B79" w:rsidRDefault="003B603E" w:rsidP="000C2CE7">
      <w:pPr>
        <w:pStyle w:val="PargrafodaLista"/>
        <w:numPr>
          <w:ilvl w:val="0"/>
          <w:numId w:val="13"/>
        </w:numPr>
        <w:overflowPunct w:val="0"/>
        <w:autoSpaceDE w:val="0"/>
        <w:autoSpaceDN w:val="0"/>
        <w:adjustRightInd w:val="0"/>
        <w:ind w:left="284" w:hanging="284"/>
        <w:jc w:val="both"/>
        <w:textAlignment w:val="baseline"/>
        <w:rPr>
          <w:rFonts w:ascii="Bookman Old Style" w:hAnsi="Bookman Old Style"/>
          <w:sz w:val="20"/>
          <w:szCs w:val="20"/>
        </w:rPr>
      </w:pPr>
      <w:r w:rsidRPr="00E61B79">
        <w:rPr>
          <w:rFonts w:ascii="Bookman Old Style" w:hAnsi="Bookman Old Style"/>
          <w:sz w:val="20"/>
          <w:szCs w:val="20"/>
        </w:rPr>
        <w:t>Empresas que comprovem a prática de mitigação, nos termos da Lei nº 12.187, de 29 de dezembro de 2009 (Institui a Política Nacional sobre Mudança do Clima - PNMC e dá outras providências).</w:t>
      </w:r>
    </w:p>
    <w:p w14:paraId="72FFFD09" w14:textId="77777777" w:rsidR="003B603E" w:rsidRPr="00E61B79" w:rsidRDefault="003B603E" w:rsidP="003C2248">
      <w:pPr>
        <w:overflowPunct w:val="0"/>
        <w:autoSpaceDE w:val="0"/>
        <w:autoSpaceDN w:val="0"/>
        <w:adjustRightInd w:val="0"/>
        <w:textAlignment w:val="baseline"/>
        <w:rPr>
          <w:rFonts w:ascii="Bookman Old Style" w:hAnsi="Bookman Old Style"/>
          <w:b/>
          <w:bCs/>
        </w:rPr>
      </w:pPr>
    </w:p>
    <w:p w14:paraId="619B3848" w14:textId="78969779" w:rsidR="003B603E" w:rsidRPr="00E61B79" w:rsidRDefault="001C7E2D"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1</w:t>
      </w:r>
      <w:r w:rsidR="00C2613C" w:rsidRPr="00E61B79">
        <w:rPr>
          <w:rFonts w:ascii="Bookman Old Style" w:hAnsi="Bookman Old Style"/>
          <w:b/>
          <w:bCs/>
        </w:rPr>
        <w:t>1</w:t>
      </w:r>
      <w:r w:rsidR="003B603E" w:rsidRPr="00E61B79">
        <w:rPr>
          <w:rFonts w:ascii="Bookman Old Style" w:hAnsi="Bookman Old Style"/>
          <w:b/>
          <w:bCs/>
        </w:rPr>
        <w:t>.</w:t>
      </w:r>
      <w:r w:rsidR="00C00F6D" w:rsidRPr="00E61B79">
        <w:rPr>
          <w:rFonts w:ascii="Bookman Old Style" w:hAnsi="Bookman Old Style"/>
          <w:b/>
          <w:bCs/>
        </w:rPr>
        <w:t>4</w:t>
      </w:r>
      <w:r w:rsidR="003B603E" w:rsidRPr="00E61B79">
        <w:rPr>
          <w:rFonts w:ascii="Bookman Old Style" w:hAnsi="Bookman Old Style"/>
          <w:b/>
          <w:bCs/>
        </w:rPr>
        <w:t xml:space="preserve">. </w:t>
      </w:r>
      <w:r w:rsidR="003B603E" w:rsidRPr="00E61B79">
        <w:rPr>
          <w:rFonts w:ascii="Bookman Old Style" w:hAnsi="Bookman Old Style"/>
        </w:rPr>
        <w:t xml:space="preserve">Ainda, devem ser aplicadas as regras dos arts. 44 e 45 da Lei Complementar nº 123/2006 (art. 60, § 2º da Lei nº 14.133/2021): se a proposta mais bem classificada não tiver sido apresentada por licitante apto a usufruir dos benefícios da Lei Complementar nº 123/2006; e se houver proposta igual ou até 5% (cinco por cento) superior à proposta mais bem classificada, apresentada por licitante que possa usufruir dos benefícios da Lei Complementar nº 123/2006, se procederá da seguinte forma: </w:t>
      </w:r>
    </w:p>
    <w:p w14:paraId="1ACAFF4B" w14:textId="0A68BB14" w:rsidR="003B603E" w:rsidRPr="00E61B79" w:rsidRDefault="003B603E" w:rsidP="000C2CE7">
      <w:pPr>
        <w:pStyle w:val="PargrafodaLista"/>
        <w:numPr>
          <w:ilvl w:val="0"/>
          <w:numId w:val="14"/>
        </w:numPr>
        <w:overflowPunct w:val="0"/>
        <w:autoSpaceDE w:val="0"/>
        <w:autoSpaceDN w:val="0"/>
        <w:adjustRightInd w:val="0"/>
        <w:ind w:left="284" w:hanging="284"/>
        <w:jc w:val="both"/>
        <w:textAlignment w:val="baseline"/>
        <w:rPr>
          <w:rFonts w:ascii="Bookman Old Style" w:hAnsi="Bookman Old Style"/>
          <w:sz w:val="20"/>
          <w:szCs w:val="20"/>
        </w:rPr>
      </w:pPr>
      <w:r w:rsidRPr="00E61B79">
        <w:rPr>
          <w:rFonts w:ascii="Bookman Old Style" w:hAnsi="Bookman Old Style"/>
          <w:sz w:val="20"/>
          <w:szCs w:val="20"/>
        </w:rPr>
        <w:t xml:space="preserve">O licitante coberto pelos arts. 42 ao 49 da Lei Complementar nº 123/2006 mais bem classificado poderá, no prazo máximo de 5 (cinco) minutos, apresentar proposta de preço inferior à do licitante mais bem classificado e, se atendidas as exigências deste edital, ser adjudicatário; </w:t>
      </w:r>
    </w:p>
    <w:p w14:paraId="78B0B19D" w14:textId="12CAA8A9" w:rsidR="003B603E" w:rsidRPr="00E61B79" w:rsidRDefault="003B603E" w:rsidP="000C2CE7">
      <w:pPr>
        <w:pStyle w:val="PargrafodaLista"/>
        <w:numPr>
          <w:ilvl w:val="0"/>
          <w:numId w:val="14"/>
        </w:numPr>
        <w:overflowPunct w:val="0"/>
        <w:autoSpaceDE w:val="0"/>
        <w:autoSpaceDN w:val="0"/>
        <w:adjustRightInd w:val="0"/>
        <w:ind w:left="284" w:hanging="284"/>
        <w:jc w:val="both"/>
        <w:textAlignment w:val="baseline"/>
        <w:rPr>
          <w:rFonts w:ascii="Bookman Old Style" w:hAnsi="Bookman Old Style"/>
          <w:sz w:val="20"/>
          <w:szCs w:val="20"/>
        </w:rPr>
      </w:pPr>
      <w:r w:rsidRPr="00E61B79">
        <w:rPr>
          <w:rFonts w:ascii="Bookman Old Style" w:hAnsi="Bookman Old Style"/>
          <w:sz w:val="20"/>
          <w:szCs w:val="20"/>
        </w:rPr>
        <w:t xml:space="preserve">Não sendo adjudicatário na forma do subitem anterior, e havendo outros licitantes que se enquadrem na condição prevista no caput deste item, estes serão convocados, na ordem classificatória, para o exercício do mesmo direito; </w:t>
      </w:r>
    </w:p>
    <w:p w14:paraId="2D9ADE48" w14:textId="2B40F35C" w:rsidR="003B603E" w:rsidRPr="00E61B79" w:rsidRDefault="003B603E" w:rsidP="000C2CE7">
      <w:pPr>
        <w:pStyle w:val="PargrafodaLista"/>
        <w:numPr>
          <w:ilvl w:val="0"/>
          <w:numId w:val="14"/>
        </w:numPr>
        <w:overflowPunct w:val="0"/>
        <w:autoSpaceDE w:val="0"/>
        <w:autoSpaceDN w:val="0"/>
        <w:adjustRightInd w:val="0"/>
        <w:ind w:left="284" w:hanging="284"/>
        <w:jc w:val="both"/>
        <w:textAlignment w:val="baseline"/>
        <w:rPr>
          <w:rFonts w:ascii="Bookman Old Style" w:hAnsi="Bookman Old Style"/>
          <w:sz w:val="20"/>
          <w:szCs w:val="20"/>
        </w:rPr>
      </w:pPr>
      <w:r w:rsidRPr="00E61B79">
        <w:rPr>
          <w:rFonts w:ascii="Bookman Old Style" w:hAnsi="Bookman Old Style"/>
          <w:sz w:val="20"/>
          <w:szCs w:val="20"/>
        </w:rPr>
        <w:t>O convocado que não apresentar proposta dentro do prazo de 5 (cinco) minutos, decairá do direito previsto nos arts. 44 e 45 da Lei Complementar nº 123/2006.</w:t>
      </w:r>
    </w:p>
    <w:p w14:paraId="294E2894" w14:textId="77777777" w:rsidR="003B603E" w:rsidRPr="00E61B79" w:rsidRDefault="003B603E" w:rsidP="003C2248">
      <w:pPr>
        <w:overflowPunct w:val="0"/>
        <w:autoSpaceDE w:val="0"/>
        <w:autoSpaceDN w:val="0"/>
        <w:adjustRightInd w:val="0"/>
        <w:textAlignment w:val="baseline"/>
        <w:rPr>
          <w:rFonts w:ascii="Bookman Old Style" w:hAnsi="Bookman Old Style"/>
          <w:b/>
          <w:bCs/>
        </w:rPr>
      </w:pPr>
    </w:p>
    <w:p w14:paraId="367786FD" w14:textId="164EA070" w:rsidR="003B603E" w:rsidRPr="00E61B79" w:rsidRDefault="001C7E2D"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1</w:t>
      </w:r>
      <w:r w:rsidR="00C2613C" w:rsidRPr="00E61B79">
        <w:rPr>
          <w:rFonts w:ascii="Bookman Old Style" w:hAnsi="Bookman Old Style"/>
          <w:b/>
          <w:bCs/>
        </w:rPr>
        <w:t>1</w:t>
      </w:r>
      <w:r w:rsidR="003B603E" w:rsidRPr="00E61B79">
        <w:rPr>
          <w:rFonts w:ascii="Bookman Old Style" w:hAnsi="Bookman Old Style"/>
          <w:b/>
          <w:bCs/>
        </w:rPr>
        <w:t>.</w:t>
      </w:r>
      <w:r w:rsidR="00C00F6D" w:rsidRPr="00E61B79">
        <w:rPr>
          <w:rFonts w:ascii="Bookman Old Style" w:hAnsi="Bookman Old Style"/>
          <w:b/>
          <w:bCs/>
        </w:rPr>
        <w:t>5</w:t>
      </w:r>
      <w:r w:rsidR="003B603E" w:rsidRPr="00E61B79">
        <w:rPr>
          <w:rFonts w:ascii="Bookman Old Style" w:hAnsi="Bookman Old Style"/>
          <w:b/>
          <w:bCs/>
        </w:rPr>
        <w:t>.</w:t>
      </w:r>
      <w:r w:rsidR="003B603E" w:rsidRPr="00E61B79">
        <w:rPr>
          <w:rFonts w:ascii="Bookman Old Style" w:hAnsi="Bookman Old Style"/>
        </w:rPr>
        <w:t xml:space="preserve"> Será desclassificada a proposta vencedora que: </w:t>
      </w:r>
    </w:p>
    <w:p w14:paraId="22826DDB" w14:textId="4817C5E2" w:rsidR="003B603E" w:rsidRPr="00E61B79" w:rsidRDefault="001C7E2D"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1</w:t>
      </w:r>
      <w:r w:rsidR="00C2613C" w:rsidRPr="00E61B79">
        <w:rPr>
          <w:rFonts w:ascii="Bookman Old Style" w:hAnsi="Bookman Old Style"/>
          <w:b/>
          <w:bCs/>
        </w:rPr>
        <w:t>1</w:t>
      </w:r>
      <w:r w:rsidR="003B603E" w:rsidRPr="00E61B79">
        <w:rPr>
          <w:rFonts w:ascii="Bookman Old Style" w:hAnsi="Bookman Old Style"/>
          <w:b/>
          <w:bCs/>
        </w:rPr>
        <w:t>.</w:t>
      </w:r>
      <w:r w:rsidR="00C00F6D" w:rsidRPr="00E61B79">
        <w:rPr>
          <w:rFonts w:ascii="Bookman Old Style" w:hAnsi="Bookman Old Style"/>
          <w:b/>
          <w:bCs/>
        </w:rPr>
        <w:t>5</w:t>
      </w:r>
      <w:r w:rsidR="003B603E" w:rsidRPr="00E61B79">
        <w:rPr>
          <w:rFonts w:ascii="Bookman Old Style" w:hAnsi="Bookman Old Style"/>
          <w:b/>
          <w:bCs/>
        </w:rPr>
        <w:t>.1.</w:t>
      </w:r>
      <w:r w:rsidR="003B603E" w:rsidRPr="00E61B79">
        <w:rPr>
          <w:rFonts w:ascii="Bookman Old Style" w:hAnsi="Bookman Old Style"/>
        </w:rPr>
        <w:t xml:space="preserve"> contiver vícios insanáveis; </w:t>
      </w:r>
    </w:p>
    <w:p w14:paraId="00BD2B27" w14:textId="46B4E583" w:rsidR="003B603E" w:rsidRPr="00E61B79" w:rsidRDefault="001C7E2D"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1</w:t>
      </w:r>
      <w:r w:rsidR="00C2613C" w:rsidRPr="00E61B79">
        <w:rPr>
          <w:rFonts w:ascii="Bookman Old Style" w:hAnsi="Bookman Old Style"/>
          <w:b/>
          <w:bCs/>
        </w:rPr>
        <w:t>1</w:t>
      </w:r>
      <w:r w:rsidR="003B603E" w:rsidRPr="00E61B79">
        <w:rPr>
          <w:rFonts w:ascii="Bookman Old Style" w:hAnsi="Bookman Old Style"/>
          <w:b/>
          <w:bCs/>
        </w:rPr>
        <w:t>.</w:t>
      </w:r>
      <w:r w:rsidR="00391E99" w:rsidRPr="00E61B79">
        <w:rPr>
          <w:rFonts w:ascii="Bookman Old Style" w:hAnsi="Bookman Old Style"/>
          <w:b/>
          <w:bCs/>
        </w:rPr>
        <w:t>6</w:t>
      </w:r>
      <w:r w:rsidR="003B603E" w:rsidRPr="00E61B79">
        <w:rPr>
          <w:rFonts w:ascii="Bookman Old Style" w:hAnsi="Bookman Old Style"/>
          <w:b/>
          <w:bCs/>
        </w:rPr>
        <w:t>.2.</w:t>
      </w:r>
      <w:r w:rsidR="003B603E" w:rsidRPr="00E61B79">
        <w:rPr>
          <w:rFonts w:ascii="Bookman Old Style" w:hAnsi="Bookman Old Style"/>
        </w:rPr>
        <w:t xml:space="preserve"> não obedecer às especificações técnicas contidas no Estudo Técnico Preliminar, Termo de Referência e no Projeto Técnico; </w:t>
      </w:r>
    </w:p>
    <w:p w14:paraId="742D1A4E" w14:textId="0BB8FF60" w:rsidR="003B603E" w:rsidRPr="00E61B79" w:rsidRDefault="001C7E2D"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1</w:t>
      </w:r>
      <w:r w:rsidR="00C2613C" w:rsidRPr="00E61B79">
        <w:rPr>
          <w:rFonts w:ascii="Bookman Old Style" w:hAnsi="Bookman Old Style"/>
          <w:b/>
          <w:bCs/>
        </w:rPr>
        <w:t>1</w:t>
      </w:r>
      <w:r w:rsidR="003B603E" w:rsidRPr="00E61B79">
        <w:rPr>
          <w:rFonts w:ascii="Bookman Old Style" w:hAnsi="Bookman Old Style"/>
          <w:b/>
          <w:bCs/>
        </w:rPr>
        <w:t>.</w:t>
      </w:r>
      <w:r w:rsidR="00C00F6D" w:rsidRPr="00E61B79">
        <w:rPr>
          <w:rFonts w:ascii="Bookman Old Style" w:hAnsi="Bookman Old Style"/>
          <w:b/>
          <w:bCs/>
        </w:rPr>
        <w:t>5</w:t>
      </w:r>
      <w:r w:rsidR="003B603E" w:rsidRPr="00E61B79">
        <w:rPr>
          <w:rFonts w:ascii="Bookman Old Style" w:hAnsi="Bookman Old Style"/>
          <w:b/>
          <w:bCs/>
        </w:rPr>
        <w:t>.3.</w:t>
      </w:r>
      <w:r w:rsidR="003B603E" w:rsidRPr="00E61B79">
        <w:rPr>
          <w:rFonts w:ascii="Bookman Old Style" w:hAnsi="Bookman Old Style"/>
        </w:rPr>
        <w:t xml:space="preserve"> apresentar preços inexequíveis ou permanecerem acima do preço máximo definido para a contratação; </w:t>
      </w:r>
    </w:p>
    <w:p w14:paraId="015729D0" w14:textId="01513389" w:rsidR="003B603E" w:rsidRPr="00E61B79" w:rsidRDefault="001C7E2D"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1</w:t>
      </w:r>
      <w:r w:rsidR="00C2613C" w:rsidRPr="00E61B79">
        <w:rPr>
          <w:rFonts w:ascii="Bookman Old Style" w:hAnsi="Bookman Old Style"/>
          <w:b/>
          <w:bCs/>
        </w:rPr>
        <w:t>1</w:t>
      </w:r>
      <w:r w:rsidR="003B603E" w:rsidRPr="00E61B79">
        <w:rPr>
          <w:rFonts w:ascii="Bookman Old Style" w:hAnsi="Bookman Old Style"/>
          <w:b/>
          <w:bCs/>
        </w:rPr>
        <w:t>.</w:t>
      </w:r>
      <w:r w:rsidR="00C00F6D" w:rsidRPr="00E61B79">
        <w:rPr>
          <w:rFonts w:ascii="Bookman Old Style" w:hAnsi="Bookman Old Style"/>
          <w:b/>
          <w:bCs/>
        </w:rPr>
        <w:t>5</w:t>
      </w:r>
      <w:r w:rsidR="003B603E" w:rsidRPr="00E61B79">
        <w:rPr>
          <w:rFonts w:ascii="Bookman Old Style" w:hAnsi="Bookman Old Style"/>
          <w:b/>
          <w:bCs/>
        </w:rPr>
        <w:t>.4.</w:t>
      </w:r>
      <w:r w:rsidR="003B603E" w:rsidRPr="00E61B79">
        <w:rPr>
          <w:rFonts w:ascii="Bookman Old Style" w:hAnsi="Bookman Old Style"/>
        </w:rPr>
        <w:t xml:space="preserve"> não tiverem sua exequibilidade demonstrada, quando exigido pela Administração; </w:t>
      </w:r>
    </w:p>
    <w:p w14:paraId="07EBB8CE" w14:textId="6FB70103" w:rsidR="003B603E" w:rsidRPr="00E61B79" w:rsidRDefault="001C7E2D"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1</w:t>
      </w:r>
      <w:r w:rsidR="00C2613C" w:rsidRPr="00E61B79">
        <w:rPr>
          <w:rFonts w:ascii="Bookman Old Style" w:hAnsi="Bookman Old Style"/>
          <w:b/>
          <w:bCs/>
        </w:rPr>
        <w:t>1</w:t>
      </w:r>
      <w:r w:rsidR="003B603E" w:rsidRPr="00E61B79">
        <w:rPr>
          <w:rFonts w:ascii="Bookman Old Style" w:hAnsi="Bookman Old Style"/>
          <w:b/>
          <w:bCs/>
        </w:rPr>
        <w:t>.</w:t>
      </w:r>
      <w:r w:rsidR="00C00F6D" w:rsidRPr="00E61B79">
        <w:rPr>
          <w:rFonts w:ascii="Bookman Old Style" w:hAnsi="Bookman Old Style"/>
          <w:b/>
          <w:bCs/>
        </w:rPr>
        <w:t>5</w:t>
      </w:r>
      <w:r w:rsidR="003B603E" w:rsidRPr="00E61B79">
        <w:rPr>
          <w:rFonts w:ascii="Bookman Old Style" w:hAnsi="Bookman Old Style"/>
          <w:b/>
          <w:bCs/>
        </w:rPr>
        <w:t>.5.</w:t>
      </w:r>
      <w:r w:rsidR="003B603E" w:rsidRPr="00E61B79">
        <w:rPr>
          <w:rFonts w:ascii="Bookman Old Style" w:hAnsi="Bookman Old Style"/>
        </w:rPr>
        <w:t xml:space="preserve"> apresentar desconformidade com quaisquer outras exigências deste Edital ou seus anexos, desde que insanável;</w:t>
      </w:r>
    </w:p>
    <w:p w14:paraId="791D58B4" w14:textId="7C113634" w:rsidR="003B603E" w:rsidRPr="00E61B79" w:rsidRDefault="001C7E2D"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1</w:t>
      </w:r>
      <w:r w:rsidR="00C2613C" w:rsidRPr="00E61B79">
        <w:rPr>
          <w:rFonts w:ascii="Bookman Old Style" w:hAnsi="Bookman Old Style"/>
          <w:b/>
          <w:bCs/>
        </w:rPr>
        <w:t>1</w:t>
      </w:r>
      <w:r w:rsidR="003B603E" w:rsidRPr="00E61B79">
        <w:rPr>
          <w:rFonts w:ascii="Bookman Old Style" w:hAnsi="Bookman Old Style"/>
          <w:b/>
          <w:bCs/>
        </w:rPr>
        <w:t>.</w:t>
      </w:r>
      <w:r w:rsidR="00C00F6D" w:rsidRPr="00E61B79">
        <w:rPr>
          <w:rFonts w:ascii="Bookman Old Style" w:hAnsi="Bookman Old Style"/>
          <w:b/>
          <w:bCs/>
        </w:rPr>
        <w:t>5</w:t>
      </w:r>
      <w:r w:rsidR="003B603E" w:rsidRPr="00E61B79">
        <w:rPr>
          <w:rFonts w:ascii="Bookman Old Style" w:hAnsi="Bookman Old Style"/>
          <w:b/>
          <w:bCs/>
        </w:rPr>
        <w:t xml:space="preserve">.6. </w:t>
      </w:r>
      <w:r w:rsidR="003B603E" w:rsidRPr="00E61B79">
        <w:rPr>
          <w:rFonts w:ascii="Bookman Old Style" w:hAnsi="Bookman Old Style"/>
        </w:rPr>
        <w:t>não apresentarem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 1º da Lei nº 14.133/2021); e</w:t>
      </w:r>
    </w:p>
    <w:p w14:paraId="75E0DAA0" w14:textId="42101A68" w:rsidR="003B603E" w:rsidRPr="00E61B79" w:rsidRDefault="001C7E2D" w:rsidP="003C2248">
      <w:pPr>
        <w:suppressAutoHyphens/>
        <w:rPr>
          <w:rFonts w:ascii="Bookman Old Style" w:hAnsi="Bookman Old Style"/>
        </w:rPr>
      </w:pPr>
      <w:r w:rsidRPr="00E61B79">
        <w:rPr>
          <w:rFonts w:ascii="Bookman Old Style" w:hAnsi="Bookman Old Style"/>
          <w:b/>
          <w:bCs/>
        </w:rPr>
        <w:t>1</w:t>
      </w:r>
      <w:r w:rsidR="00C2613C" w:rsidRPr="00E61B79">
        <w:rPr>
          <w:rFonts w:ascii="Bookman Old Style" w:hAnsi="Bookman Old Style"/>
          <w:b/>
          <w:bCs/>
        </w:rPr>
        <w:t>1</w:t>
      </w:r>
      <w:r w:rsidR="003B603E" w:rsidRPr="00E61B79">
        <w:rPr>
          <w:rFonts w:ascii="Bookman Old Style" w:hAnsi="Bookman Old Style"/>
          <w:b/>
          <w:bCs/>
        </w:rPr>
        <w:t>.</w:t>
      </w:r>
      <w:r w:rsidR="00C00F6D" w:rsidRPr="00E61B79">
        <w:rPr>
          <w:rFonts w:ascii="Bookman Old Style" w:hAnsi="Bookman Old Style"/>
          <w:b/>
          <w:bCs/>
        </w:rPr>
        <w:t>5</w:t>
      </w:r>
      <w:r w:rsidR="003B603E" w:rsidRPr="00E61B79">
        <w:rPr>
          <w:rFonts w:ascii="Bookman Old Style" w:hAnsi="Bookman Old Style"/>
          <w:b/>
          <w:bCs/>
        </w:rPr>
        <w:t>.7.</w:t>
      </w:r>
      <w:r w:rsidR="003B603E" w:rsidRPr="00E61B79">
        <w:rPr>
          <w:rFonts w:ascii="Bookman Old Style" w:hAnsi="Bookman Old Style"/>
        </w:rPr>
        <w:t xml:space="preserve"> não comprovar a idoneidade da empresa e do sócio majoritário, será desclassificado e não poderá participar dos lances abertos, haja vista que o Código Penal brasileiro, em seu artigo 337-M, penaliza admissão de profissional declarado inidôneo. </w:t>
      </w:r>
    </w:p>
    <w:p w14:paraId="4E301DA4" w14:textId="77777777" w:rsidR="003B603E" w:rsidRPr="00E61B79" w:rsidRDefault="003B603E" w:rsidP="003C2248">
      <w:pPr>
        <w:overflowPunct w:val="0"/>
        <w:autoSpaceDE w:val="0"/>
        <w:autoSpaceDN w:val="0"/>
        <w:adjustRightInd w:val="0"/>
        <w:textAlignment w:val="baseline"/>
        <w:rPr>
          <w:rFonts w:ascii="Bookman Old Style" w:hAnsi="Bookman Old Style"/>
          <w:b/>
        </w:rPr>
      </w:pPr>
    </w:p>
    <w:p w14:paraId="26EDFD9D" w14:textId="52879C6D" w:rsidR="003B603E" w:rsidRPr="00E61B79" w:rsidRDefault="001C7E2D" w:rsidP="003C2248">
      <w:pPr>
        <w:rPr>
          <w:rFonts w:ascii="Bookman Old Style" w:hAnsi="Bookman Old Style"/>
        </w:rPr>
      </w:pPr>
      <w:r w:rsidRPr="00E61B79">
        <w:rPr>
          <w:rFonts w:ascii="Bookman Old Style" w:hAnsi="Bookman Old Style"/>
          <w:b/>
          <w:bCs/>
        </w:rPr>
        <w:t>1</w:t>
      </w:r>
      <w:r w:rsidR="00C2613C" w:rsidRPr="00E61B79">
        <w:rPr>
          <w:rFonts w:ascii="Bookman Old Style" w:hAnsi="Bookman Old Style"/>
          <w:b/>
          <w:bCs/>
        </w:rPr>
        <w:t>1</w:t>
      </w:r>
      <w:r w:rsidR="003B603E" w:rsidRPr="00E61B79">
        <w:rPr>
          <w:rFonts w:ascii="Bookman Old Style" w:hAnsi="Bookman Old Style"/>
          <w:b/>
          <w:bCs/>
        </w:rPr>
        <w:t>.</w:t>
      </w:r>
      <w:r w:rsidR="00C00F6D" w:rsidRPr="00E61B79">
        <w:rPr>
          <w:rFonts w:ascii="Bookman Old Style" w:hAnsi="Bookman Old Style"/>
          <w:b/>
          <w:bCs/>
        </w:rPr>
        <w:t>6</w:t>
      </w:r>
      <w:r w:rsidR="003B603E" w:rsidRPr="00E61B79">
        <w:rPr>
          <w:rFonts w:ascii="Bookman Old Style" w:hAnsi="Bookman Old Style"/>
          <w:b/>
          <w:bCs/>
        </w:rPr>
        <w:t>.</w:t>
      </w:r>
      <w:r w:rsidR="003B603E" w:rsidRPr="00E61B79">
        <w:rPr>
          <w:rFonts w:ascii="Bookman Old Style" w:hAnsi="Bookman Old Style"/>
        </w:rPr>
        <w:t xml:space="preserve"> É indício de inexequibilidade das propostas valores inferiores a 7</w:t>
      </w:r>
      <w:r w:rsidR="00D830FA" w:rsidRPr="00E61B79">
        <w:rPr>
          <w:rFonts w:ascii="Bookman Old Style" w:hAnsi="Bookman Old Style"/>
        </w:rPr>
        <w:t>0</w:t>
      </w:r>
      <w:r w:rsidR="003B603E" w:rsidRPr="00E61B79">
        <w:rPr>
          <w:rFonts w:ascii="Bookman Old Style" w:hAnsi="Bookman Old Style"/>
        </w:rPr>
        <w:t>% (setenta por cento) do valor orçado pela Administração.</w:t>
      </w:r>
    </w:p>
    <w:p w14:paraId="13272C21" w14:textId="1BAFC2D3" w:rsidR="003B603E" w:rsidRPr="00E61B79" w:rsidRDefault="001C7E2D" w:rsidP="003C2248">
      <w:pPr>
        <w:rPr>
          <w:rFonts w:ascii="Bookman Old Style" w:hAnsi="Bookman Old Style"/>
        </w:rPr>
      </w:pPr>
      <w:r w:rsidRPr="00E61B79">
        <w:rPr>
          <w:rFonts w:ascii="Bookman Old Style" w:hAnsi="Bookman Old Style"/>
          <w:b/>
          <w:bCs/>
        </w:rPr>
        <w:t>1</w:t>
      </w:r>
      <w:r w:rsidR="00C2613C" w:rsidRPr="00E61B79">
        <w:rPr>
          <w:rFonts w:ascii="Bookman Old Style" w:hAnsi="Bookman Old Style"/>
          <w:b/>
          <w:bCs/>
        </w:rPr>
        <w:t>1</w:t>
      </w:r>
      <w:r w:rsidR="003B603E" w:rsidRPr="00E61B79">
        <w:rPr>
          <w:rFonts w:ascii="Bookman Old Style" w:hAnsi="Bookman Old Style"/>
          <w:b/>
          <w:bCs/>
        </w:rPr>
        <w:t>.</w:t>
      </w:r>
      <w:r w:rsidR="00C00F6D" w:rsidRPr="00E61B79">
        <w:rPr>
          <w:rFonts w:ascii="Bookman Old Style" w:hAnsi="Bookman Old Style"/>
          <w:b/>
          <w:bCs/>
        </w:rPr>
        <w:t>6</w:t>
      </w:r>
      <w:r w:rsidR="003B603E" w:rsidRPr="00E61B79">
        <w:rPr>
          <w:rFonts w:ascii="Bookman Old Style" w:hAnsi="Bookman Old Style"/>
          <w:b/>
          <w:bCs/>
        </w:rPr>
        <w:t>.1.</w:t>
      </w:r>
      <w:r w:rsidR="003B603E" w:rsidRPr="00E61B79">
        <w:rPr>
          <w:rFonts w:ascii="Bookman Old Style" w:hAnsi="Bookman Old Style"/>
        </w:rPr>
        <w:t xml:space="preserve"> A inexequibilidade, na hipótese de que trata o caput, só será considerada após diligência do</w:t>
      </w:r>
      <w:r w:rsidR="00D830FA" w:rsidRPr="00E61B79">
        <w:rPr>
          <w:rFonts w:ascii="Bookman Old Style" w:hAnsi="Bookman Old Style"/>
        </w:rPr>
        <w:t xml:space="preserve"> Pregoeiro e/ou a Equipe de Apoio</w:t>
      </w:r>
      <w:r w:rsidR="003B603E" w:rsidRPr="00E61B79">
        <w:rPr>
          <w:rFonts w:ascii="Bookman Old Style" w:hAnsi="Bookman Old Style"/>
        </w:rPr>
        <w:t>, que comprove:</w:t>
      </w:r>
    </w:p>
    <w:p w14:paraId="60D4BB63" w14:textId="01F95F20" w:rsidR="003B603E" w:rsidRPr="00E61B79" w:rsidRDefault="003B603E" w:rsidP="000C2CE7">
      <w:pPr>
        <w:pStyle w:val="PargrafodaLista"/>
        <w:numPr>
          <w:ilvl w:val="0"/>
          <w:numId w:val="15"/>
        </w:numPr>
        <w:ind w:left="284" w:hanging="284"/>
        <w:rPr>
          <w:rFonts w:ascii="Bookman Old Style" w:hAnsi="Bookman Old Style"/>
          <w:sz w:val="20"/>
          <w:szCs w:val="20"/>
          <w:u w:val="single"/>
        </w:rPr>
      </w:pPr>
      <w:r w:rsidRPr="00E61B79">
        <w:rPr>
          <w:rFonts w:ascii="Bookman Old Style" w:hAnsi="Bookman Old Style"/>
          <w:sz w:val="20"/>
          <w:szCs w:val="20"/>
          <w:u w:val="single"/>
        </w:rPr>
        <w:t>que o custo do licitante ultrapassa o valor da proposta; e</w:t>
      </w:r>
    </w:p>
    <w:p w14:paraId="5C25B727" w14:textId="262579FE" w:rsidR="003B603E" w:rsidRPr="00E61B79" w:rsidRDefault="003B603E" w:rsidP="000C2CE7">
      <w:pPr>
        <w:pStyle w:val="PargrafodaLista"/>
        <w:numPr>
          <w:ilvl w:val="0"/>
          <w:numId w:val="15"/>
        </w:numPr>
        <w:ind w:left="284" w:hanging="284"/>
        <w:rPr>
          <w:rFonts w:ascii="Bookman Old Style" w:hAnsi="Bookman Old Style"/>
          <w:sz w:val="20"/>
          <w:szCs w:val="20"/>
        </w:rPr>
      </w:pPr>
      <w:r w:rsidRPr="00E61B79">
        <w:rPr>
          <w:rFonts w:ascii="Bookman Old Style" w:hAnsi="Bookman Old Style"/>
          <w:sz w:val="20"/>
          <w:szCs w:val="20"/>
        </w:rPr>
        <w:t>inexistirem custos de oportunidade capazes de justificar o vulto da oferta.</w:t>
      </w:r>
    </w:p>
    <w:p w14:paraId="2DF04C7A" w14:textId="77777777" w:rsidR="003B603E" w:rsidRPr="00E61B79" w:rsidRDefault="003B603E" w:rsidP="003C2248">
      <w:pPr>
        <w:ind w:left="284" w:hanging="284"/>
        <w:rPr>
          <w:rFonts w:ascii="Bookman Old Style" w:hAnsi="Bookman Old Style"/>
        </w:rPr>
      </w:pPr>
    </w:p>
    <w:p w14:paraId="0CD9A29B" w14:textId="4B6E6136" w:rsidR="00D830FA" w:rsidRPr="00E61B79" w:rsidRDefault="001C7E2D"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1</w:t>
      </w:r>
      <w:r w:rsidR="00C2613C" w:rsidRPr="00E61B79">
        <w:rPr>
          <w:rFonts w:ascii="Bookman Old Style" w:hAnsi="Bookman Old Style"/>
          <w:b/>
          <w:bCs/>
        </w:rPr>
        <w:t>1</w:t>
      </w:r>
      <w:r w:rsidR="003B603E" w:rsidRPr="00E61B79">
        <w:rPr>
          <w:rFonts w:ascii="Bookman Old Style" w:hAnsi="Bookman Old Style"/>
          <w:b/>
          <w:bCs/>
        </w:rPr>
        <w:t>.</w:t>
      </w:r>
      <w:r w:rsidR="00C00F6D" w:rsidRPr="00E61B79">
        <w:rPr>
          <w:rFonts w:ascii="Bookman Old Style" w:hAnsi="Bookman Old Style"/>
          <w:b/>
          <w:bCs/>
        </w:rPr>
        <w:t>7</w:t>
      </w:r>
      <w:r w:rsidR="003B603E" w:rsidRPr="00E61B79">
        <w:rPr>
          <w:rFonts w:ascii="Bookman Old Style" w:hAnsi="Bookman Old Style"/>
          <w:b/>
          <w:bCs/>
        </w:rPr>
        <w:t>.</w:t>
      </w:r>
      <w:r w:rsidR="00D830FA" w:rsidRPr="00E61B79">
        <w:rPr>
          <w:rFonts w:ascii="Bookman Old Style" w:hAnsi="Bookman Old Style"/>
          <w:b/>
          <w:bCs/>
        </w:rPr>
        <w:t xml:space="preserve"> </w:t>
      </w:r>
      <w:r w:rsidR="00D830FA" w:rsidRPr="00E61B79">
        <w:rPr>
          <w:rFonts w:ascii="Bookman Old Style" w:hAnsi="Bookman Old Style"/>
        </w:rPr>
        <w:t xml:space="preserve">Se necessidade de esclarecimentos complementares, poderão ser efetuadas diligências, para que a empresa comprove a exequibilidade da proposta. </w:t>
      </w:r>
    </w:p>
    <w:p w14:paraId="42A61786" w14:textId="143FB907" w:rsidR="003B603E" w:rsidRPr="00E61B79" w:rsidRDefault="003B603E" w:rsidP="003C2248">
      <w:pPr>
        <w:overflowPunct w:val="0"/>
        <w:autoSpaceDE w:val="0"/>
        <w:autoSpaceDN w:val="0"/>
        <w:adjustRightInd w:val="0"/>
        <w:textAlignment w:val="baseline"/>
        <w:rPr>
          <w:rFonts w:ascii="Bookman Old Style" w:hAnsi="Bookman Old Style"/>
          <w:b/>
        </w:rPr>
      </w:pPr>
      <w:r w:rsidRPr="00E61B79">
        <w:rPr>
          <w:rFonts w:ascii="Bookman Old Style" w:hAnsi="Bookman Old Style"/>
        </w:rPr>
        <w:t xml:space="preserve"> </w:t>
      </w:r>
    </w:p>
    <w:p w14:paraId="74A9122D" w14:textId="255F3DD0" w:rsidR="003B603E" w:rsidRPr="00E61B79" w:rsidRDefault="001C7E2D"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1</w:t>
      </w:r>
      <w:r w:rsidR="00C2613C" w:rsidRPr="00E61B79">
        <w:rPr>
          <w:rFonts w:ascii="Bookman Old Style" w:hAnsi="Bookman Old Style"/>
          <w:b/>
          <w:bCs/>
        </w:rPr>
        <w:t>1</w:t>
      </w:r>
      <w:r w:rsidR="003B603E" w:rsidRPr="00E61B79">
        <w:rPr>
          <w:rFonts w:ascii="Bookman Old Style" w:hAnsi="Bookman Old Style"/>
          <w:b/>
          <w:bCs/>
        </w:rPr>
        <w:t>.</w:t>
      </w:r>
      <w:r w:rsidR="00C00F6D" w:rsidRPr="00E61B79">
        <w:rPr>
          <w:rFonts w:ascii="Bookman Old Style" w:hAnsi="Bookman Old Style"/>
          <w:b/>
          <w:bCs/>
        </w:rPr>
        <w:t>8</w:t>
      </w:r>
      <w:r w:rsidR="003B603E" w:rsidRPr="00E61B79">
        <w:rPr>
          <w:rFonts w:ascii="Bookman Old Style" w:hAnsi="Bookman Old Style"/>
          <w:b/>
          <w:bCs/>
        </w:rPr>
        <w:t>.</w:t>
      </w:r>
      <w:r w:rsidR="00D830FA" w:rsidRPr="00E61B79">
        <w:rPr>
          <w:rFonts w:ascii="Bookman Old Style" w:hAnsi="Bookman Old Style"/>
        </w:rPr>
        <w:t xml:space="preserve"> Após a verificação do cumprimento das disposições do edital, o Pregoeiro e/ou a Equipe de Apoio analisará se o primeiro colocado as cumpriu, e em caso negativo, seguirá com análise da aceitabilidade do segundo colocado, e assim, sucessivamente, até a verificação de uma que atenda às especificações constantes neste edital.</w:t>
      </w:r>
    </w:p>
    <w:p w14:paraId="0D39EC72" w14:textId="77777777" w:rsidR="00D830FA" w:rsidRPr="00E61B79" w:rsidRDefault="00D830FA" w:rsidP="003C2248">
      <w:pPr>
        <w:overflowPunct w:val="0"/>
        <w:autoSpaceDE w:val="0"/>
        <w:autoSpaceDN w:val="0"/>
        <w:adjustRightInd w:val="0"/>
        <w:textAlignment w:val="baseline"/>
        <w:rPr>
          <w:rFonts w:ascii="Bookman Old Style" w:hAnsi="Bookman Old Style"/>
        </w:rPr>
      </w:pPr>
    </w:p>
    <w:p w14:paraId="17329972" w14:textId="0DC0E764" w:rsidR="00D830FA" w:rsidRPr="00E61B79" w:rsidRDefault="001C7E2D" w:rsidP="003C2248">
      <w:pPr>
        <w:suppressAutoHyphens/>
        <w:rPr>
          <w:rFonts w:ascii="Bookman Old Style" w:hAnsi="Bookman Old Style"/>
        </w:rPr>
      </w:pPr>
      <w:r w:rsidRPr="00E61B79">
        <w:rPr>
          <w:rFonts w:ascii="Bookman Old Style" w:hAnsi="Bookman Old Style"/>
          <w:b/>
          <w:bCs/>
        </w:rPr>
        <w:t>1</w:t>
      </w:r>
      <w:r w:rsidR="00C2613C" w:rsidRPr="00E61B79">
        <w:rPr>
          <w:rFonts w:ascii="Bookman Old Style" w:hAnsi="Bookman Old Style"/>
          <w:b/>
          <w:bCs/>
        </w:rPr>
        <w:t>1</w:t>
      </w:r>
      <w:r w:rsidR="003B603E" w:rsidRPr="00E61B79">
        <w:rPr>
          <w:rFonts w:ascii="Bookman Old Style" w:hAnsi="Bookman Old Style"/>
          <w:b/>
          <w:bCs/>
        </w:rPr>
        <w:t>.</w:t>
      </w:r>
      <w:r w:rsidR="00C00F6D" w:rsidRPr="00E61B79">
        <w:rPr>
          <w:rFonts w:ascii="Bookman Old Style" w:hAnsi="Bookman Old Style"/>
          <w:b/>
          <w:bCs/>
        </w:rPr>
        <w:t>9</w:t>
      </w:r>
      <w:r w:rsidR="00D830FA" w:rsidRPr="00E61B79">
        <w:rPr>
          <w:rFonts w:ascii="Bookman Old Style" w:hAnsi="Bookman Old Style"/>
          <w:b/>
          <w:bCs/>
        </w:rPr>
        <w:t xml:space="preserve">. </w:t>
      </w:r>
      <w:r w:rsidR="003B603E" w:rsidRPr="00E61B79">
        <w:rPr>
          <w:rFonts w:ascii="Bookman Old Style" w:hAnsi="Bookman Old Style"/>
        </w:rPr>
        <w:t xml:space="preserve"> </w:t>
      </w:r>
      <w:r w:rsidR="00D830FA" w:rsidRPr="00E61B79">
        <w:rPr>
          <w:rFonts w:ascii="Bookman Old Style" w:hAnsi="Bookman Old Style"/>
        </w:rPr>
        <w:t xml:space="preserve">Sendo considerada aceitável a proposta do licitante que apresentou o </w:t>
      </w:r>
      <w:r w:rsidR="00275758" w:rsidRPr="00E61B79">
        <w:rPr>
          <w:rFonts w:ascii="Bookman Old Style" w:hAnsi="Bookman Old Style"/>
        </w:rPr>
        <w:t>MENOR PREÇO</w:t>
      </w:r>
      <w:r w:rsidR="00D830FA" w:rsidRPr="00E61B79">
        <w:rPr>
          <w:rFonts w:ascii="Bookman Old Style" w:hAnsi="Bookman Old Style"/>
        </w:rPr>
        <w:t xml:space="preserve">, o Pregoeiro e/ou a Equipe de Apoio procederá à abertura do envelope nº 02 - DOCUMENTAÇÃO, para verificação do atendimento das condições de habilitação. Constatada a conformidade da documentação com as exigências impostas pelo edital, o licitante será declarado vencedor, sendo-lhe adjudicado o objeto. </w:t>
      </w:r>
    </w:p>
    <w:p w14:paraId="383A9E97" w14:textId="77777777" w:rsidR="003B603E" w:rsidRPr="00E61B79" w:rsidRDefault="003B603E" w:rsidP="003C2248">
      <w:pPr>
        <w:suppressAutoHyphens/>
        <w:rPr>
          <w:rFonts w:ascii="Bookman Old Style" w:hAnsi="Bookman Old Style"/>
        </w:rPr>
      </w:pPr>
    </w:p>
    <w:p w14:paraId="68A864D9" w14:textId="3F7A1F73" w:rsidR="00D830FA" w:rsidRPr="00E61B79" w:rsidRDefault="001C7E2D" w:rsidP="003C2248">
      <w:pPr>
        <w:suppressAutoHyphens/>
        <w:rPr>
          <w:rFonts w:ascii="Bookman Old Style" w:hAnsi="Bookman Old Style"/>
        </w:rPr>
      </w:pPr>
      <w:r w:rsidRPr="00E61B79">
        <w:rPr>
          <w:rFonts w:ascii="Bookman Old Style" w:hAnsi="Bookman Old Style"/>
          <w:b/>
          <w:bCs/>
        </w:rPr>
        <w:t>1</w:t>
      </w:r>
      <w:r w:rsidR="00C2613C" w:rsidRPr="00E61B79">
        <w:rPr>
          <w:rFonts w:ascii="Bookman Old Style" w:hAnsi="Bookman Old Style"/>
          <w:b/>
          <w:bCs/>
        </w:rPr>
        <w:t>1</w:t>
      </w:r>
      <w:r w:rsidR="003B603E" w:rsidRPr="00E61B79">
        <w:rPr>
          <w:rFonts w:ascii="Bookman Old Style" w:hAnsi="Bookman Old Style"/>
          <w:b/>
          <w:bCs/>
        </w:rPr>
        <w:t>.</w:t>
      </w:r>
      <w:r w:rsidR="00C00F6D" w:rsidRPr="00E61B79">
        <w:rPr>
          <w:rFonts w:ascii="Bookman Old Style" w:hAnsi="Bookman Old Style"/>
          <w:b/>
          <w:bCs/>
        </w:rPr>
        <w:t>10</w:t>
      </w:r>
      <w:r w:rsidR="003B603E" w:rsidRPr="00E61B79">
        <w:rPr>
          <w:rFonts w:ascii="Bookman Old Style" w:hAnsi="Bookman Old Style"/>
          <w:b/>
          <w:bCs/>
        </w:rPr>
        <w:t>.</w:t>
      </w:r>
      <w:r w:rsidR="003B603E" w:rsidRPr="00E61B79">
        <w:rPr>
          <w:rFonts w:ascii="Bookman Old Style" w:hAnsi="Bookman Old Style"/>
        </w:rPr>
        <w:t xml:space="preserve"> </w:t>
      </w:r>
      <w:r w:rsidR="00D830FA" w:rsidRPr="00E61B79">
        <w:rPr>
          <w:rFonts w:ascii="Bookman Old Style" w:hAnsi="Bookman Old Style"/>
        </w:rPr>
        <w:t>Em caso de o licitante desatender às exigências habilitatórias o Pregoeiro e/ou a Equipe de Apoio o inabilitará e examinará as ofertas subsequentes e a qualificação dos licitantes, na ordem de classificação e assim sucessivamente, até a apuração de uma que atenda ao edital, sendo o respectivo licitante declarado vencedor. Se a oferta não for aceitável por apresentar preço excessivo, o Pregoeiro e/ou a Equipe de Apoio poderá negociar com o licitante vencedor, com vistas a obter preço melhor.</w:t>
      </w:r>
    </w:p>
    <w:p w14:paraId="0AD87292" w14:textId="77777777" w:rsidR="003B603E" w:rsidRPr="00E61B79" w:rsidRDefault="003B603E" w:rsidP="003C2248">
      <w:pPr>
        <w:suppressAutoHyphens/>
        <w:rPr>
          <w:rFonts w:ascii="Bookman Old Style" w:hAnsi="Bookman Old Style"/>
        </w:rPr>
      </w:pPr>
    </w:p>
    <w:p w14:paraId="462C9C69" w14:textId="0E48A7D0" w:rsidR="00D830FA" w:rsidRPr="00E61B79" w:rsidRDefault="001C7E2D" w:rsidP="003C2248">
      <w:pPr>
        <w:suppressAutoHyphens/>
        <w:rPr>
          <w:rFonts w:ascii="Bookman Old Style" w:hAnsi="Bookman Old Style"/>
        </w:rPr>
      </w:pPr>
      <w:r w:rsidRPr="00E61B79">
        <w:rPr>
          <w:rFonts w:ascii="Bookman Old Style" w:hAnsi="Bookman Old Style"/>
          <w:b/>
          <w:bCs/>
        </w:rPr>
        <w:t>1</w:t>
      </w:r>
      <w:r w:rsidR="00C2613C" w:rsidRPr="00E61B79">
        <w:rPr>
          <w:rFonts w:ascii="Bookman Old Style" w:hAnsi="Bookman Old Style"/>
          <w:b/>
          <w:bCs/>
        </w:rPr>
        <w:t>1</w:t>
      </w:r>
      <w:r w:rsidR="003B603E" w:rsidRPr="00E61B79">
        <w:rPr>
          <w:rFonts w:ascii="Bookman Old Style" w:hAnsi="Bookman Old Style"/>
          <w:b/>
          <w:bCs/>
        </w:rPr>
        <w:t>.</w:t>
      </w:r>
      <w:r w:rsidR="00391E99" w:rsidRPr="00E61B79">
        <w:rPr>
          <w:rFonts w:ascii="Bookman Old Style" w:hAnsi="Bookman Old Style"/>
          <w:b/>
          <w:bCs/>
        </w:rPr>
        <w:t>1</w:t>
      </w:r>
      <w:r w:rsidR="00C00F6D" w:rsidRPr="00E61B79">
        <w:rPr>
          <w:rFonts w:ascii="Bookman Old Style" w:hAnsi="Bookman Old Style"/>
          <w:b/>
          <w:bCs/>
        </w:rPr>
        <w:t>1</w:t>
      </w:r>
      <w:r w:rsidR="003B603E" w:rsidRPr="00E61B79">
        <w:rPr>
          <w:rFonts w:ascii="Bookman Old Style" w:hAnsi="Bookman Old Style"/>
          <w:b/>
          <w:bCs/>
        </w:rPr>
        <w:t>.</w:t>
      </w:r>
      <w:r w:rsidR="003B603E" w:rsidRPr="00E61B79">
        <w:rPr>
          <w:rFonts w:ascii="Bookman Old Style" w:hAnsi="Bookman Old Style"/>
        </w:rPr>
        <w:t xml:space="preserve"> </w:t>
      </w:r>
      <w:r w:rsidR="00D830FA" w:rsidRPr="00E61B79">
        <w:rPr>
          <w:rFonts w:ascii="Bookman Old Style" w:hAnsi="Bookman Old Style"/>
        </w:rPr>
        <w:t>Encerrado o julgamento das propostas e da habilitação Encerrado o julgamento das propostas e da habilitação, o Pregoeiro e/ou a Equipe de Apoio informará o licitante que estará apto a adjudicar o certame,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apresentadas pelo recorrente, deverá ser registrada na ata da Sessão Pública. A ausência do licitante ou sua saída antes do término da Sessão Pública caracterizar-se-á como renúncia ao direito de recorrer.</w:t>
      </w:r>
    </w:p>
    <w:p w14:paraId="77FD3186" w14:textId="77777777" w:rsidR="003B603E" w:rsidRPr="00E61B79" w:rsidRDefault="003B603E" w:rsidP="003C2248">
      <w:pPr>
        <w:suppressAutoHyphens/>
        <w:rPr>
          <w:rFonts w:ascii="Bookman Old Style" w:hAnsi="Bookman Old Style"/>
        </w:rPr>
      </w:pPr>
    </w:p>
    <w:p w14:paraId="09A3C22E" w14:textId="723A5E9C" w:rsidR="00D830FA" w:rsidRPr="00E61B79" w:rsidRDefault="001C7E2D" w:rsidP="003C2248">
      <w:pPr>
        <w:suppressAutoHyphens/>
        <w:rPr>
          <w:rFonts w:ascii="Bookman Old Style" w:hAnsi="Bookman Old Style"/>
        </w:rPr>
      </w:pPr>
      <w:r w:rsidRPr="00E61B79">
        <w:rPr>
          <w:rFonts w:ascii="Bookman Old Style" w:hAnsi="Bookman Old Style"/>
          <w:b/>
          <w:bCs/>
        </w:rPr>
        <w:t>1</w:t>
      </w:r>
      <w:r w:rsidR="00C2613C" w:rsidRPr="00E61B79">
        <w:rPr>
          <w:rFonts w:ascii="Bookman Old Style" w:hAnsi="Bookman Old Style"/>
          <w:b/>
          <w:bCs/>
        </w:rPr>
        <w:t>1</w:t>
      </w:r>
      <w:r w:rsidR="003B603E" w:rsidRPr="00E61B79">
        <w:rPr>
          <w:rFonts w:ascii="Bookman Old Style" w:hAnsi="Bookman Old Style"/>
          <w:b/>
          <w:bCs/>
        </w:rPr>
        <w:t>.1</w:t>
      </w:r>
      <w:r w:rsidR="00C00F6D" w:rsidRPr="00E61B79">
        <w:rPr>
          <w:rFonts w:ascii="Bookman Old Style" w:hAnsi="Bookman Old Style"/>
          <w:b/>
          <w:bCs/>
        </w:rPr>
        <w:t>2</w:t>
      </w:r>
      <w:r w:rsidR="003B603E" w:rsidRPr="00E61B79">
        <w:rPr>
          <w:rFonts w:ascii="Bookman Old Style" w:hAnsi="Bookman Old Style"/>
          <w:b/>
          <w:bCs/>
        </w:rPr>
        <w:t>.</w:t>
      </w:r>
      <w:r w:rsidR="003B603E" w:rsidRPr="00E61B79">
        <w:rPr>
          <w:rFonts w:ascii="Bookman Old Style" w:hAnsi="Bookman Old Style"/>
        </w:rPr>
        <w:t xml:space="preserve"> </w:t>
      </w:r>
      <w:r w:rsidR="00D830FA" w:rsidRPr="00E61B79">
        <w:rPr>
          <w:rFonts w:ascii="Bookman Old Style" w:hAnsi="Bookman Old Style"/>
        </w:rPr>
        <w:t xml:space="preserve"> Da Sessão Pública d</w:t>
      </w:r>
      <w:r w:rsidR="00924ADC" w:rsidRPr="00E61B79">
        <w:rPr>
          <w:rFonts w:ascii="Bookman Old Style" w:hAnsi="Bookman Old Style"/>
        </w:rPr>
        <w:t xml:space="preserve">e Pregão </w:t>
      </w:r>
      <w:r w:rsidR="00D830FA" w:rsidRPr="00E61B79">
        <w:rPr>
          <w:rFonts w:ascii="Bookman Old Style" w:hAnsi="Bookman Old Style"/>
        </w:rPr>
        <w:t>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o Pregoeiro e pela a Equipe de Apoio e por todos os licitantes presentes. Caso haja necessidade de adiamento da Sessão Pública, será marcada nova data para a continuação dos trabalhos, devendo ficar intimadas, no mesmo ato, os licitantes presentes.</w:t>
      </w:r>
    </w:p>
    <w:p w14:paraId="2D02D5CB" w14:textId="77777777" w:rsidR="003B603E" w:rsidRPr="00E61B79" w:rsidRDefault="003B603E" w:rsidP="003C2248">
      <w:pPr>
        <w:overflowPunct w:val="0"/>
        <w:autoSpaceDE w:val="0"/>
        <w:autoSpaceDN w:val="0"/>
        <w:adjustRightInd w:val="0"/>
        <w:textAlignment w:val="baseline"/>
        <w:rPr>
          <w:rFonts w:ascii="Bookman Old Style" w:hAnsi="Bookman Old Style"/>
          <w:b/>
        </w:rPr>
      </w:pPr>
    </w:p>
    <w:p w14:paraId="60D09460" w14:textId="1D3F58AD" w:rsidR="003B603E" w:rsidRPr="00E61B79" w:rsidRDefault="001C7E2D" w:rsidP="000C2CE7">
      <w:pPr>
        <w:overflowPunct w:val="0"/>
        <w:autoSpaceDE w:val="0"/>
        <w:autoSpaceDN w:val="0"/>
        <w:adjustRightInd w:val="0"/>
        <w:textAlignment w:val="baseline"/>
        <w:rPr>
          <w:rFonts w:ascii="Bookman Old Style" w:hAnsi="Bookman Old Style"/>
          <w:b/>
        </w:rPr>
      </w:pPr>
      <w:r w:rsidRPr="00E61B79">
        <w:rPr>
          <w:rFonts w:ascii="Bookman Old Style" w:hAnsi="Bookman Old Style"/>
          <w:b/>
        </w:rPr>
        <w:t>1</w:t>
      </w:r>
      <w:r w:rsidR="00C2613C" w:rsidRPr="00E61B79">
        <w:rPr>
          <w:rFonts w:ascii="Bookman Old Style" w:hAnsi="Bookman Old Style"/>
          <w:b/>
        </w:rPr>
        <w:t>2</w:t>
      </w:r>
      <w:r w:rsidR="003B603E" w:rsidRPr="00E61B79">
        <w:rPr>
          <w:rFonts w:ascii="Bookman Old Style" w:hAnsi="Bookman Old Style"/>
          <w:b/>
        </w:rPr>
        <w:t>. DA HABILITAÇÃO (ENVELOPE N°2)</w:t>
      </w:r>
    </w:p>
    <w:p w14:paraId="3F556DCF" w14:textId="192A9C15" w:rsidR="00035BDB" w:rsidRPr="00E61B79" w:rsidRDefault="001C7E2D" w:rsidP="000C2CE7">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1</w:t>
      </w:r>
      <w:r w:rsidR="00C2613C" w:rsidRPr="00E61B79">
        <w:rPr>
          <w:rFonts w:ascii="Bookman Old Style" w:hAnsi="Bookman Old Style"/>
          <w:b/>
          <w:bCs/>
        </w:rPr>
        <w:t>2</w:t>
      </w:r>
      <w:r w:rsidR="003B603E" w:rsidRPr="00E61B79">
        <w:rPr>
          <w:rFonts w:ascii="Bookman Old Style" w:hAnsi="Bookman Old Style"/>
          <w:b/>
          <w:bCs/>
        </w:rPr>
        <w:t>.1.</w:t>
      </w:r>
      <w:r w:rsidR="003B603E" w:rsidRPr="00E61B79">
        <w:rPr>
          <w:rFonts w:ascii="Bookman Old Style" w:hAnsi="Bookman Old Style"/>
        </w:rPr>
        <w:t xml:space="preserve"> A empresa licitante deverá apresentar os seguintes documentos:</w:t>
      </w:r>
    </w:p>
    <w:p w14:paraId="79ED2C8E" w14:textId="1DA2A930" w:rsidR="009B096F" w:rsidRPr="00E61B79" w:rsidRDefault="009B096F" w:rsidP="000C2CE7">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12.1.1.</w:t>
      </w:r>
      <w:r w:rsidRPr="00E61B79">
        <w:rPr>
          <w:rFonts w:ascii="Bookman Old Style" w:hAnsi="Bookman Old Style"/>
        </w:rPr>
        <w:t xml:space="preserve"> </w:t>
      </w:r>
      <w:r w:rsidRPr="00E61B79">
        <w:rPr>
          <w:rFonts w:ascii="Bookman Old Style" w:hAnsi="Bookman Old Style"/>
          <w:b/>
          <w:bCs/>
          <w:u w:val="single"/>
        </w:rPr>
        <w:t>Quanto à habilitação jurídica:</w:t>
      </w:r>
      <w:r w:rsidRPr="00E61B79">
        <w:rPr>
          <w:rFonts w:ascii="Bookman Old Style" w:hAnsi="Bookman Old Style"/>
        </w:rPr>
        <w:t xml:space="preserve"> </w:t>
      </w:r>
    </w:p>
    <w:p w14:paraId="2A8EAE24" w14:textId="77777777" w:rsidR="000C2CE7" w:rsidRDefault="009B096F" w:rsidP="000C2CE7">
      <w:pPr>
        <w:pStyle w:val="PargrafodaLista"/>
        <w:numPr>
          <w:ilvl w:val="0"/>
          <w:numId w:val="32"/>
        </w:numPr>
        <w:overflowPunct w:val="0"/>
        <w:autoSpaceDE w:val="0"/>
        <w:autoSpaceDN w:val="0"/>
        <w:adjustRightInd w:val="0"/>
        <w:ind w:left="284" w:hanging="284"/>
        <w:jc w:val="both"/>
        <w:textAlignment w:val="baseline"/>
        <w:rPr>
          <w:rFonts w:ascii="Bookman Old Style" w:hAnsi="Bookman Old Style"/>
          <w:sz w:val="20"/>
          <w:szCs w:val="20"/>
        </w:rPr>
      </w:pPr>
      <w:r w:rsidRPr="00E61B79">
        <w:rPr>
          <w:rFonts w:ascii="Bookman Old Style" w:hAnsi="Bookman Old Style"/>
          <w:sz w:val="20"/>
          <w:szCs w:val="20"/>
        </w:rPr>
        <w:t>Ato constitutivo, estatuto ou contrato social em vigor, devidamente registrado na Junta Comercial, em se tratando de sociedades comerciais, e no caso de sociedades por ações, acompanhado de documentos de eleição de seus administradores. (dispensado caso apresentado no credenciamento)</w:t>
      </w:r>
      <w:r w:rsidR="000C2CE7">
        <w:rPr>
          <w:rFonts w:ascii="Bookman Old Style" w:hAnsi="Bookman Old Style"/>
          <w:sz w:val="20"/>
          <w:szCs w:val="20"/>
        </w:rPr>
        <w:t>; e</w:t>
      </w:r>
    </w:p>
    <w:p w14:paraId="1C2E186C" w14:textId="7041E22C" w:rsidR="000C2CE7" w:rsidRPr="000C2CE7" w:rsidRDefault="000C2CE7" w:rsidP="000C2CE7">
      <w:pPr>
        <w:pStyle w:val="PargrafodaLista"/>
        <w:numPr>
          <w:ilvl w:val="0"/>
          <w:numId w:val="32"/>
        </w:numPr>
        <w:overflowPunct w:val="0"/>
        <w:autoSpaceDE w:val="0"/>
        <w:autoSpaceDN w:val="0"/>
        <w:adjustRightInd w:val="0"/>
        <w:ind w:left="284" w:hanging="284"/>
        <w:jc w:val="both"/>
        <w:textAlignment w:val="baseline"/>
        <w:rPr>
          <w:rFonts w:ascii="Bookman Old Style" w:hAnsi="Bookman Old Style"/>
          <w:sz w:val="20"/>
          <w:szCs w:val="20"/>
        </w:rPr>
      </w:pPr>
      <w:r w:rsidRPr="000C2CE7">
        <w:rPr>
          <w:rFonts w:ascii="Bookman Old Style" w:hAnsi="Bookman Old Style"/>
          <w:sz w:val="20"/>
          <w:szCs w:val="20"/>
        </w:rPr>
        <w:t>Decreto de autorização, em se tratando de empresa ou sociedade estrangeira em funcionamento no País, e ato de registro ou autorização para funcionamento expedido pelo órgão competente, quando a atividade assim o exigir.</w:t>
      </w:r>
    </w:p>
    <w:p w14:paraId="235F5AE0" w14:textId="77777777" w:rsidR="000C2CE7" w:rsidRPr="00E61B79" w:rsidRDefault="000C2CE7" w:rsidP="000C2CE7">
      <w:pPr>
        <w:pStyle w:val="PargrafodaLista"/>
        <w:overflowPunct w:val="0"/>
        <w:autoSpaceDE w:val="0"/>
        <w:autoSpaceDN w:val="0"/>
        <w:adjustRightInd w:val="0"/>
        <w:ind w:left="284"/>
        <w:jc w:val="both"/>
        <w:textAlignment w:val="baseline"/>
        <w:rPr>
          <w:rFonts w:ascii="Bookman Old Style" w:hAnsi="Bookman Old Style"/>
          <w:sz w:val="20"/>
          <w:szCs w:val="20"/>
        </w:rPr>
      </w:pPr>
    </w:p>
    <w:p w14:paraId="25C891DD" w14:textId="77777777" w:rsidR="009B096F" w:rsidRPr="00E61B79" w:rsidRDefault="009B096F" w:rsidP="000C2CE7">
      <w:pPr>
        <w:overflowPunct w:val="0"/>
        <w:autoSpaceDE w:val="0"/>
        <w:autoSpaceDN w:val="0"/>
        <w:adjustRightInd w:val="0"/>
        <w:textAlignment w:val="baseline"/>
        <w:rPr>
          <w:rFonts w:ascii="Bookman Old Style" w:hAnsi="Bookman Old Style"/>
          <w:b/>
          <w:bCs/>
        </w:rPr>
      </w:pPr>
      <w:r w:rsidRPr="00E61B79">
        <w:rPr>
          <w:rFonts w:ascii="Bookman Old Style" w:hAnsi="Bookman Old Style"/>
          <w:b/>
          <w:bCs/>
        </w:rPr>
        <w:t xml:space="preserve">12.1.2. </w:t>
      </w:r>
      <w:r w:rsidRPr="00E61B79">
        <w:rPr>
          <w:rFonts w:ascii="Bookman Old Style" w:hAnsi="Bookman Old Style"/>
          <w:b/>
          <w:bCs/>
          <w:u w:val="single"/>
        </w:rPr>
        <w:t xml:space="preserve">Quanto à regularidade fiscal: </w:t>
      </w:r>
    </w:p>
    <w:p w14:paraId="5D5AF937" w14:textId="7ED0A7F6" w:rsidR="009B096F" w:rsidRPr="00E61B79" w:rsidRDefault="009B096F" w:rsidP="000C2CE7">
      <w:pPr>
        <w:pStyle w:val="PargrafodaLista"/>
        <w:numPr>
          <w:ilvl w:val="0"/>
          <w:numId w:val="33"/>
        </w:numPr>
        <w:overflowPunct w:val="0"/>
        <w:autoSpaceDE w:val="0"/>
        <w:autoSpaceDN w:val="0"/>
        <w:adjustRightInd w:val="0"/>
        <w:ind w:left="284" w:hanging="284"/>
        <w:jc w:val="both"/>
        <w:textAlignment w:val="baseline"/>
        <w:rPr>
          <w:rFonts w:ascii="Bookman Old Style" w:hAnsi="Bookman Old Style"/>
          <w:b/>
          <w:bCs/>
          <w:sz w:val="20"/>
          <w:szCs w:val="20"/>
        </w:rPr>
      </w:pPr>
      <w:r w:rsidRPr="00E61B79">
        <w:rPr>
          <w:rFonts w:ascii="Bookman Old Style" w:hAnsi="Bookman Old Style"/>
          <w:sz w:val="20"/>
          <w:szCs w:val="20"/>
        </w:rPr>
        <w:t>Prova de inscrição no Cadastro Nacional de Pessoa Jurídica – CNPJ;</w:t>
      </w:r>
    </w:p>
    <w:p w14:paraId="0617AA92" w14:textId="2D5D397D" w:rsidR="009B096F" w:rsidRPr="00E61B79" w:rsidRDefault="009B096F" w:rsidP="000C2CE7">
      <w:pPr>
        <w:pStyle w:val="PargrafodaLista"/>
        <w:numPr>
          <w:ilvl w:val="0"/>
          <w:numId w:val="33"/>
        </w:numPr>
        <w:overflowPunct w:val="0"/>
        <w:autoSpaceDE w:val="0"/>
        <w:autoSpaceDN w:val="0"/>
        <w:adjustRightInd w:val="0"/>
        <w:ind w:left="284" w:hanging="284"/>
        <w:jc w:val="both"/>
        <w:textAlignment w:val="baseline"/>
        <w:rPr>
          <w:rFonts w:ascii="Bookman Old Style" w:hAnsi="Bookman Old Style"/>
          <w:sz w:val="20"/>
          <w:szCs w:val="20"/>
        </w:rPr>
      </w:pPr>
      <w:r w:rsidRPr="00E61B79">
        <w:rPr>
          <w:rFonts w:ascii="Bookman Old Style" w:hAnsi="Bookman Old Style"/>
          <w:sz w:val="20"/>
          <w:szCs w:val="20"/>
        </w:rPr>
        <w:t>Inscrição no cadastro de contribuintes estadual e/ou municipal, se houver, relativo ao domicílio ou sede do licitante, pertinente ao seu ramo de atividade e compatível com o objeto contratual</w:t>
      </w:r>
    </w:p>
    <w:p w14:paraId="54F7529E" w14:textId="7DAC54A2" w:rsidR="009B096F" w:rsidRPr="00E61B79" w:rsidRDefault="009B096F" w:rsidP="000C2CE7">
      <w:pPr>
        <w:pStyle w:val="PargrafodaLista"/>
        <w:numPr>
          <w:ilvl w:val="0"/>
          <w:numId w:val="33"/>
        </w:numPr>
        <w:overflowPunct w:val="0"/>
        <w:autoSpaceDE w:val="0"/>
        <w:autoSpaceDN w:val="0"/>
        <w:adjustRightInd w:val="0"/>
        <w:ind w:left="284" w:hanging="284"/>
        <w:jc w:val="both"/>
        <w:textAlignment w:val="baseline"/>
        <w:rPr>
          <w:rFonts w:ascii="Bookman Old Style" w:hAnsi="Bookman Old Style"/>
          <w:sz w:val="20"/>
          <w:szCs w:val="20"/>
        </w:rPr>
      </w:pPr>
      <w:r w:rsidRPr="00E61B79">
        <w:rPr>
          <w:rFonts w:ascii="Bookman Old Style" w:hAnsi="Bookman Old Style"/>
          <w:sz w:val="20"/>
          <w:szCs w:val="20"/>
        </w:rPr>
        <w:t>Prova de regularidade para com a Fazenda Federal compreendendo os Tributos administrativos pela Secretaria da Receita Federal, conjunta com INSS.</w:t>
      </w:r>
    </w:p>
    <w:p w14:paraId="2F295E5A" w14:textId="7A0BB4A8" w:rsidR="009B096F" w:rsidRPr="00E61B79" w:rsidRDefault="009B096F" w:rsidP="000C2CE7">
      <w:pPr>
        <w:pStyle w:val="PargrafodaLista"/>
        <w:numPr>
          <w:ilvl w:val="0"/>
          <w:numId w:val="33"/>
        </w:numPr>
        <w:overflowPunct w:val="0"/>
        <w:autoSpaceDE w:val="0"/>
        <w:autoSpaceDN w:val="0"/>
        <w:adjustRightInd w:val="0"/>
        <w:ind w:left="284" w:hanging="284"/>
        <w:jc w:val="both"/>
        <w:textAlignment w:val="baseline"/>
        <w:rPr>
          <w:rFonts w:ascii="Bookman Old Style" w:hAnsi="Bookman Old Style"/>
          <w:sz w:val="20"/>
          <w:szCs w:val="20"/>
        </w:rPr>
      </w:pPr>
      <w:r w:rsidRPr="00E61B79">
        <w:rPr>
          <w:rFonts w:ascii="Bookman Old Style" w:hAnsi="Bookman Old Style"/>
          <w:sz w:val="20"/>
          <w:szCs w:val="20"/>
        </w:rPr>
        <w:t>Prova de regularidade fiscal para com a Fazenda Estadual do domicilio ou sede da licitante, expedida pelo órgão competente.</w:t>
      </w:r>
    </w:p>
    <w:p w14:paraId="61156C33" w14:textId="7043900F" w:rsidR="009B096F" w:rsidRPr="00E61B79" w:rsidRDefault="009B096F" w:rsidP="000C2CE7">
      <w:pPr>
        <w:pStyle w:val="PargrafodaLista"/>
        <w:numPr>
          <w:ilvl w:val="0"/>
          <w:numId w:val="33"/>
        </w:numPr>
        <w:overflowPunct w:val="0"/>
        <w:autoSpaceDE w:val="0"/>
        <w:autoSpaceDN w:val="0"/>
        <w:adjustRightInd w:val="0"/>
        <w:ind w:left="284" w:hanging="284"/>
        <w:jc w:val="both"/>
        <w:textAlignment w:val="baseline"/>
        <w:rPr>
          <w:rFonts w:ascii="Bookman Old Style" w:hAnsi="Bookman Old Style"/>
          <w:sz w:val="20"/>
          <w:szCs w:val="20"/>
        </w:rPr>
      </w:pPr>
      <w:r w:rsidRPr="00E61B79">
        <w:rPr>
          <w:rFonts w:ascii="Bookman Old Style" w:hAnsi="Bookman Old Style"/>
          <w:sz w:val="20"/>
          <w:szCs w:val="20"/>
        </w:rPr>
        <w:t>Prova de regularidade perante a Fazenda Municipal, comprovado com certidão negativa de débito expedida pela prefeitura municipal do domicilio ou sede da proponente.</w:t>
      </w:r>
    </w:p>
    <w:p w14:paraId="0DE4C1A3" w14:textId="6B1C08FD" w:rsidR="009B096F" w:rsidRPr="00E61B79" w:rsidRDefault="009B096F" w:rsidP="000C2CE7">
      <w:pPr>
        <w:pStyle w:val="PargrafodaLista"/>
        <w:numPr>
          <w:ilvl w:val="0"/>
          <w:numId w:val="33"/>
        </w:numPr>
        <w:overflowPunct w:val="0"/>
        <w:autoSpaceDE w:val="0"/>
        <w:autoSpaceDN w:val="0"/>
        <w:adjustRightInd w:val="0"/>
        <w:ind w:left="284" w:hanging="284"/>
        <w:jc w:val="both"/>
        <w:textAlignment w:val="baseline"/>
        <w:rPr>
          <w:rFonts w:ascii="Bookman Old Style" w:hAnsi="Bookman Old Style"/>
          <w:sz w:val="20"/>
          <w:szCs w:val="20"/>
        </w:rPr>
      </w:pPr>
      <w:r w:rsidRPr="00E61B79">
        <w:rPr>
          <w:rFonts w:ascii="Bookman Old Style" w:hAnsi="Bookman Old Style"/>
          <w:sz w:val="20"/>
          <w:szCs w:val="20"/>
        </w:rPr>
        <w:t>Prova de regularidade relativa ao Fundo de Garantia por Tempo de Serviço (FGTS), demonstrando situação regular no cumprimento dos encargos sociais instituídos por lei.</w:t>
      </w:r>
    </w:p>
    <w:p w14:paraId="1BE54D47" w14:textId="2BD4447F" w:rsidR="009B096F" w:rsidRPr="00E61B79" w:rsidRDefault="009B096F" w:rsidP="000C2CE7">
      <w:pPr>
        <w:pStyle w:val="PargrafodaLista"/>
        <w:numPr>
          <w:ilvl w:val="0"/>
          <w:numId w:val="33"/>
        </w:numPr>
        <w:overflowPunct w:val="0"/>
        <w:autoSpaceDE w:val="0"/>
        <w:autoSpaceDN w:val="0"/>
        <w:adjustRightInd w:val="0"/>
        <w:ind w:left="284" w:hanging="284"/>
        <w:jc w:val="both"/>
        <w:textAlignment w:val="baseline"/>
        <w:rPr>
          <w:rFonts w:ascii="Bookman Old Style" w:hAnsi="Bookman Old Style"/>
          <w:sz w:val="20"/>
          <w:szCs w:val="20"/>
        </w:rPr>
      </w:pPr>
      <w:r w:rsidRPr="00E61B79">
        <w:rPr>
          <w:rFonts w:ascii="Bookman Old Style" w:hAnsi="Bookman Old Style"/>
          <w:sz w:val="20"/>
          <w:szCs w:val="20"/>
        </w:rPr>
        <w:t>Prova de inexistência de débitos inadimplidos perante a Justiça do Trabalho, mediante apresentação da certidão negativa (CNDT).</w:t>
      </w:r>
    </w:p>
    <w:p w14:paraId="10A2B31C" w14:textId="24FFE1BD" w:rsidR="009B096F" w:rsidRPr="00E61B79" w:rsidRDefault="009B096F" w:rsidP="000C2CE7">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12.1.3.</w:t>
      </w:r>
      <w:r w:rsidRPr="00E61B79">
        <w:rPr>
          <w:rFonts w:ascii="Bookman Old Style" w:hAnsi="Bookman Old Style"/>
        </w:rPr>
        <w:t xml:space="preserve"> </w:t>
      </w:r>
      <w:r w:rsidRPr="00E61B79">
        <w:rPr>
          <w:rFonts w:ascii="Bookman Old Style" w:hAnsi="Bookman Old Style"/>
          <w:b/>
          <w:bCs/>
          <w:u w:val="single"/>
        </w:rPr>
        <w:t>Quanto à qualificação econômica financeira:</w:t>
      </w:r>
    </w:p>
    <w:p w14:paraId="4CBDE23B" w14:textId="37021569" w:rsidR="009B096F" w:rsidRPr="00E61B79" w:rsidRDefault="009B096F" w:rsidP="000C2CE7">
      <w:pPr>
        <w:pStyle w:val="PargrafodaLista"/>
        <w:numPr>
          <w:ilvl w:val="0"/>
          <w:numId w:val="34"/>
        </w:numPr>
        <w:overflowPunct w:val="0"/>
        <w:autoSpaceDE w:val="0"/>
        <w:autoSpaceDN w:val="0"/>
        <w:adjustRightInd w:val="0"/>
        <w:ind w:left="284" w:hanging="284"/>
        <w:jc w:val="both"/>
        <w:textAlignment w:val="baseline"/>
        <w:rPr>
          <w:rFonts w:ascii="Bookman Old Style" w:hAnsi="Bookman Old Style"/>
          <w:sz w:val="20"/>
          <w:szCs w:val="20"/>
        </w:rPr>
      </w:pPr>
      <w:r w:rsidRPr="00E61B79">
        <w:rPr>
          <w:rFonts w:ascii="Bookman Old Style" w:hAnsi="Bookman Old Style"/>
          <w:sz w:val="20"/>
          <w:szCs w:val="20"/>
        </w:rPr>
        <w:t>Certidão negativa de falência, concordata e recuperação judicial (EPROC e/ou SAJ) válida no respectivo estado federado da sede da proponente. Especificamente às empresas com sede no Estado de Santa Catarina devem ser apresentadas as certidões negativas de falência ou recuperação judicial de ambos os sistemas informacionais (EPROC e SAJ), ou, alternativamente, certidão negativa de recuperação judicial, extrajudicial e falência, nos termos da Resolução Conjunta GP/CGJ n. 6/2023 do Tribunal de Justiça do Estado de Santa Catarina.</w:t>
      </w:r>
    </w:p>
    <w:p w14:paraId="3C486A68" w14:textId="07AA303E" w:rsidR="009B096F" w:rsidRPr="00E61B79" w:rsidRDefault="008E3060" w:rsidP="000C2CE7">
      <w:pPr>
        <w:overflowPunct w:val="0"/>
        <w:autoSpaceDE w:val="0"/>
        <w:autoSpaceDN w:val="0"/>
        <w:adjustRightInd w:val="0"/>
        <w:textAlignment w:val="baseline"/>
        <w:rPr>
          <w:rFonts w:ascii="Bookman Old Style" w:hAnsi="Bookman Old Style"/>
          <w:b/>
          <w:bCs/>
          <w:u w:val="single"/>
        </w:rPr>
      </w:pPr>
      <w:r w:rsidRPr="00E61B79">
        <w:rPr>
          <w:rFonts w:ascii="Bookman Old Style" w:hAnsi="Bookman Old Style"/>
          <w:b/>
          <w:bCs/>
        </w:rPr>
        <w:t xml:space="preserve">12.1.4. </w:t>
      </w:r>
      <w:r w:rsidR="009B096F" w:rsidRPr="00E61B79">
        <w:rPr>
          <w:rFonts w:ascii="Bookman Old Style" w:hAnsi="Bookman Old Style"/>
          <w:b/>
          <w:bCs/>
          <w:u w:val="single"/>
        </w:rPr>
        <w:t xml:space="preserve">Quanto à qualificação técnica: </w:t>
      </w:r>
    </w:p>
    <w:p w14:paraId="303A0151" w14:textId="77777777" w:rsidR="009E15A9" w:rsidRPr="009E15A9" w:rsidRDefault="009E15A9" w:rsidP="000C2CE7">
      <w:pPr>
        <w:pStyle w:val="PargrafodaLista"/>
        <w:numPr>
          <w:ilvl w:val="0"/>
          <w:numId w:val="35"/>
        </w:numPr>
        <w:spacing w:line="259" w:lineRule="auto"/>
        <w:ind w:left="284" w:hanging="284"/>
        <w:contextualSpacing/>
        <w:jc w:val="both"/>
        <w:rPr>
          <w:rFonts w:ascii="Bookman Old Style" w:hAnsi="Bookman Old Style"/>
          <w:sz w:val="20"/>
          <w:szCs w:val="20"/>
        </w:rPr>
      </w:pPr>
      <w:r w:rsidRPr="009E15A9">
        <w:rPr>
          <w:rFonts w:ascii="Bookman Old Style" w:hAnsi="Bookman Old Style"/>
          <w:sz w:val="20"/>
          <w:szCs w:val="20"/>
        </w:rPr>
        <w:t>Atestado de Capacidade Técnica, comprovando já ter fornecido o maquinário para instituições públicas ou privadas, em características semelhantes ao objeto licitado;</w:t>
      </w:r>
    </w:p>
    <w:p w14:paraId="54F76234" w14:textId="45E77342" w:rsidR="009B096F" w:rsidRPr="009E15A9" w:rsidRDefault="008E3060" w:rsidP="000C2CE7">
      <w:pPr>
        <w:overflowPunct w:val="0"/>
        <w:autoSpaceDE w:val="0"/>
        <w:autoSpaceDN w:val="0"/>
        <w:adjustRightInd w:val="0"/>
        <w:textAlignment w:val="baseline"/>
        <w:rPr>
          <w:rFonts w:ascii="Bookman Old Style" w:hAnsi="Bookman Old Style"/>
          <w:b/>
          <w:bCs/>
          <w:u w:val="single"/>
        </w:rPr>
      </w:pPr>
      <w:r w:rsidRPr="009E15A9">
        <w:rPr>
          <w:rFonts w:ascii="Bookman Old Style" w:hAnsi="Bookman Old Style"/>
          <w:b/>
          <w:bCs/>
        </w:rPr>
        <w:t xml:space="preserve">12.1.5. </w:t>
      </w:r>
      <w:r w:rsidR="009B096F" w:rsidRPr="009E15A9">
        <w:rPr>
          <w:rFonts w:ascii="Bookman Old Style" w:hAnsi="Bookman Old Style"/>
          <w:b/>
          <w:bCs/>
          <w:u w:val="single"/>
        </w:rPr>
        <w:t>Quanto às declarações:</w:t>
      </w:r>
    </w:p>
    <w:p w14:paraId="317F51EA" w14:textId="2BF90544" w:rsidR="009B096F" w:rsidRPr="00E61B79" w:rsidRDefault="009B096F" w:rsidP="000C2CE7">
      <w:pPr>
        <w:pStyle w:val="PargrafodaLista"/>
        <w:numPr>
          <w:ilvl w:val="0"/>
          <w:numId w:val="36"/>
        </w:numPr>
        <w:overflowPunct w:val="0"/>
        <w:autoSpaceDE w:val="0"/>
        <w:autoSpaceDN w:val="0"/>
        <w:adjustRightInd w:val="0"/>
        <w:ind w:left="284" w:hanging="284"/>
        <w:jc w:val="both"/>
        <w:textAlignment w:val="baseline"/>
        <w:rPr>
          <w:rFonts w:ascii="Bookman Old Style" w:hAnsi="Bookman Old Style"/>
          <w:sz w:val="20"/>
          <w:szCs w:val="20"/>
        </w:rPr>
      </w:pPr>
      <w:r w:rsidRPr="00E61B79">
        <w:rPr>
          <w:rFonts w:ascii="Bookman Old Style" w:hAnsi="Bookman Old Style"/>
          <w:sz w:val="20"/>
          <w:szCs w:val="20"/>
        </w:rPr>
        <w:t xml:space="preserve">Declaração Unificada, atestando: </w:t>
      </w:r>
    </w:p>
    <w:p w14:paraId="28A80D00" w14:textId="77777777" w:rsidR="009E15A9" w:rsidRPr="00F52785" w:rsidRDefault="009E15A9" w:rsidP="000C2CE7">
      <w:pPr>
        <w:pStyle w:val="PargrafodaLista"/>
        <w:numPr>
          <w:ilvl w:val="0"/>
          <w:numId w:val="39"/>
        </w:numPr>
        <w:spacing w:after="160" w:line="259" w:lineRule="auto"/>
        <w:contextualSpacing/>
        <w:jc w:val="both"/>
        <w:rPr>
          <w:rFonts w:ascii="Bookman Old Style" w:hAnsi="Bookman Old Style"/>
          <w:sz w:val="18"/>
          <w:szCs w:val="18"/>
        </w:rPr>
      </w:pPr>
      <w:r w:rsidRPr="00F52785">
        <w:rPr>
          <w:rFonts w:ascii="Bookman Old Style" w:hAnsi="Bookman Old Style"/>
          <w:sz w:val="18"/>
          <w:szCs w:val="18"/>
        </w:rPr>
        <w:t xml:space="preserve">a inexistência de fato impeditivo para licitar ou contratar com a Administração Pública, ciente da obrigatoriedade </w:t>
      </w:r>
      <w:bookmarkStart w:id="4" w:name="_Hlk165280262"/>
      <w:r w:rsidRPr="00F52785">
        <w:rPr>
          <w:rFonts w:ascii="Bookman Old Style" w:hAnsi="Bookman Old Style"/>
          <w:sz w:val="18"/>
          <w:szCs w:val="18"/>
        </w:rPr>
        <w:t xml:space="preserve">de declarar ocorrências posteriores, conforme disposto no inciso I do art. 63º da Lei nº 14.133, de 1 de abril de 2021; </w:t>
      </w:r>
    </w:p>
    <w:p w14:paraId="52077E62" w14:textId="77777777" w:rsidR="009E15A9" w:rsidRPr="00F52785" w:rsidRDefault="009E15A9" w:rsidP="000C2CE7">
      <w:pPr>
        <w:pStyle w:val="PargrafodaLista"/>
        <w:numPr>
          <w:ilvl w:val="0"/>
          <w:numId w:val="39"/>
        </w:numPr>
        <w:spacing w:after="160" w:line="259" w:lineRule="auto"/>
        <w:contextualSpacing/>
        <w:jc w:val="both"/>
        <w:rPr>
          <w:rFonts w:ascii="Bookman Old Style" w:hAnsi="Bookman Old Style"/>
          <w:sz w:val="18"/>
          <w:szCs w:val="18"/>
        </w:rPr>
      </w:pPr>
      <w:r w:rsidRPr="00F52785">
        <w:rPr>
          <w:rFonts w:ascii="Bookman Old Style" w:hAnsi="Bookman Old Style"/>
          <w:sz w:val="18"/>
          <w:szCs w:val="18"/>
        </w:rPr>
        <w:t xml:space="preserve">o pleno conhecimento e aceitação das regras e das condições gerais da contratação, constantes do procedimento; </w:t>
      </w:r>
    </w:p>
    <w:p w14:paraId="04885716" w14:textId="77777777" w:rsidR="009E15A9" w:rsidRPr="00F52785" w:rsidRDefault="009E15A9" w:rsidP="000C2CE7">
      <w:pPr>
        <w:pStyle w:val="PargrafodaLista"/>
        <w:numPr>
          <w:ilvl w:val="0"/>
          <w:numId w:val="39"/>
        </w:numPr>
        <w:spacing w:after="160" w:line="259" w:lineRule="auto"/>
        <w:contextualSpacing/>
        <w:jc w:val="both"/>
        <w:rPr>
          <w:rFonts w:ascii="Bookman Old Style" w:hAnsi="Bookman Old Style"/>
          <w:sz w:val="18"/>
          <w:szCs w:val="18"/>
        </w:rPr>
      </w:pPr>
      <w:r w:rsidRPr="00F52785">
        <w:rPr>
          <w:rFonts w:ascii="Bookman Old Style" w:hAnsi="Bookman Old Style"/>
          <w:sz w:val="18"/>
          <w:szCs w:val="18"/>
        </w:rPr>
        <w:t xml:space="preserve">que não foi declarada inidôneo, para licitar ou contratar como Poder Público em qualquer de suas esferas. </w:t>
      </w:r>
    </w:p>
    <w:p w14:paraId="7D81A687" w14:textId="77777777" w:rsidR="009E15A9" w:rsidRPr="00F52785" w:rsidRDefault="009E15A9" w:rsidP="000C2CE7">
      <w:pPr>
        <w:pStyle w:val="PargrafodaLista"/>
        <w:numPr>
          <w:ilvl w:val="0"/>
          <w:numId w:val="39"/>
        </w:numPr>
        <w:spacing w:after="160" w:line="259" w:lineRule="auto"/>
        <w:contextualSpacing/>
        <w:jc w:val="both"/>
        <w:rPr>
          <w:rFonts w:ascii="Bookman Old Style" w:hAnsi="Bookman Old Style"/>
          <w:sz w:val="18"/>
          <w:szCs w:val="18"/>
        </w:rPr>
      </w:pPr>
      <w:r w:rsidRPr="00F52785">
        <w:rPr>
          <w:rFonts w:ascii="Bookman Old Style" w:hAnsi="Bookman Old Style"/>
          <w:sz w:val="18"/>
          <w:szCs w:val="18"/>
        </w:rPr>
        <w:t>que para os devidos fins de direito, cumpre plenamente os requisitos da habilitação estabelecidos nas cláusulas do termo em epígrafe.</w:t>
      </w:r>
    </w:p>
    <w:p w14:paraId="71DE8A71" w14:textId="77777777" w:rsidR="009E15A9" w:rsidRPr="00F52785" w:rsidRDefault="009E15A9" w:rsidP="000C2CE7">
      <w:pPr>
        <w:pStyle w:val="PargrafodaLista"/>
        <w:numPr>
          <w:ilvl w:val="0"/>
          <w:numId w:val="39"/>
        </w:numPr>
        <w:spacing w:after="160" w:line="259" w:lineRule="auto"/>
        <w:contextualSpacing/>
        <w:jc w:val="both"/>
        <w:rPr>
          <w:rFonts w:ascii="Bookman Old Style" w:hAnsi="Bookman Old Style" w:cs="Arial"/>
          <w:color w:val="000000"/>
          <w:sz w:val="18"/>
          <w:szCs w:val="18"/>
        </w:rPr>
      </w:pPr>
      <w:r w:rsidRPr="00F52785">
        <w:rPr>
          <w:rFonts w:ascii="Bookman Old Style" w:hAnsi="Bookman Old Style" w:cs="Arial"/>
          <w:color w:val="000000"/>
          <w:sz w:val="18"/>
          <w:szCs w:val="18"/>
        </w:rPr>
        <w:t>que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1720592" w14:textId="77777777" w:rsidR="009E15A9" w:rsidRPr="00F52785" w:rsidRDefault="009E15A9" w:rsidP="000C2CE7">
      <w:pPr>
        <w:pStyle w:val="PargrafodaLista"/>
        <w:numPr>
          <w:ilvl w:val="0"/>
          <w:numId w:val="39"/>
        </w:numPr>
        <w:spacing w:after="160" w:line="259" w:lineRule="auto"/>
        <w:contextualSpacing/>
        <w:jc w:val="both"/>
        <w:rPr>
          <w:rFonts w:ascii="Bookman Old Style" w:hAnsi="Bookman Old Style"/>
          <w:sz w:val="18"/>
          <w:szCs w:val="18"/>
        </w:rPr>
      </w:pPr>
      <w:r w:rsidRPr="00F52785">
        <w:rPr>
          <w:rFonts w:ascii="Bookman Old Style" w:hAnsi="Bookman Old Style"/>
          <w:sz w:val="18"/>
          <w:szCs w:val="18"/>
        </w:rPr>
        <w:t xml:space="preserve">que não possui em seu quadro societário servidor público da ativa; </w:t>
      </w:r>
    </w:p>
    <w:p w14:paraId="0E4C508A" w14:textId="77777777" w:rsidR="009E15A9" w:rsidRPr="00F52785" w:rsidRDefault="009E15A9" w:rsidP="000C2CE7">
      <w:pPr>
        <w:pStyle w:val="PargrafodaLista"/>
        <w:numPr>
          <w:ilvl w:val="0"/>
          <w:numId w:val="39"/>
        </w:numPr>
        <w:spacing w:after="160" w:line="259" w:lineRule="auto"/>
        <w:contextualSpacing/>
        <w:jc w:val="both"/>
        <w:rPr>
          <w:rFonts w:ascii="Bookman Old Style" w:hAnsi="Bookman Old Style"/>
          <w:sz w:val="18"/>
          <w:szCs w:val="18"/>
        </w:rPr>
      </w:pPr>
      <w:r w:rsidRPr="00F52785">
        <w:rPr>
          <w:rFonts w:ascii="Bookman Old Style" w:hAnsi="Bookman Old Style"/>
          <w:sz w:val="18"/>
          <w:szCs w:val="18"/>
        </w:rPr>
        <w:t xml:space="preserve">que atende ao inciso VI, do art. 68, da Lei nº 14.133/2021, que se refere ao inciso XXXIII, do art. 7º, da Constituição Federal, que diz o seguinte: “Proibição de trabalho noturno, perigoso ou insalubre, aos menores de dezoito anos e de qualquer trabalho a menores de dezesseis anos, salvo na condição de aprendiz, a partir de quatorze anos”; </w:t>
      </w:r>
    </w:p>
    <w:p w14:paraId="20BA6ED7" w14:textId="77777777" w:rsidR="009E15A9" w:rsidRPr="00F52785" w:rsidRDefault="009E15A9" w:rsidP="000C2CE7">
      <w:pPr>
        <w:pStyle w:val="PargrafodaLista"/>
        <w:numPr>
          <w:ilvl w:val="0"/>
          <w:numId w:val="39"/>
        </w:numPr>
        <w:spacing w:after="160" w:line="259" w:lineRule="auto"/>
        <w:contextualSpacing/>
        <w:jc w:val="both"/>
        <w:rPr>
          <w:rFonts w:ascii="Bookman Old Style" w:hAnsi="Bookman Old Style"/>
          <w:sz w:val="18"/>
          <w:szCs w:val="18"/>
        </w:rPr>
      </w:pPr>
      <w:r w:rsidRPr="00F52785">
        <w:rPr>
          <w:rFonts w:ascii="Bookman Old Style" w:hAnsi="Bookman Old Style"/>
          <w:sz w:val="18"/>
          <w:szCs w:val="18"/>
        </w:rPr>
        <w:t>que será responsável pelo transporte do equipamento e que irá oferecer treinamento técnico para instalação/operação, pelo menos por 01 (uma) hora, e disponibilizar um profissional para explicar a utilização e função por pelo menos 02 (duas) horas;</w:t>
      </w:r>
    </w:p>
    <w:p w14:paraId="2B3AEFA2" w14:textId="77777777" w:rsidR="009E15A9" w:rsidRPr="00F52785" w:rsidRDefault="009E15A9" w:rsidP="000C2CE7">
      <w:pPr>
        <w:pStyle w:val="PargrafodaLista"/>
        <w:numPr>
          <w:ilvl w:val="0"/>
          <w:numId w:val="39"/>
        </w:numPr>
        <w:spacing w:after="160" w:line="259" w:lineRule="auto"/>
        <w:contextualSpacing/>
        <w:jc w:val="both"/>
        <w:rPr>
          <w:rFonts w:ascii="Bookman Old Style" w:hAnsi="Bookman Old Style"/>
          <w:sz w:val="18"/>
          <w:szCs w:val="18"/>
        </w:rPr>
      </w:pPr>
      <w:r w:rsidRPr="00F52785">
        <w:rPr>
          <w:rFonts w:ascii="Bookman Old Style" w:hAnsi="Bookman Old Style"/>
          <w:sz w:val="18"/>
          <w:szCs w:val="18"/>
        </w:rPr>
        <w:t>que verificada a desconformidade do equipamento, irá no prazo máximo de 5 (cinco) dias úteis, promover as correções necessárias, sujeitando-se às penalidades previstas no edital;</w:t>
      </w:r>
    </w:p>
    <w:p w14:paraId="0F07DA8E" w14:textId="77777777" w:rsidR="009E15A9" w:rsidRPr="00F52785" w:rsidRDefault="009E15A9" w:rsidP="000C2CE7">
      <w:pPr>
        <w:pStyle w:val="PargrafodaLista"/>
        <w:numPr>
          <w:ilvl w:val="0"/>
          <w:numId w:val="39"/>
        </w:numPr>
        <w:spacing w:after="160" w:line="259" w:lineRule="auto"/>
        <w:contextualSpacing/>
        <w:jc w:val="both"/>
        <w:rPr>
          <w:rFonts w:ascii="Bookman Old Style" w:hAnsi="Bookman Old Style"/>
          <w:sz w:val="18"/>
          <w:szCs w:val="18"/>
        </w:rPr>
      </w:pPr>
      <w:r w:rsidRPr="00F52785">
        <w:rPr>
          <w:rFonts w:ascii="Bookman Old Style" w:hAnsi="Bookman Old Style"/>
          <w:sz w:val="18"/>
          <w:szCs w:val="18"/>
        </w:rPr>
        <w:t>que a assistência técnica, sempre que possível, será local durante a vigência da garantia, e caso seja necessário deslocar qualquer equipamento para fins de consertos, o transporte será por ela providenciado;</w:t>
      </w:r>
    </w:p>
    <w:p w14:paraId="0D3E4E63" w14:textId="77777777" w:rsidR="009E15A9" w:rsidRDefault="009E15A9" w:rsidP="000C2CE7">
      <w:pPr>
        <w:pStyle w:val="PargrafodaLista"/>
        <w:widowControl w:val="0"/>
        <w:numPr>
          <w:ilvl w:val="0"/>
          <w:numId w:val="39"/>
        </w:numPr>
        <w:autoSpaceDE w:val="0"/>
        <w:autoSpaceDN w:val="0"/>
        <w:contextualSpacing/>
        <w:jc w:val="both"/>
        <w:rPr>
          <w:rFonts w:ascii="Bookman Old Style" w:hAnsi="Bookman Old Style"/>
          <w:sz w:val="18"/>
          <w:szCs w:val="18"/>
        </w:rPr>
      </w:pPr>
      <w:r w:rsidRPr="00F52785">
        <w:rPr>
          <w:rFonts w:ascii="Bookman Old Style" w:hAnsi="Bookman Old Style"/>
          <w:sz w:val="18"/>
          <w:szCs w:val="18"/>
        </w:rPr>
        <w:t xml:space="preserve">que entregará o equipamento devidamente acondicionado de forma a permitir a completa preservação dele e sua segurança durante o transporte; </w:t>
      </w:r>
      <w:r>
        <w:rPr>
          <w:rFonts w:ascii="Bookman Old Style" w:hAnsi="Bookman Old Style"/>
          <w:sz w:val="18"/>
          <w:szCs w:val="18"/>
        </w:rPr>
        <w:t>e</w:t>
      </w:r>
    </w:p>
    <w:p w14:paraId="376BD317" w14:textId="07C0DF2C" w:rsidR="003B603E" w:rsidRPr="009E15A9" w:rsidRDefault="009E15A9" w:rsidP="000C2CE7">
      <w:pPr>
        <w:pStyle w:val="PargrafodaLista"/>
        <w:widowControl w:val="0"/>
        <w:numPr>
          <w:ilvl w:val="0"/>
          <w:numId w:val="39"/>
        </w:numPr>
        <w:autoSpaceDE w:val="0"/>
        <w:autoSpaceDN w:val="0"/>
        <w:contextualSpacing/>
        <w:jc w:val="both"/>
        <w:rPr>
          <w:rFonts w:ascii="Bookman Old Style" w:hAnsi="Bookman Old Style"/>
          <w:sz w:val="18"/>
          <w:szCs w:val="18"/>
        </w:rPr>
      </w:pPr>
      <w:r w:rsidRPr="009E15A9">
        <w:rPr>
          <w:rFonts w:ascii="Bookman Old Style" w:hAnsi="Bookman Old Style"/>
          <w:sz w:val="18"/>
          <w:szCs w:val="18"/>
        </w:rPr>
        <w:t>que assume inteira responsabilidade pela autenticidade de todos os documentos apresentados, sujeitando-nos a eventuais averiguações que se façam necessárias. Por ser a expressão da verdade, assumindo inteira responsabilidade por esta declaração, sob pena do art. 299 do Código Penal</w:t>
      </w:r>
      <w:bookmarkEnd w:id="4"/>
      <w:r w:rsidRPr="009E15A9">
        <w:rPr>
          <w:rFonts w:ascii="Bookman Old Style" w:hAnsi="Bookman Old Style"/>
          <w:sz w:val="18"/>
          <w:szCs w:val="18"/>
        </w:rPr>
        <w:t>.</w:t>
      </w:r>
    </w:p>
    <w:p w14:paraId="3E8DE3C2" w14:textId="67471BDB" w:rsidR="003B603E" w:rsidRPr="00E61B79" w:rsidRDefault="00320362"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1</w:t>
      </w:r>
      <w:r w:rsidR="00C2613C" w:rsidRPr="00E61B79">
        <w:rPr>
          <w:rFonts w:ascii="Bookman Old Style" w:hAnsi="Bookman Old Style"/>
          <w:b/>
          <w:bCs/>
        </w:rPr>
        <w:t>2</w:t>
      </w:r>
      <w:r w:rsidR="003B603E" w:rsidRPr="00E61B79">
        <w:rPr>
          <w:rFonts w:ascii="Bookman Old Style" w:hAnsi="Bookman Old Style"/>
          <w:b/>
          <w:bCs/>
        </w:rPr>
        <w:t>.</w:t>
      </w:r>
      <w:r w:rsidR="009D67B5" w:rsidRPr="00E61B79">
        <w:rPr>
          <w:rFonts w:ascii="Bookman Old Style" w:hAnsi="Bookman Old Style"/>
          <w:b/>
          <w:bCs/>
        </w:rPr>
        <w:t>2</w:t>
      </w:r>
      <w:r w:rsidR="003B603E" w:rsidRPr="00E61B79">
        <w:rPr>
          <w:rFonts w:ascii="Bookman Old Style" w:hAnsi="Bookman Old Style"/>
          <w:b/>
          <w:bCs/>
        </w:rPr>
        <w:t>.</w:t>
      </w:r>
      <w:r w:rsidR="003B603E" w:rsidRPr="00E61B79">
        <w:rPr>
          <w:rFonts w:ascii="Bookman Old Style" w:hAnsi="Bookman Old Style"/>
        </w:rPr>
        <w:t xml:space="preserve"> Os documentos para habilitação deverão ser apresentados em 01 (uma) via, em envelope fechado, constando na parte frontal, as seguintes indicações:</w:t>
      </w:r>
    </w:p>
    <w:p w14:paraId="6467717A" w14:textId="77777777" w:rsidR="003B603E" w:rsidRPr="00E61B79" w:rsidRDefault="003B603E" w:rsidP="003C2248">
      <w:pPr>
        <w:overflowPunct w:val="0"/>
        <w:autoSpaceDE w:val="0"/>
        <w:autoSpaceDN w:val="0"/>
        <w:adjustRightInd w:val="0"/>
        <w:textAlignment w:val="baseline"/>
        <w:rPr>
          <w:rFonts w:ascii="Bookman Old Style" w:hAnsi="Bookman Old Style"/>
        </w:rPr>
      </w:pPr>
    </w:p>
    <w:p w14:paraId="6F7933A7" w14:textId="77777777" w:rsidR="003B603E" w:rsidRPr="00E61B79" w:rsidRDefault="003B603E" w:rsidP="003C2248">
      <w:pPr>
        <w:keepNext/>
        <w:ind w:firstLine="1134"/>
        <w:outlineLvl w:val="3"/>
        <w:rPr>
          <w:rFonts w:ascii="Bookman Old Style" w:hAnsi="Bookman Old Style"/>
        </w:rPr>
      </w:pPr>
      <w:r w:rsidRPr="00E61B79">
        <w:rPr>
          <w:rFonts w:ascii="Bookman Old Style" w:hAnsi="Bookman Old Style"/>
          <w:b/>
          <w:lang w:eastAsia="pt-BR"/>
        </w:rPr>
        <w:t>ENVELOPE N°02 “DOCUMENTAÇÃO”</w:t>
      </w:r>
    </w:p>
    <w:p w14:paraId="17BF81CF" w14:textId="77777777" w:rsidR="003B603E" w:rsidRPr="00E61B79" w:rsidRDefault="003B603E" w:rsidP="003C2248">
      <w:pPr>
        <w:overflowPunct w:val="0"/>
        <w:autoSpaceDE w:val="0"/>
        <w:autoSpaceDN w:val="0"/>
        <w:adjustRightInd w:val="0"/>
        <w:ind w:firstLine="1134"/>
        <w:textAlignment w:val="baseline"/>
        <w:rPr>
          <w:rFonts w:ascii="Bookman Old Style" w:hAnsi="Bookman Old Style"/>
          <w:b/>
        </w:rPr>
      </w:pPr>
      <w:r w:rsidRPr="00E61B79">
        <w:rPr>
          <w:rFonts w:ascii="Bookman Old Style" w:hAnsi="Bookman Old Style"/>
          <w:b/>
        </w:rPr>
        <w:t>DA: (EMPRESA)</w:t>
      </w:r>
    </w:p>
    <w:p w14:paraId="28E3AAA8" w14:textId="77777777" w:rsidR="003B603E" w:rsidRPr="00E61B79" w:rsidRDefault="003B603E" w:rsidP="003C2248">
      <w:pPr>
        <w:overflowPunct w:val="0"/>
        <w:autoSpaceDE w:val="0"/>
        <w:autoSpaceDN w:val="0"/>
        <w:adjustRightInd w:val="0"/>
        <w:ind w:firstLine="1134"/>
        <w:textAlignment w:val="baseline"/>
        <w:rPr>
          <w:rFonts w:ascii="Bookman Old Style" w:hAnsi="Bookman Old Style"/>
          <w:b/>
        </w:rPr>
      </w:pPr>
      <w:r w:rsidRPr="00E61B79">
        <w:rPr>
          <w:rFonts w:ascii="Bookman Old Style" w:hAnsi="Bookman Old Style"/>
          <w:b/>
        </w:rPr>
        <w:t>À: PREFEITURA MUNICIPAL DE CUNHATAÍ</w:t>
      </w:r>
    </w:p>
    <w:p w14:paraId="4116BB4F" w14:textId="77777777" w:rsidR="003B603E" w:rsidRPr="00E61B79" w:rsidRDefault="003B603E" w:rsidP="003C2248">
      <w:pPr>
        <w:overflowPunct w:val="0"/>
        <w:autoSpaceDE w:val="0"/>
        <w:autoSpaceDN w:val="0"/>
        <w:adjustRightInd w:val="0"/>
        <w:ind w:firstLine="1134"/>
        <w:textAlignment w:val="baseline"/>
        <w:rPr>
          <w:rFonts w:ascii="Bookman Old Style" w:hAnsi="Bookman Old Style"/>
          <w:b/>
        </w:rPr>
      </w:pPr>
      <w:r w:rsidRPr="00E61B79">
        <w:rPr>
          <w:rFonts w:ascii="Bookman Old Style" w:hAnsi="Bookman Old Style"/>
          <w:b/>
        </w:rPr>
        <w:t>DEPARTAMENTO DE LICITAÇÕES</w:t>
      </w:r>
    </w:p>
    <w:p w14:paraId="201C9C18" w14:textId="38F739E6" w:rsidR="003B603E" w:rsidRPr="00E61B79" w:rsidRDefault="003B603E" w:rsidP="003C2248">
      <w:pPr>
        <w:overflowPunct w:val="0"/>
        <w:autoSpaceDE w:val="0"/>
        <w:autoSpaceDN w:val="0"/>
        <w:adjustRightInd w:val="0"/>
        <w:ind w:firstLine="1134"/>
        <w:textAlignment w:val="baseline"/>
        <w:rPr>
          <w:rFonts w:ascii="Bookman Old Style" w:hAnsi="Bookman Old Style"/>
          <w:b/>
        </w:rPr>
      </w:pPr>
      <w:r w:rsidRPr="00E61B79">
        <w:rPr>
          <w:rFonts w:ascii="Bookman Old Style" w:hAnsi="Bookman Old Style"/>
          <w:b/>
        </w:rPr>
        <w:t xml:space="preserve">PROCESSO ADMINISTRATIVO Nº </w:t>
      </w:r>
      <w:r w:rsidR="009E15A9">
        <w:rPr>
          <w:rFonts w:ascii="Bookman Old Style" w:hAnsi="Bookman Old Style"/>
          <w:b/>
        </w:rPr>
        <w:t>23</w:t>
      </w:r>
      <w:r w:rsidRPr="00E61B79">
        <w:rPr>
          <w:rFonts w:ascii="Bookman Old Style" w:hAnsi="Bookman Old Style"/>
          <w:b/>
        </w:rPr>
        <w:t>/2024</w:t>
      </w:r>
    </w:p>
    <w:p w14:paraId="049D08C2" w14:textId="474F64B1" w:rsidR="003B603E" w:rsidRPr="00E61B79" w:rsidRDefault="003B603E" w:rsidP="003C2248">
      <w:pPr>
        <w:overflowPunct w:val="0"/>
        <w:autoSpaceDE w:val="0"/>
        <w:autoSpaceDN w:val="0"/>
        <w:adjustRightInd w:val="0"/>
        <w:ind w:firstLine="1134"/>
        <w:textAlignment w:val="baseline"/>
        <w:rPr>
          <w:rFonts w:ascii="Bookman Old Style" w:hAnsi="Bookman Old Style"/>
          <w:b/>
        </w:rPr>
      </w:pPr>
      <w:r w:rsidRPr="00E61B79">
        <w:rPr>
          <w:rFonts w:ascii="Bookman Old Style" w:hAnsi="Bookman Old Style"/>
          <w:b/>
        </w:rPr>
        <w:t xml:space="preserve">MODALIDADE: </w:t>
      </w:r>
      <w:r w:rsidR="009D67B5" w:rsidRPr="00E61B79">
        <w:rPr>
          <w:rFonts w:ascii="Bookman Old Style" w:hAnsi="Bookman Old Style"/>
          <w:b/>
        </w:rPr>
        <w:t xml:space="preserve">PREGÃO </w:t>
      </w:r>
      <w:r w:rsidRPr="00E61B79">
        <w:rPr>
          <w:rFonts w:ascii="Bookman Old Style" w:hAnsi="Bookman Old Style"/>
          <w:b/>
        </w:rPr>
        <w:t xml:space="preserve">PRESENCIAL Nº </w:t>
      </w:r>
      <w:r w:rsidR="00035BDB" w:rsidRPr="00E61B79">
        <w:rPr>
          <w:rFonts w:ascii="Bookman Old Style" w:hAnsi="Bookman Old Style"/>
          <w:b/>
        </w:rPr>
        <w:t>0</w:t>
      </w:r>
      <w:r w:rsidR="009E15A9">
        <w:rPr>
          <w:rFonts w:ascii="Bookman Old Style" w:hAnsi="Bookman Old Style"/>
          <w:b/>
        </w:rPr>
        <w:t>6</w:t>
      </w:r>
      <w:r w:rsidRPr="00E61B79">
        <w:rPr>
          <w:rFonts w:ascii="Bookman Old Style" w:hAnsi="Bookman Old Style"/>
          <w:b/>
        </w:rPr>
        <w:t>/2024</w:t>
      </w:r>
    </w:p>
    <w:p w14:paraId="1765AB42" w14:textId="4FCB8CB0" w:rsidR="003B603E" w:rsidRPr="00E61B79" w:rsidRDefault="003B603E" w:rsidP="003C2248">
      <w:pPr>
        <w:overflowPunct w:val="0"/>
        <w:autoSpaceDE w:val="0"/>
        <w:autoSpaceDN w:val="0"/>
        <w:adjustRightInd w:val="0"/>
        <w:ind w:left="426" w:firstLine="708"/>
        <w:textAlignment w:val="baseline"/>
        <w:rPr>
          <w:rFonts w:ascii="Bookman Old Style" w:hAnsi="Bookman Old Style"/>
          <w:b/>
        </w:rPr>
      </w:pPr>
      <w:r w:rsidRPr="00E61B79">
        <w:rPr>
          <w:rFonts w:ascii="Bookman Old Style" w:hAnsi="Bookman Old Style"/>
          <w:b/>
        </w:rPr>
        <w:t xml:space="preserve">ABERTURA: </w:t>
      </w:r>
      <w:r w:rsidR="00BF3CA2" w:rsidRPr="00E61B79">
        <w:rPr>
          <w:rFonts w:ascii="Bookman Old Style" w:hAnsi="Bookman Old Style"/>
          <w:b/>
        </w:rPr>
        <w:t>22</w:t>
      </w:r>
      <w:r w:rsidR="00C349F4" w:rsidRPr="00E61B79">
        <w:rPr>
          <w:rFonts w:ascii="Bookman Old Style" w:hAnsi="Bookman Old Style"/>
          <w:b/>
        </w:rPr>
        <w:t>/04</w:t>
      </w:r>
      <w:r w:rsidRPr="00E61B79">
        <w:rPr>
          <w:rFonts w:ascii="Bookman Old Style" w:hAnsi="Bookman Old Style"/>
          <w:b/>
        </w:rPr>
        <w:t xml:space="preserve">/2024 HORA: </w:t>
      </w:r>
      <w:r w:rsidR="009D67B5" w:rsidRPr="00E61B79">
        <w:rPr>
          <w:rFonts w:ascii="Bookman Old Style" w:hAnsi="Bookman Old Style"/>
          <w:b/>
        </w:rPr>
        <w:t>09</w:t>
      </w:r>
      <w:r w:rsidRPr="00E61B79">
        <w:rPr>
          <w:rFonts w:ascii="Bookman Old Style" w:hAnsi="Bookman Old Style"/>
          <w:b/>
        </w:rPr>
        <w:t>h00min.</w:t>
      </w:r>
    </w:p>
    <w:p w14:paraId="3267BFF8" w14:textId="77777777" w:rsidR="003B603E" w:rsidRPr="00E61B79" w:rsidRDefault="003B603E" w:rsidP="003C2248">
      <w:pPr>
        <w:overflowPunct w:val="0"/>
        <w:autoSpaceDE w:val="0"/>
        <w:autoSpaceDN w:val="0"/>
        <w:adjustRightInd w:val="0"/>
        <w:textAlignment w:val="baseline"/>
        <w:rPr>
          <w:rFonts w:ascii="Bookman Old Style" w:hAnsi="Bookman Old Style"/>
          <w:b/>
        </w:rPr>
      </w:pPr>
    </w:p>
    <w:p w14:paraId="513C6163" w14:textId="5340A59A" w:rsidR="003B603E" w:rsidRPr="00E61B79" w:rsidRDefault="00320362"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1</w:t>
      </w:r>
      <w:r w:rsidR="00C2613C" w:rsidRPr="00E61B79">
        <w:rPr>
          <w:rFonts w:ascii="Bookman Old Style" w:hAnsi="Bookman Old Style"/>
          <w:b/>
          <w:bCs/>
        </w:rPr>
        <w:t>2</w:t>
      </w:r>
      <w:r w:rsidR="003B603E" w:rsidRPr="00E61B79">
        <w:rPr>
          <w:rFonts w:ascii="Bookman Old Style" w:hAnsi="Bookman Old Style"/>
          <w:b/>
          <w:bCs/>
        </w:rPr>
        <w:t>.</w:t>
      </w:r>
      <w:r w:rsidR="00C2613C" w:rsidRPr="00E61B79">
        <w:rPr>
          <w:rFonts w:ascii="Bookman Old Style" w:hAnsi="Bookman Old Style"/>
          <w:b/>
          <w:bCs/>
        </w:rPr>
        <w:t>3</w:t>
      </w:r>
      <w:r w:rsidR="003B603E" w:rsidRPr="00E61B79">
        <w:rPr>
          <w:rFonts w:ascii="Bookman Old Style" w:hAnsi="Bookman Old Style"/>
          <w:b/>
          <w:bCs/>
        </w:rPr>
        <w:t>.</w:t>
      </w:r>
      <w:r w:rsidR="003B603E" w:rsidRPr="00E61B79">
        <w:rPr>
          <w:rFonts w:ascii="Bookman Old Style" w:hAnsi="Bookman Old Style"/>
        </w:rPr>
        <w:t xml:space="preserve"> Toda a Documentação exigida para Habilitação deverá ser apresentada no </w:t>
      </w:r>
      <w:r w:rsidR="003B603E" w:rsidRPr="00E61B79">
        <w:rPr>
          <w:rFonts w:ascii="Bookman Old Style" w:hAnsi="Bookman Old Style"/>
          <w:u w:val="single"/>
        </w:rPr>
        <w:t>Original</w:t>
      </w:r>
      <w:r w:rsidR="003B603E" w:rsidRPr="00E61B79">
        <w:rPr>
          <w:rFonts w:ascii="Bookman Old Style" w:hAnsi="Bookman Old Style"/>
        </w:rPr>
        <w:t xml:space="preserve"> ou em </w:t>
      </w:r>
      <w:r w:rsidR="003B603E" w:rsidRPr="00E61B79">
        <w:rPr>
          <w:rFonts w:ascii="Bookman Old Style" w:hAnsi="Bookman Old Style"/>
          <w:u w:val="single"/>
        </w:rPr>
        <w:t>fotocópia autenticada</w:t>
      </w:r>
      <w:r w:rsidR="003B603E" w:rsidRPr="00E61B79">
        <w:rPr>
          <w:rFonts w:ascii="Bookman Old Style" w:hAnsi="Bookman Old Style"/>
        </w:rPr>
        <w:t xml:space="preserve"> por </w:t>
      </w:r>
      <w:r w:rsidR="003B603E" w:rsidRPr="00E61B79">
        <w:rPr>
          <w:rFonts w:ascii="Bookman Old Style" w:hAnsi="Bookman Old Style"/>
          <w:u w:val="single"/>
        </w:rPr>
        <w:t>cartório</w:t>
      </w:r>
      <w:r w:rsidR="003B603E" w:rsidRPr="00E61B79">
        <w:rPr>
          <w:rFonts w:ascii="Bookman Old Style" w:hAnsi="Bookman Old Style"/>
        </w:rPr>
        <w:t xml:space="preserve"> competente ou </w:t>
      </w:r>
      <w:r w:rsidR="003B603E" w:rsidRPr="00E61B79">
        <w:rPr>
          <w:rFonts w:ascii="Bookman Old Style" w:hAnsi="Bookman Old Style"/>
          <w:u w:val="single"/>
        </w:rPr>
        <w:t>servidor da administração deste município</w:t>
      </w:r>
      <w:r w:rsidR="003B603E" w:rsidRPr="00E61B79">
        <w:rPr>
          <w:rFonts w:ascii="Bookman Old Style" w:hAnsi="Bookman Old Style"/>
        </w:rPr>
        <w:t>.</w:t>
      </w:r>
    </w:p>
    <w:p w14:paraId="1F4FA429" w14:textId="10011690" w:rsidR="00F0131C" w:rsidRPr="00E61B79" w:rsidRDefault="00F0131C" w:rsidP="003C2248">
      <w:pPr>
        <w:overflowPunct w:val="0"/>
        <w:autoSpaceDE w:val="0"/>
        <w:autoSpaceDN w:val="0"/>
        <w:adjustRightInd w:val="0"/>
        <w:textAlignment w:val="baseline"/>
        <w:rPr>
          <w:rFonts w:ascii="Bookman Old Style" w:hAnsi="Bookman Old Style"/>
          <w:b/>
          <w:bCs/>
          <w:u w:val="single"/>
          <w14:ligatures w14:val="none"/>
        </w:rPr>
      </w:pPr>
      <w:r w:rsidRPr="00E61B79">
        <w:rPr>
          <w:rFonts w:ascii="Bookman Old Style" w:hAnsi="Bookman Old Style"/>
          <w:b/>
          <w:bCs/>
          <w14:ligatures w14:val="none"/>
        </w:rPr>
        <w:t>1</w:t>
      </w:r>
      <w:r w:rsidR="00C2613C" w:rsidRPr="00E61B79">
        <w:rPr>
          <w:rFonts w:ascii="Bookman Old Style" w:hAnsi="Bookman Old Style"/>
          <w:b/>
          <w:bCs/>
          <w14:ligatures w14:val="none"/>
        </w:rPr>
        <w:t>2</w:t>
      </w:r>
      <w:r w:rsidRPr="00E61B79">
        <w:rPr>
          <w:rFonts w:ascii="Bookman Old Style" w:hAnsi="Bookman Old Style"/>
          <w:b/>
          <w:bCs/>
          <w14:ligatures w14:val="none"/>
        </w:rPr>
        <w:t>.4.</w:t>
      </w:r>
      <w:r w:rsidRPr="00E61B79">
        <w:rPr>
          <w:rFonts w:ascii="Bookman Old Style" w:hAnsi="Bookman Old Style"/>
          <w14:ligatures w14:val="none"/>
        </w:rPr>
        <w:t xml:space="preserve"> Quando o licitante optar por realizar a autenticação com o servidor público da municipalidade, </w:t>
      </w:r>
      <w:r w:rsidRPr="00E61B79">
        <w:rPr>
          <w:rFonts w:ascii="Bookman Old Style" w:hAnsi="Bookman Old Style"/>
          <w:b/>
          <w:bCs/>
          <w:u w:val="single"/>
          <w14:ligatures w14:val="none"/>
        </w:rPr>
        <w:t xml:space="preserve">esta deverá ser feita até às 08h:00 do dia da sessão pública. </w:t>
      </w:r>
    </w:p>
    <w:p w14:paraId="1470FA12" w14:textId="77777777" w:rsidR="003B603E" w:rsidRPr="00E61B79" w:rsidRDefault="003B603E" w:rsidP="003C2248">
      <w:pPr>
        <w:overflowPunct w:val="0"/>
        <w:autoSpaceDE w:val="0"/>
        <w:autoSpaceDN w:val="0"/>
        <w:adjustRightInd w:val="0"/>
        <w:textAlignment w:val="baseline"/>
        <w:rPr>
          <w:rFonts w:ascii="Bookman Old Style" w:hAnsi="Bookman Old Style"/>
        </w:rPr>
      </w:pPr>
    </w:p>
    <w:p w14:paraId="4D36359E" w14:textId="56596B72" w:rsidR="003B603E" w:rsidRPr="00E61B79" w:rsidRDefault="003B603E"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1</w:t>
      </w:r>
      <w:r w:rsidR="00C2613C" w:rsidRPr="00E61B79">
        <w:rPr>
          <w:rFonts w:ascii="Bookman Old Style" w:hAnsi="Bookman Old Style"/>
          <w:b/>
          <w:bCs/>
        </w:rPr>
        <w:t>2</w:t>
      </w:r>
      <w:r w:rsidRPr="00E61B79">
        <w:rPr>
          <w:rFonts w:ascii="Bookman Old Style" w:hAnsi="Bookman Old Style"/>
          <w:b/>
          <w:bCs/>
        </w:rPr>
        <w:t>.5.</w:t>
      </w:r>
      <w:r w:rsidRPr="00E61B79">
        <w:rPr>
          <w:rFonts w:ascii="Bookman Old Style" w:hAnsi="Bookman Old Style"/>
        </w:rPr>
        <w:t xml:space="preserve"> Os documentos sem validade expressos considerar-se-á como sendo 60 (sessenta) dias da data de sua emissão.</w:t>
      </w:r>
    </w:p>
    <w:p w14:paraId="15658C35" w14:textId="77777777" w:rsidR="009E4492" w:rsidRPr="00E61B79" w:rsidRDefault="009E4492" w:rsidP="003C2248">
      <w:pPr>
        <w:overflowPunct w:val="0"/>
        <w:autoSpaceDE w:val="0"/>
        <w:autoSpaceDN w:val="0"/>
        <w:adjustRightInd w:val="0"/>
        <w:textAlignment w:val="baseline"/>
        <w:rPr>
          <w:rFonts w:ascii="Bookman Old Style" w:hAnsi="Bookman Old Style"/>
        </w:rPr>
      </w:pPr>
    </w:p>
    <w:p w14:paraId="71248C56" w14:textId="0BB9F45B" w:rsidR="009E4492" w:rsidRPr="00E61B79" w:rsidRDefault="009E4492" w:rsidP="003C2248">
      <w:pPr>
        <w:pStyle w:val="NormalWeb"/>
        <w:spacing w:before="0" w:beforeAutospacing="0" w:after="0" w:afterAutospacing="0"/>
        <w:jc w:val="both"/>
        <w:rPr>
          <w:rFonts w:ascii="Bookman Old Style" w:hAnsi="Bookman Old Style" w:cs="Arial"/>
          <w:color w:val="auto"/>
          <w:sz w:val="20"/>
          <w:szCs w:val="20"/>
          <w14:ligatures w14:val="none"/>
        </w:rPr>
      </w:pPr>
      <w:r w:rsidRPr="00E61B79">
        <w:rPr>
          <w:rFonts w:ascii="Bookman Old Style" w:hAnsi="Bookman Old Style"/>
          <w:b/>
          <w:bCs/>
          <w:color w:val="auto"/>
          <w:sz w:val="20"/>
          <w:szCs w:val="20"/>
        </w:rPr>
        <w:t>1</w:t>
      </w:r>
      <w:r w:rsidR="00C2613C" w:rsidRPr="00E61B79">
        <w:rPr>
          <w:rFonts w:ascii="Bookman Old Style" w:hAnsi="Bookman Old Style"/>
          <w:b/>
          <w:bCs/>
          <w:color w:val="auto"/>
          <w:sz w:val="20"/>
          <w:szCs w:val="20"/>
        </w:rPr>
        <w:t>2</w:t>
      </w:r>
      <w:r w:rsidRPr="00E61B79">
        <w:rPr>
          <w:rFonts w:ascii="Bookman Old Style" w:hAnsi="Bookman Old Style"/>
          <w:b/>
          <w:bCs/>
          <w:color w:val="auto"/>
          <w:sz w:val="20"/>
          <w:szCs w:val="20"/>
        </w:rPr>
        <w:t>.6.</w:t>
      </w:r>
      <w:r w:rsidRPr="00E61B79">
        <w:rPr>
          <w:rFonts w:ascii="Bookman Old Style" w:hAnsi="Bookman Old Style"/>
          <w:color w:val="auto"/>
          <w:sz w:val="20"/>
          <w:szCs w:val="20"/>
        </w:rPr>
        <w:t xml:space="preserve"> </w:t>
      </w:r>
      <w:r w:rsidRPr="00E61B79">
        <w:rPr>
          <w:rFonts w:ascii="Bookman Old Style" w:hAnsi="Bookman Old Style" w:cs="Arial"/>
          <w:color w:val="auto"/>
          <w:sz w:val="20"/>
          <w:szCs w:val="20"/>
          <w14:ligatures w14:val="none"/>
        </w:rPr>
        <w:t>Após a entrega dos documentos para habilitação, não será permitida a substituição ou a apresentação de novos documentos, salvo em sede de diligência, para:</w:t>
      </w:r>
      <w:bookmarkStart w:id="5" w:name="art64i"/>
      <w:bookmarkEnd w:id="5"/>
      <w:r w:rsidRPr="00E61B79">
        <w:rPr>
          <w:rFonts w:ascii="Bookman Old Style" w:hAnsi="Bookman Old Style" w:cs="Arial"/>
          <w:color w:val="auto"/>
          <w:sz w:val="20"/>
          <w:szCs w:val="20"/>
          <w14:ligatures w14:val="none"/>
        </w:rPr>
        <w:t xml:space="preserve"> </w:t>
      </w:r>
    </w:p>
    <w:p w14:paraId="5DEA070A" w14:textId="3663771F" w:rsidR="009E4492" w:rsidRPr="00E61B79" w:rsidRDefault="009E4492" w:rsidP="000C2CE7">
      <w:pPr>
        <w:pStyle w:val="NormalWeb"/>
        <w:numPr>
          <w:ilvl w:val="0"/>
          <w:numId w:val="16"/>
        </w:numPr>
        <w:spacing w:before="0" w:beforeAutospacing="0" w:after="0" w:afterAutospacing="0"/>
        <w:ind w:left="284" w:hanging="284"/>
        <w:jc w:val="both"/>
        <w:rPr>
          <w:rFonts w:ascii="Bookman Old Style" w:hAnsi="Bookman Old Style" w:cs="Arial"/>
          <w:color w:val="auto"/>
          <w:sz w:val="20"/>
          <w:szCs w:val="20"/>
          <w14:ligatures w14:val="none"/>
        </w:rPr>
      </w:pPr>
      <w:r w:rsidRPr="00E61B79">
        <w:rPr>
          <w:rFonts w:ascii="Bookman Old Style" w:hAnsi="Bookman Old Style" w:cs="Arial"/>
          <w:color w:val="auto"/>
          <w:sz w:val="20"/>
          <w:szCs w:val="20"/>
          <w14:ligatures w14:val="none"/>
        </w:rPr>
        <w:t>complementação de informações acerca dos documentos já apresentados pelos licitantes e desde que necessária para apurar fatos existentes à época da abertura do certame;</w:t>
      </w:r>
    </w:p>
    <w:p w14:paraId="246FCB40" w14:textId="308FE74B" w:rsidR="009E4492" w:rsidRPr="00E61B79" w:rsidRDefault="009E4492" w:rsidP="000C2CE7">
      <w:pPr>
        <w:pStyle w:val="PargrafodaLista"/>
        <w:numPr>
          <w:ilvl w:val="0"/>
          <w:numId w:val="16"/>
        </w:numPr>
        <w:ind w:left="284" w:hanging="284"/>
        <w:jc w:val="both"/>
        <w:rPr>
          <w:rFonts w:ascii="Bookman Old Style" w:hAnsi="Bookman Old Style"/>
          <w:sz w:val="20"/>
          <w:szCs w:val="20"/>
          <w14:ligatures w14:val="none"/>
        </w:rPr>
      </w:pPr>
      <w:bookmarkStart w:id="6" w:name="art64ii"/>
      <w:bookmarkEnd w:id="6"/>
      <w:r w:rsidRPr="00E61B79">
        <w:rPr>
          <w:rFonts w:ascii="Bookman Old Style" w:hAnsi="Bookman Old Style" w:cs="Arial"/>
          <w:sz w:val="20"/>
          <w:szCs w:val="20"/>
          <w14:ligatures w14:val="none"/>
        </w:rPr>
        <w:t>atualização de documentos cuja validade tenha expirado após a data de recebimento das propostas.</w:t>
      </w:r>
      <w:bookmarkStart w:id="7" w:name="art64§1"/>
      <w:bookmarkEnd w:id="7"/>
    </w:p>
    <w:p w14:paraId="7A0921AF" w14:textId="0CA04954" w:rsidR="009E4492" w:rsidRPr="00E61B79" w:rsidRDefault="009E4492" w:rsidP="003C2248">
      <w:pPr>
        <w:rPr>
          <w:rFonts w:ascii="Bookman Old Style" w:hAnsi="Bookman Old Style"/>
          <w:lang w:eastAsia="pt-BR"/>
          <w14:ligatures w14:val="none"/>
        </w:rPr>
      </w:pPr>
      <w:r w:rsidRPr="00E61B79">
        <w:rPr>
          <w:rFonts w:ascii="Bookman Old Style" w:hAnsi="Bookman Old Style"/>
          <w:b/>
          <w:bCs/>
          <w:lang w:eastAsia="pt-BR"/>
          <w14:ligatures w14:val="none"/>
        </w:rPr>
        <w:t>1</w:t>
      </w:r>
      <w:r w:rsidR="00C2613C" w:rsidRPr="00E61B79">
        <w:rPr>
          <w:rFonts w:ascii="Bookman Old Style" w:hAnsi="Bookman Old Style"/>
          <w:b/>
          <w:bCs/>
          <w:lang w:eastAsia="pt-BR"/>
          <w14:ligatures w14:val="none"/>
        </w:rPr>
        <w:t>2</w:t>
      </w:r>
      <w:r w:rsidRPr="00E61B79">
        <w:rPr>
          <w:rFonts w:ascii="Bookman Old Style" w:hAnsi="Bookman Old Style"/>
          <w:b/>
          <w:bCs/>
          <w:lang w:eastAsia="pt-BR"/>
          <w14:ligatures w14:val="none"/>
        </w:rPr>
        <w:t>.6.1.</w:t>
      </w:r>
      <w:r w:rsidRPr="00E61B79">
        <w:rPr>
          <w:rFonts w:ascii="Bookman Old Style" w:hAnsi="Bookman Old Style"/>
          <w:lang w:eastAsia="pt-BR"/>
          <w14:ligatures w14:val="none"/>
        </w:rPr>
        <w:t xml:space="preserve"> </w:t>
      </w:r>
      <w:r w:rsidRPr="00E61B79">
        <w:rPr>
          <w:rFonts w:ascii="Bookman Old Style" w:hAnsi="Bookman Old Style" w:cs="Arial"/>
          <w:lang w:eastAsia="pt-BR"/>
          <w14:ligatures w14:val="none"/>
        </w:rPr>
        <w:t xml:space="preserve">Na análise dos documentos de habilitação, a </w:t>
      </w:r>
      <w:r w:rsidR="0059122A">
        <w:rPr>
          <w:rFonts w:ascii="Bookman Old Style" w:hAnsi="Bookman Old Style" w:cs="Arial"/>
          <w:lang w:eastAsia="pt-BR"/>
          <w14:ligatures w14:val="none"/>
        </w:rPr>
        <w:t>Equipe de Apoio</w:t>
      </w:r>
      <w:r w:rsidRPr="00E61B79">
        <w:rPr>
          <w:rFonts w:ascii="Bookman Old Style" w:hAnsi="Bookman Old Style" w:cs="Arial"/>
          <w:lang w:eastAsia="pt-BR"/>
          <w14:ligatures w14:val="none"/>
        </w:rPr>
        <w:t xml:space="preserve"> poderá sanar erros ou falhas que não alterem a substância dos documentos e sua validade jurídica, mediante despacho fundamentado registrado e acessível a todos, atribuindo-lhes eficácia para fins de habilitação e classificação.</w:t>
      </w:r>
      <w:bookmarkStart w:id="8" w:name="art64§2"/>
      <w:bookmarkEnd w:id="8"/>
    </w:p>
    <w:p w14:paraId="18CCDFB2" w14:textId="61F4C467" w:rsidR="009E4492" w:rsidRDefault="009E4492" w:rsidP="003C2248">
      <w:pPr>
        <w:rPr>
          <w:rFonts w:ascii="Bookman Old Style" w:hAnsi="Bookman Old Style" w:cs="Arial"/>
          <w:lang w:eastAsia="pt-BR"/>
          <w14:ligatures w14:val="none"/>
        </w:rPr>
      </w:pPr>
      <w:r w:rsidRPr="00E61B79">
        <w:rPr>
          <w:rFonts w:ascii="Bookman Old Style" w:hAnsi="Bookman Old Style" w:cs="Arial"/>
          <w:b/>
          <w:bCs/>
          <w:lang w:eastAsia="pt-BR"/>
          <w14:ligatures w14:val="none"/>
        </w:rPr>
        <w:t>1</w:t>
      </w:r>
      <w:r w:rsidR="00C2613C" w:rsidRPr="00E61B79">
        <w:rPr>
          <w:rFonts w:ascii="Bookman Old Style" w:hAnsi="Bookman Old Style" w:cs="Arial"/>
          <w:b/>
          <w:bCs/>
          <w:lang w:eastAsia="pt-BR"/>
          <w14:ligatures w14:val="none"/>
        </w:rPr>
        <w:t>2</w:t>
      </w:r>
      <w:r w:rsidRPr="00E61B79">
        <w:rPr>
          <w:rFonts w:ascii="Bookman Old Style" w:hAnsi="Bookman Old Style" w:cs="Arial"/>
          <w:b/>
          <w:bCs/>
          <w:lang w:eastAsia="pt-BR"/>
          <w14:ligatures w14:val="none"/>
        </w:rPr>
        <w:t>.6.2.</w:t>
      </w:r>
      <w:r w:rsidRPr="00E61B79">
        <w:rPr>
          <w:rFonts w:ascii="Bookman Old Style" w:hAnsi="Bookman Old Style" w:cs="Arial"/>
          <w:lang w:eastAsia="pt-BR"/>
          <w14:ligatures w14:val="none"/>
        </w:rPr>
        <w:t xml:space="preserve"> Quando a fase de habilitação anteceder a de julgamento e já tiver sido encerrada, não caberá exclusão de licitante por motivo relacionado à habilitação, salvo em razão de fatos supervenientes ou só conhecidos após o julgamento.</w:t>
      </w:r>
    </w:p>
    <w:p w14:paraId="6C698743" w14:textId="77777777" w:rsidR="0059122A" w:rsidRDefault="0059122A" w:rsidP="003C2248">
      <w:pPr>
        <w:rPr>
          <w:rFonts w:ascii="Bookman Old Style" w:hAnsi="Bookman Old Style" w:cs="Arial"/>
          <w:lang w:eastAsia="pt-BR"/>
          <w14:ligatures w14:val="none"/>
        </w:rPr>
      </w:pPr>
    </w:p>
    <w:p w14:paraId="44D44E6D" w14:textId="2FCECF06" w:rsidR="0059122A" w:rsidRDefault="0059122A" w:rsidP="0059122A">
      <w:pPr>
        <w:suppressAutoHyphens/>
        <w:rPr>
          <w:rFonts w:ascii="Bookman Old Style" w:hAnsi="Bookman Old Style"/>
        </w:rPr>
      </w:pPr>
      <w:r>
        <w:rPr>
          <w:rFonts w:ascii="Bookman Old Style" w:hAnsi="Bookman Old Style" w:cs="Arial"/>
          <w:b/>
          <w:bCs/>
          <w14:ligatures w14:val="none"/>
        </w:rPr>
        <w:t>12</w:t>
      </w:r>
      <w:r w:rsidRPr="00E61B79">
        <w:rPr>
          <w:rFonts w:ascii="Bookman Old Style" w:hAnsi="Bookman Old Style" w:cs="Arial"/>
          <w:b/>
          <w:bCs/>
          <w14:ligatures w14:val="none"/>
        </w:rPr>
        <w:t>.</w:t>
      </w:r>
      <w:r>
        <w:rPr>
          <w:rFonts w:ascii="Bookman Old Style" w:hAnsi="Bookman Old Style" w:cs="Arial"/>
          <w:b/>
          <w:bCs/>
          <w14:ligatures w14:val="none"/>
        </w:rPr>
        <w:t>7</w:t>
      </w:r>
      <w:r w:rsidRPr="00E61B79">
        <w:rPr>
          <w:rFonts w:ascii="Bookman Old Style" w:hAnsi="Bookman Old Style" w:cs="Arial"/>
          <w:b/>
          <w:bCs/>
          <w14:ligatures w14:val="none"/>
        </w:rPr>
        <w:t>.</w:t>
      </w:r>
      <w:r w:rsidRPr="00E61B79">
        <w:rPr>
          <w:rFonts w:ascii="Bookman Old Style" w:hAnsi="Bookman Old Style" w:cs="Arial"/>
          <w14:ligatures w14:val="none"/>
        </w:rPr>
        <w:t xml:space="preserve"> </w:t>
      </w:r>
      <w:r>
        <w:rPr>
          <w:rFonts w:ascii="Bookman Old Style" w:hAnsi="Bookman Old Style" w:cs="Arial"/>
          <w14:ligatures w14:val="none"/>
        </w:rPr>
        <w:t xml:space="preserve">A declaração deverá </w:t>
      </w:r>
      <w:r w:rsidRPr="00E61B79">
        <w:rPr>
          <w:rFonts w:ascii="Bookman Old Style" w:hAnsi="Bookman Old Style"/>
        </w:rPr>
        <w:t>se</w:t>
      </w:r>
      <w:r>
        <w:rPr>
          <w:rFonts w:ascii="Bookman Old Style" w:hAnsi="Bookman Old Style"/>
        </w:rPr>
        <w:t>r</w:t>
      </w:r>
      <w:r w:rsidRPr="00E61B79">
        <w:rPr>
          <w:rFonts w:ascii="Bookman Old Style" w:hAnsi="Bookman Old Style"/>
        </w:rPr>
        <w:t xml:space="preserve"> assinad</w:t>
      </w:r>
      <w:r>
        <w:rPr>
          <w:rFonts w:ascii="Bookman Old Style" w:hAnsi="Bookman Old Style"/>
        </w:rPr>
        <w:t>a</w:t>
      </w:r>
      <w:r w:rsidRPr="00E61B79">
        <w:rPr>
          <w:rFonts w:ascii="Bookman Old Style" w:hAnsi="Bookman Old Style"/>
        </w:rPr>
        <w:t xml:space="preserve"> pelo </w:t>
      </w:r>
      <w:r w:rsidRPr="00E61B79">
        <w:rPr>
          <w:rFonts w:ascii="Bookman Old Style" w:hAnsi="Bookman Old Style"/>
          <w:b/>
          <w:bCs/>
        </w:rPr>
        <w:t>representante legal da licitante (proprietário da empresa).</w:t>
      </w:r>
      <w:r w:rsidRPr="00E61B79">
        <w:rPr>
          <w:rFonts w:ascii="Bookman Old Style" w:hAnsi="Bookman Old Style"/>
        </w:rPr>
        <w:t xml:space="preserve"> </w:t>
      </w:r>
    </w:p>
    <w:p w14:paraId="1FD18F2E" w14:textId="545A0F16" w:rsidR="0059122A" w:rsidRDefault="0059122A" w:rsidP="0059122A">
      <w:pPr>
        <w:suppressAutoHyphens/>
        <w:rPr>
          <w:rFonts w:ascii="Bookman Old Style" w:hAnsi="Bookman Old Style"/>
        </w:rPr>
      </w:pPr>
      <w:r>
        <w:rPr>
          <w:rFonts w:ascii="Bookman Old Style" w:hAnsi="Bookman Old Style"/>
          <w:b/>
          <w:bCs/>
        </w:rPr>
        <w:t>12</w:t>
      </w:r>
      <w:r w:rsidRPr="0059122A">
        <w:rPr>
          <w:rFonts w:ascii="Bookman Old Style" w:hAnsi="Bookman Old Style"/>
          <w:b/>
          <w:bCs/>
        </w:rPr>
        <w:t>.8.1.</w:t>
      </w:r>
      <w:r>
        <w:rPr>
          <w:rFonts w:ascii="Bookman Old Style" w:hAnsi="Bookman Old Style"/>
        </w:rPr>
        <w:t xml:space="preserve"> O documento poderá ser assinado fisicamente ou eletronicamente.</w:t>
      </w:r>
    </w:p>
    <w:p w14:paraId="456E9A8C" w14:textId="46E1CF74" w:rsidR="0059122A" w:rsidRPr="0059122A" w:rsidRDefault="0059122A" w:rsidP="0059122A">
      <w:pPr>
        <w:suppressAutoHyphens/>
        <w:rPr>
          <w:rFonts w:ascii="Bookman Old Style" w:hAnsi="Bookman Old Style" w:cs="Arial"/>
          <w:b/>
          <w:bCs/>
          <w14:ligatures w14:val="none"/>
        </w:rPr>
      </w:pPr>
      <w:r>
        <w:rPr>
          <w:rFonts w:ascii="Bookman Old Style" w:hAnsi="Bookman Old Style"/>
          <w:b/>
          <w:bCs/>
        </w:rPr>
        <w:t>12</w:t>
      </w:r>
      <w:r w:rsidRPr="0059122A">
        <w:rPr>
          <w:rFonts w:ascii="Bookman Old Style" w:hAnsi="Bookman Old Style"/>
          <w:b/>
          <w:bCs/>
        </w:rPr>
        <w:t xml:space="preserve">.8.1.1. </w:t>
      </w:r>
      <w:r w:rsidRPr="0059122A">
        <w:rPr>
          <w:rFonts w:ascii="Bookman Old Style" w:hAnsi="Bookman Old Style"/>
        </w:rPr>
        <w:t>Caso o documento seja assinado eletronicamente, no momento da abertura do envelope</w:t>
      </w:r>
      <w:r>
        <w:rPr>
          <w:rFonts w:ascii="Bookman Old Style" w:hAnsi="Bookman Old Style"/>
        </w:rPr>
        <w:t xml:space="preserve"> será solicitado pelo Pregoeiro ou Equipe de Apoio o envio do arquivo digital para o e-mail </w:t>
      </w:r>
      <w:hyperlink r:id="rId11" w:history="1">
        <w:proofErr w:type="spellStart"/>
        <w:r w:rsidRPr="004B361D">
          <w:rPr>
            <w:rStyle w:val="Hyperlink"/>
            <w:rFonts w:ascii="Bookman Old Style" w:hAnsi="Bookman Old Style"/>
          </w:rPr>
          <w:t>licitacao@cunhatai.sc.gov.br</w:t>
        </w:r>
        <w:proofErr w:type="spellEnd"/>
      </w:hyperlink>
      <w:r>
        <w:rPr>
          <w:rFonts w:ascii="Bookman Old Style" w:hAnsi="Bookman Old Style"/>
        </w:rPr>
        <w:t xml:space="preserve">, para conferência da validade da assinatura. </w:t>
      </w:r>
      <w:r>
        <w:rPr>
          <w:rFonts w:ascii="Bookman Old Style" w:hAnsi="Bookman Old Style"/>
          <w:b/>
          <w:bCs/>
        </w:rPr>
        <w:t xml:space="preserve"> </w:t>
      </w:r>
    </w:p>
    <w:p w14:paraId="198600AB" w14:textId="77777777" w:rsidR="0059122A" w:rsidRPr="00E61B79" w:rsidRDefault="0059122A" w:rsidP="003C2248">
      <w:pPr>
        <w:rPr>
          <w:rFonts w:ascii="Bookman Old Style" w:hAnsi="Bookman Old Style"/>
          <w:lang w:eastAsia="pt-BR"/>
          <w14:ligatures w14:val="none"/>
        </w:rPr>
      </w:pPr>
    </w:p>
    <w:p w14:paraId="12F03F84" w14:textId="77777777" w:rsidR="003B603E" w:rsidRPr="00E61B79" w:rsidRDefault="003B603E" w:rsidP="003C2248">
      <w:pPr>
        <w:overflowPunct w:val="0"/>
        <w:autoSpaceDE w:val="0"/>
        <w:autoSpaceDN w:val="0"/>
        <w:adjustRightInd w:val="0"/>
        <w:textAlignment w:val="baseline"/>
        <w:rPr>
          <w:rFonts w:ascii="Bookman Old Style" w:hAnsi="Bookman Old Style"/>
          <w:b/>
          <w:bCs/>
        </w:rPr>
      </w:pPr>
    </w:p>
    <w:p w14:paraId="25C16D31" w14:textId="0456B926" w:rsidR="003B603E" w:rsidRPr="00E61B79" w:rsidRDefault="003B603E" w:rsidP="003C2248">
      <w:pPr>
        <w:rPr>
          <w:rFonts w:ascii="Bookman Old Style" w:hAnsi="Bookman Old Style"/>
          <w:b/>
          <w:bCs/>
          <w:lang w:eastAsia="pt-BR"/>
        </w:rPr>
      </w:pPr>
      <w:r w:rsidRPr="00E61B79">
        <w:rPr>
          <w:rFonts w:ascii="Bookman Old Style" w:hAnsi="Bookman Old Style"/>
          <w:b/>
          <w:bCs/>
          <w:lang w:eastAsia="pt-BR"/>
        </w:rPr>
        <w:t>1</w:t>
      </w:r>
      <w:r w:rsidR="00C2613C" w:rsidRPr="00E61B79">
        <w:rPr>
          <w:rFonts w:ascii="Bookman Old Style" w:hAnsi="Bookman Old Style"/>
          <w:b/>
          <w:bCs/>
          <w:lang w:eastAsia="pt-BR"/>
        </w:rPr>
        <w:t>3</w:t>
      </w:r>
      <w:r w:rsidRPr="00E61B79">
        <w:rPr>
          <w:rFonts w:ascii="Bookman Old Style" w:hAnsi="Bookman Old Style"/>
          <w:b/>
          <w:bCs/>
          <w:lang w:eastAsia="pt-BR"/>
        </w:rPr>
        <w:t>. DOS RECURSOS ADMINISTRATIVOS</w:t>
      </w:r>
    </w:p>
    <w:p w14:paraId="0886BA29" w14:textId="3F727DC4" w:rsidR="003B603E" w:rsidRPr="00E61B79" w:rsidRDefault="003B603E" w:rsidP="003C2248">
      <w:pPr>
        <w:rPr>
          <w:rFonts w:ascii="Bookman Old Style" w:hAnsi="Bookman Old Style"/>
          <w:lang w:eastAsia="pt-BR"/>
        </w:rPr>
      </w:pPr>
      <w:r w:rsidRPr="00E61B79">
        <w:rPr>
          <w:rFonts w:ascii="Bookman Old Style" w:hAnsi="Bookman Old Style"/>
          <w:b/>
          <w:bCs/>
          <w:lang w:eastAsia="pt-BR"/>
        </w:rPr>
        <w:t>1</w:t>
      </w:r>
      <w:r w:rsidR="00C2613C" w:rsidRPr="00E61B79">
        <w:rPr>
          <w:rFonts w:ascii="Bookman Old Style" w:hAnsi="Bookman Old Style"/>
          <w:b/>
          <w:bCs/>
          <w:lang w:eastAsia="pt-BR"/>
        </w:rPr>
        <w:t>3</w:t>
      </w:r>
      <w:r w:rsidRPr="00E61B79">
        <w:rPr>
          <w:rFonts w:ascii="Bookman Old Style" w:hAnsi="Bookman Old Style"/>
          <w:b/>
          <w:bCs/>
          <w:lang w:eastAsia="pt-BR"/>
        </w:rPr>
        <w:t>.1.</w:t>
      </w:r>
      <w:r w:rsidRPr="00E61B79">
        <w:rPr>
          <w:rFonts w:ascii="Bookman Old Style" w:hAnsi="Bookman Old Style"/>
          <w:lang w:eastAsia="pt-BR"/>
        </w:rPr>
        <w:t xml:space="preserve"> </w:t>
      </w:r>
      <w:r w:rsidRPr="00E61B79">
        <w:rPr>
          <w:rFonts w:ascii="Bookman Old Style" w:hAnsi="Bookman Old Style"/>
          <w:u w:val="single"/>
          <w:lang w:eastAsia="pt-BR"/>
        </w:rPr>
        <w:t>Tendo o licitante manifestado a intenção de recorrer na Sessão Pública</w:t>
      </w:r>
      <w:r w:rsidRPr="00E61B79">
        <w:rPr>
          <w:rFonts w:ascii="Bookman Old Style" w:hAnsi="Bookman Old Style"/>
          <w:lang w:eastAsia="pt-BR"/>
        </w:rPr>
        <w:t>, terá ele o prazo de 03 (três) dias úteis, contados da data de intimação ou de lavratura da ata, em face de:</w:t>
      </w:r>
    </w:p>
    <w:p w14:paraId="33A063B4" w14:textId="128AA288" w:rsidR="003B603E" w:rsidRPr="00E61B79" w:rsidRDefault="003B603E" w:rsidP="000C2CE7">
      <w:pPr>
        <w:pStyle w:val="PargrafodaLista"/>
        <w:numPr>
          <w:ilvl w:val="0"/>
          <w:numId w:val="17"/>
        </w:numPr>
        <w:ind w:left="284" w:hanging="284"/>
        <w:rPr>
          <w:rFonts w:ascii="Bookman Old Style" w:hAnsi="Bookman Old Style"/>
          <w:sz w:val="20"/>
          <w:szCs w:val="20"/>
        </w:rPr>
      </w:pPr>
      <w:r w:rsidRPr="00E61B79">
        <w:rPr>
          <w:rFonts w:ascii="Bookman Old Style" w:hAnsi="Bookman Old Style"/>
          <w:sz w:val="20"/>
          <w:szCs w:val="20"/>
        </w:rPr>
        <w:t>ato que defira ou indefira pedido de pré-qualificação de interessado ou de inscrição em registro cadastral, sua alteração ou cancelamento;</w:t>
      </w:r>
    </w:p>
    <w:p w14:paraId="2B1DBBB2" w14:textId="3BDDC164" w:rsidR="003B603E" w:rsidRPr="00E61B79" w:rsidRDefault="003B603E" w:rsidP="000C2CE7">
      <w:pPr>
        <w:pStyle w:val="PargrafodaLista"/>
        <w:numPr>
          <w:ilvl w:val="0"/>
          <w:numId w:val="17"/>
        </w:numPr>
        <w:ind w:left="284" w:hanging="284"/>
        <w:rPr>
          <w:rFonts w:ascii="Bookman Old Style" w:hAnsi="Bookman Old Style"/>
          <w:sz w:val="20"/>
          <w:szCs w:val="20"/>
        </w:rPr>
      </w:pPr>
      <w:bookmarkStart w:id="9" w:name="art165ib"/>
      <w:bookmarkEnd w:id="9"/>
      <w:r w:rsidRPr="00E61B79">
        <w:rPr>
          <w:rFonts w:ascii="Bookman Old Style" w:hAnsi="Bookman Old Style"/>
          <w:sz w:val="20"/>
          <w:szCs w:val="20"/>
        </w:rPr>
        <w:t>julgamento das propostas;</w:t>
      </w:r>
    </w:p>
    <w:p w14:paraId="2EB66432" w14:textId="0663FF84" w:rsidR="003B603E" w:rsidRPr="00E61B79" w:rsidRDefault="003B603E" w:rsidP="000C2CE7">
      <w:pPr>
        <w:pStyle w:val="PargrafodaLista"/>
        <w:numPr>
          <w:ilvl w:val="0"/>
          <w:numId w:val="17"/>
        </w:numPr>
        <w:ind w:left="284" w:hanging="284"/>
        <w:rPr>
          <w:rFonts w:ascii="Bookman Old Style" w:hAnsi="Bookman Old Style"/>
          <w:sz w:val="20"/>
          <w:szCs w:val="20"/>
        </w:rPr>
      </w:pPr>
      <w:bookmarkStart w:id="10" w:name="art165ic"/>
      <w:bookmarkEnd w:id="10"/>
      <w:r w:rsidRPr="00E61B79">
        <w:rPr>
          <w:rFonts w:ascii="Bookman Old Style" w:hAnsi="Bookman Old Style"/>
          <w:sz w:val="20"/>
          <w:szCs w:val="20"/>
        </w:rPr>
        <w:t>ato de habilitação ou inabilitação de licitante;</w:t>
      </w:r>
    </w:p>
    <w:p w14:paraId="262EA569" w14:textId="3460AE6D" w:rsidR="003B603E" w:rsidRPr="00E61B79" w:rsidRDefault="003B603E" w:rsidP="000C2CE7">
      <w:pPr>
        <w:pStyle w:val="PargrafodaLista"/>
        <w:numPr>
          <w:ilvl w:val="0"/>
          <w:numId w:val="17"/>
        </w:numPr>
        <w:ind w:left="284" w:hanging="284"/>
        <w:rPr>
          <w:rFonts w:ascii="Bookman Old Style" w:hAnsi="Bookman Old Style"/>
          <w:sz w:val="20"/>
          <w:szCs w:val="20"/>
        </w:rPr>
      </w:pPr>
      <w:bookmarkStart w:id="11" w:name="art165id"/>
      <w:bookmarkEnd w:id="11"/>
      <w:r w:rsidRPr="00E61B79">
        <w:rPr>
          <w:rFonts w:ascii="Bookman Old Style" w:hAnsi="Bookman Old Style"/>
          <w:sz w:val="20"/>
          <w:szCs w:val="20"/>
        </w:rPr>
        <w:t>anulação ou revogação da licitação;</w:t>
      </w:r>
    </w:p>
    <w:p w14:paraId="668C7F6A" w14:textId="4D61793B" w:rsidR="003B603E" w:rsidRPr="00E61B79" w:rsidRDefault="003B603E" w:rsidP="000C2CE7">
      <w:pPr>
        <w:pStyle w:val="PargrafodaLista"/>
        <w:numPr>
          <w:ilvl w:val="0"/>
          <w:numId w:val="17"/>
        </w:numPr>
        <w:ind w:left="284" w:hanging="284"/>
        <w:rPr>
          <w:rFonts w:ascii="Bookman Old Style" w:hAnsi="Bookman Old Style"/>
          <w:sz w:val="20"/>
          <w:szCs w:val="20"/>
        </w:rPr>
      </w:pPr>
      <w:bookmarkStart w:id="12" w:name="art165ie"/>
      <w:bookmarkEnd w:id="12"/>
      <w:r w:rsidRPr="00E61B79">
        <w:rPr>
          <w:rFonts w:ascii="Bookman Old Style" w:hAnsi="Bookman Old Style"/>
          <w:sz w:val="20"/>
          <w:szCs w:val="20"/>
        </w:rPr>
        <w:t>extinção do contrato, quando determinada por ato unilateral e escrito da Administração.</w:t>
      </w:r>
    </w:p>
    <w:p w14:paraId="3700F048" w14:textId="77777777" w:rsidR="003B603E" w:rsidRPr="00E61B79" w:rsidRDefault="003B603E" w:rsidP="003C2248">
      <w:pPr>
        <w:rPr>
          <w:rFonts w:ascii="Bookman Old Style" w:hAnsi="Bookman Old Style"/>
          <w:lang w:eastAsia="pt-BR"/>
        </w:rPr>
      </w:pPr>
    </w:p>
    <w:p w14:paraId="3A0ECDC7" w14:textId="568722FF" w:rsidR="003B603E" w:rsidRPr="00E61B79" w:rsidRDefault="003B603E" w:rsidP="003C2248">
      <w:pPr>
        <w:rPr>
          <w:rFonts w:ascii="Bookman Old Style" w:hAnsi="Bookman Old Style"/>
          <w:lang w:eastAsia="pt-BR"/>
        </w:rPr>
      </w:pPr>
      <w:r w:rsidRPr="00E61B79">
        <w:rPr>
          <w:rFonts w:ascii="Bookman Old Style" w:hAnsi="Bookman Old Style"/>
          <w:b/>
          <w:bCs/>
          <w:lang w:eastAsia="pt-BR"/>
        </w:rPr>
        <w:t>1</w:t>
      </w:r>
      <w:r w:rsidR="00C2613C" w:rsidRPr="00E61B79">
        <w:rPr>
          <w:rFonts w:ascii="Bookman Old Style" w:hAnsi="Bookman Old Style"/>
          <w:b/>
          <w:bCs/>
          <w:lang w:eastAsia="pt-BR"/>
        </w:rPr>
        <w:t>3</w:t>
      </w:r>
      <w:r w:rsidRPr="00E61B79">
        <w:rPr>
          <w:rFonts w:ascii="Bookman Old Style" w:hAnsi="Bookman Old Style"/>
          <w:b/>
          <w:bCs/>
          <w:lang w:eastAsia="pt-BR"/>
        </w:rPr>
        <w:t>.2.</w:t>
      </w:r>
      <w:r w:rsidRPr="00E61B79">
        <w:rPr>
          <w:rFonts w:ascii="Bookman Old Style" w:hAnsi="Bookman Old Style"/>
          <w:lang w:eastAsia="pt-BR"/>
        </w:rPr>
        <w:t xml:space="preserve"> O recurso que trata o item 1</w:t>
      </w:r>
      <w:r w:rsidR="00C00F6D" w:rsidRPr="00E61B79">
        <w:rPr>
          <w:rFonts w:ascii="Bookman Old Style" w:hAnsi="Bookman Old Style"/>
          <w:lang w:eastAsia="pt-BR"/>
        </w:rPr>
        <w:t>3</w:t>
      </w:r>
      <w:r w:rsidRPr="00E61B79">
        <w:rPr>
          <w:rFonts w:ascii="Bookman Old Style" w:hAnsi="Bookman Old Style"/>
          <w:lang w:eastAsia="pt-BR"/>
        </w:rPr>
        <w:t xml:space="preserve">.1., </w:t>
      </w:r>
      <w:r w:rsidRPr="00E61B79">
        <w:rPr>
          <w:rFonts w:ascii="Bookman Old Style" w:hAnsi="Bookman Old Style"/>
        </w:rPr>
        <w:t>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64F91A0A" w14:textId="77777777" w:rsidR="003B603E" w:rsidRPr="00E61B79" w:rsidRDefault="003B603E" w:rsidP="003C2248">
      <w:pPr>
        <w:rPr>
          <w:rFonts w:ascii="Bookman Old Style" w:hAnsi="Bookman Old Style"/>
          <w:lang w:eastAsia="pt-BR"/>
        </w:rPr>
      </w:pPr>
    </w:p>
    <w:p w14:paraId="4368EE2A" w14:textId="4CEEB585" w:rsidR="003B603E" w:rsidRPr="00E61B79" w:rsidRDefault="003B603E" w:rsidP="003C2248">
      <w:pPr>
        <w:rPr>
          <w:rFonts w:ascii="Bookman Old Style" w:hAnsi="Bookman Old Style"/>
          <w:lang w:eastAsia="pt-BR"/>
        </w:rPr>
      </w:pPr>
      <w:r w:rsidRPr="00E61B79">
        <w:rPr>
          <w:rFonts w:ascii="Bookman Old Style" w:hAnsi="Bookman Old Style"/>
          <w:b/>
          <w:bCs/>
          <w:lang w:eastAsia="pt-BR"/>
        </w:rPr>
        <w:t>1</w:t>
      </w:r>
      <w:r w:rsidR="00C2613C" w:rsidRPr="00E61B79">
        <w:rPr>
          <w:rFonts w:ascii="Bookman Old Style" w:hAnsi="Bookman Old Style"/>
          <w:b/>
          <w:bCs/>
          <w:lang w:eastAsia="pt-BR"/>
        </w:rPr>
        <w:t>3</w:t>
      </w:r>
      <w:r w:rsidRPr="00E61B79">
        <w:rPr>
          <w:rFonts w:ascii="Bookman Old Style" w:hAnsi="Bookman Old Style"/>
          <w:b/>
          <w:bCs/>
          <w:lang w:eastAsia="pt-BR"/>
        </w:rPr>
        <w:t>.3.</w:t>
      </w:r>
      <w:r w:rsidRPr="00E61B79">
        <w:rPr>
          <w:rFonts w:ascii="Bookman Old Style" w:hAnsi="Bookman Old Style"/>
          <w:lang w:eastAsia="pt-BR"/>
        </w:rPr>
        <w:t xml:space="preserve"> Em relação a ato do qual não caiba recurso hierárquico, deverá o licitante encaminhar pedido de reconsideração, no prazo de 3 (três) dias úteis, constado da data de intimação. </w:t>
      </w:r>
    </w:p>
    <w:p w14:paraId="2B8596C1" w14:textId="77777777" w:rsidR="003B603E" w:rsidRPr="00E61B79" w:rsidRDefault="003B603E" w:rsidP="003C2248">
      <w:pPr>
        <w:rPr>
          <w:rFonts w:ascii="Bookman Old Style" w:hAnsi="Bookman Old Style"/>
        </w:rPr>
      </w:pPr>
    </w:p>
    <w:p w14:paraId="3EF52741" w14:textId="02370F84" w:rsidR="003B603E" w:rsidRPr="00E61B79" w:rsidRDefault="003B603E" w:rsidP="003C2248">
      <w:pPr>
        <w:rPr>
          <w:rFonts w:ascii="Bookman Old Style" w:hAnsi="Bookman Old Style"/>
          <w:lang w:eastAsia="pt-BR"/>
        </w:rPr>
      </w:pPr>
      <w:r w:rsidRPr="00E61B79">
        <w:rPr>
          <w:rFonts w:ascii="Bookman Old Style" w:hAnsi="Bookman Old Style"/>
          <w:b/>
          <w:bCs/>
        </w:rPr>
        <w:t>1</w:t>
      </w:r>
      <w:r w:rsidR="00C2613C" w:rsidRPr="00E61B79">
        <w:rPr>
          <w:rFonts w:ascii="Bookman Old Style" w:hAnsi="Bookman Old Style"/>
          <w:b/>
          <w:bCs/>
        </w:rPr>
        <w:t>3</w:t>
      </w:r>
      <w:r w:rsidRPr="00E61B79">
        <w:rPr>
          <w:rFonts w:ascii="Bookman Old Style" w:hAnsi="Bookman Old Style"/>
          <w:b/>
          <w:bCs/>
        </w:rPr>
        <w:t>.4.</w:t>
      </w:r>
      <w:r w:rsidRPr="00E61B79">
        <w:rPr>
          <w:rFonts w:ascii="Bookman Old Style" w:hAnsi="Bookman Old Style"/>
          <w:lang w:eastAsia="pt-BR"/>
        </w:rPr>
        <w:t xml:space="preserve"> O acolhimento do recurso implicará invalidação apenas de ato insuscetível de aproveitamento.</w:t>
      </w:r>
    </w:p>
    <w:p w14:paraId="5DEFCAD8" w14:textId="77777777" w:rsidR="003B603E" w:rsidRPr="00E61B79" w:rsidRDefault="003B603E" w:rsidP="003C2248">
      <w:pPr>
        <w:rPr>
          <w:rFonts w:ascii="Bookman Old Style" w:hAnsi="Bookman Old Style"/>
          <w:lang w:eastAsia="pt-BR"/>
        </w:rPr>
      </w:pPr>
    </w:p>
    <w:p w14:paraId="53459F54" w14:textId="5E00B20C" w:rsidR="003B603E" w:rsidRPr="00E61B79" w:rsidRDefault="003B603E" w:rsidP="003C2248">
      <w:pPr>
        <w:rPr>
          <w:rFonts w:ascii="Bookman Old Style" w:hAnsi="Bookman Old Style"/>
          <w:lang w:eastAsia="pt-BR"/>
        </w:rPr>
      </w:pPr>
      <w:bookmarkStart w:id="13" w:name="art165§4"/>
      <w:bookmarkEnd w:id="13"/>
      <w:r w:rsidRPr="00E61B79">
        <w:rPr>
          <w:rFonts w:ascii="Bookman Old Style" w:hAnsi="Bookman Old Style"/>
          <w:b/>
          <w:bCs/>
        </w:rPr>
        <w:t>1</w:t>
      </w:r>
      <w:r w:rsidR="00C2613C" w:rsidRPr="00E61B79">
        <w:rPr>
          <w:rFonts w:ascii="Bookman Old Style" w:hAnsi="Bookman Old Style"/>
          <w:b/>
          <w:bCs/>
        </w:rPr>
        <w:t>3</w:t>
      </w:r>
      <w:r w:rsidRPr="00E61B79">
        <w:rPr>
          <w:rFonts w:ascii="Bookman Old Style" w:hAnsi="Bookman Old Style"/>
          <w:b/>
          <w:bCs/>
        </w:rPr>
        <w:t>.5.</w:t>
      </w:r>
      <w:r w:rsidRPr="00E61B79">
        <w:rPr>
          <w:rFonts w:ascii="Bookman Old Style" w:hAnsi="Bookman Old Style"/>
          <w:lang w:eastAsia="pt-BR"/>
        </w:rPr>
        <w:t xml:space="preserve"> O prazo para apresentação de contrarrazões será o mesmo do recurso e terá início na data de intimação pessoal ou de divulgação da interposição do recurso.</w:t>
      </w:r>
    </w:p>
    <w:p w14:paraId="30FE31B5" w14:textId="77777777" w:rsidR="003B603E" w:rsidRPr="00E61B79" w:rsidRDefault="003B603E" w:rsidP="003C2248">
      <w:pPr>
        <w:rPr>
          <w:rFonts w:ascii="Bookman Old Style" w:hAnsi="Bookman Old Style"/>
          <w:lang w:eastAsia="pt-BR"/>
        </w:rPr>
      </w:pPr>
    </w:p>
    <w:p w14:paraId="22C5BE94" w14:textId="3BE0E79F" w:rsidR="003B603E" w:rsidRPr="00E61B79" w:rsidRDefault="003B603E" w:rsidP="003C2248">
      <w:pPr>
        <w:rPr>
          <w:rFonts w:ascii="Bookman Old Style" w:hAnsi="Bookman Old Style"/>
          <w:lang w:eastAsia="pt-BR"/>
        </w:rPr>
      </w:pPr>
      <w:bookmarkStart w:id="14" w:name="art165§5"/>
      <w:bookmarkEnd w:id="14"/>
      <w:r w:rsidRPr="00E61B79">
        <w:rPr>
          <w:rFonts w:ascii="Bookman Old Style" w:hAnsi="Bookman Old Style"/>
          <w:b/>
          <w:bCs/>
        </w:rPr>
        <w:t>1</w:t>
      </w:r>
      <w:r w:rsidR="00C2613C" w:rsidRPr="00E61B79">
        <w:rPr>
          <w:rFonts w:ascii="Bookman Old Style" w:hAnsi="Bookman Old Style"/>
          <w:b/>
          <w:bCs/>
        </w:rPr>
        <w:t>3</w:t>
      </w:r>
      <w:r w:rsidRPr="00E61B79">
        <w:rPr>
          <w:rFonts w:ascii="Bookman Old Style" w:hAnsi="Bookman Old Style"/>
          <w:b/>
          <w:bCs/>
        </w:rPr>
        <w:t>.6.</w:t>
      </w:r>
      <w:r w:rsidRPr="00E61B79">
        <w:rPr>
          <w:rFonts w:ascii="Bookman Old Style" w:hAnsi="Bookman Old Style"/>
        </w:rPr>
        <w:t xml:space="preserve"> </w:t>
      </w:r>
      <w:r w:rsidRPr="00E61B79">
        <w:rPr>
          <w:rFonts w:ascii="Bookman Old Style" w:hAnsi="Bookman Old Style"/>
          <w:lang w:eastAsia="pt-BR"/>
        </w:rPr>
        <w:t>Será assegurado ao licitante vista dos elementos indispensáveis à defesa de seus interesses.</w:t>
      </w:r>
    </w:p>
    <w:p w14:paraId="172CF4BB" w14:textId="77777777" w:rsidR="003B603E" w:rsidRPr="00E61B79" w:rsidRDefault="003B603E" w:rsidP="003C2248">
      <w:pPr>
        <w:rPr>
          <w:rFonts w:ascii="Bookman Old Style" w:hAnsi="Bookman Old Style"/>
          <w:lang w:eastAsia="pt-BR"/>
        </w:rPr>
      </w:pPr>
    </w:p>
    <w:p w14:paraId="32B56FEB" w14:textId="513F325D" w:rsidR="003B603E" w:rsidRPr="00E61B79" w:rsidRDefault="003B603E" w:rsidP="003C2248">
      <w:pPr>
        <w:rPr>
          <w:rFonts w:ascii="Bookman Old Style" w:hAnsi="Bookman Old Style" w:cs="Arial"/>
        </w:rPr>
      </w:pPr>
      <w:r w:rsidRPr="00E61B79">
        <w:rPr>
          <w:rFonts w:ascii="Bookman Old Style" w:hAnsi="Bookman Old Style"/>
          <w:b/>
          <w:bCs/>
          <w:lang w:eastAsia="pt-BR"/>
        </w:rPr>
        <w:t>1</w:t>
      </w:r>
      <w:r w:rsidR="00C2613C" w:rsidRPr="00E61B79">
        <w:rPr>
          <w:rFonts w:ascii="Bookman Old Style" w:hAnsi="Bookman Old Style"/>
          <w:b/>
          <w:bCs/>
          <w:lang w:eastAsia="pt-BR"/>
        </w:rPr>
        <w:t>3</w:t>
      </w:r>
      <w:r w:rsidRPr="00E61B79">
        <w:rPr>
          <w:rFonts w:ascii="Bookman Old Style" w:hAnsi="Bookman Old Style"/>
          <w:b/>
          <w:bCs/>
          <w:lang w:eastAsia="pt-BR"/>
        </w:rPr>
        <w:t>.7</w:t>
      </w:r>
      <w:r w:rsidRPr="00E61B79">
        <w:rPr>
          <w:rFonts w:ascii="Bookman Old Style" w:hAnsi="Bookman Old Style"/>
          <w:lang w:eastAsia="pt-BR"/>
        </w:rPr>
        <w:t xml:space="preserve">. </w:t>
      </w:r>
      <w:r w:rsidRPr="00E61B79">
        <w:rPr>
          <w:rFonts w:ascii="Bookman Old Style" w:hAnsi="Bookman Old Style" w:cs="Arial"/>
        </w:rPr>
        <w:t>Da aplicação das sanções de advertência, multa e impedimento de licitar e contratar, caberá recurso no prazo de 15 (quinze) dias úteis, contado da data da intimação.</w:t>
      </w:r>
      <w:bookmarkStart w:id="15" w:name="art166p"/>
      <w:bookmarkEnd w:id="15"/>
    </w:p>
    <w:p w14:paraId="759356DF" w14:textId="31EFC840" w:rsidR="003B603E" w:rsidRPr="00E61B79" w:rsidRDefault="003B603E" w:rsidP="003C2248">
      <w:pPr>
        <w:rPr>
          <w:rFonts w:ascii="Bookman Old Style" w:hAnsi="Bookman Old Style"/>
          <w:lang w:eastAsia="pt-BR"/>
        </w:rPr>
      </w:pPr>
      <w:r w:rsidRPr="00E61B79">
        <w:rPr>
          <w:rFonts w:ascii="Bookman Old Style" w:hAnsi="Bookman Old Style" w:cs="Arial"/>
          <w:b/>
          <w:bCs/>
        </w:rPr>
        <w:t>1</w:t>
      </w:r>
      <w:r w:rsidR="00C2613C" w:rsidRPr="00E61B79">
        <w:rPr>
          <w:rFonts w:ascii="Bookman Old Style" w:hAnsi="Bookman Old Style" w:cs="Arial"/>
          <w:b/>
          <w:bCs/>
        </w:rPr>
        <w:t>3</w:t>
      </w:r>
      <w:r w:rsidRPr="00E61B79">
        <w:rPr>
          <w:rFonts w:ascii="Bookman Old Style" w:hAnsi="Bookman Old Style" w:cs="Arial"/>
          <w:b/>
          <w:bCs/>
        </w:rPr>
        <w:t>.7.1.</w:t>
      </w:r>
      <w:r w:rsidRPr="00E61B79">
        <w:rPr>
          <w:rFonts w:ascii="Bookman Old Style" w:hAnsi="Bookman Old Style" w:cs="Arial"/>
        </w:rPr>
        <w:t xml:space="preserve"> O recurso de que trata este item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w:t>
      </w:r>
    </w:p>
    <w:p w14:paraId="3078944F" w14:textId="38E11BF0" w:rsidR="003B603E" w:rsidRPr="00E61B79" w:rsidRDefault="003B603E" w:rsidP="003C2248">
      <w:pPr>
        <w:pStyle w:val="NormalWeb"/>
        <w:spacing w:before="225" w:beforeAutospacing="0" w:after="225" w:afterAutospacing="0"/>
        <w:jc w:val="both"/>
        <w:rPr>
          <w:rFonts w:ascii="Bookman Old Style" w:hAnsi="Bookman Old Style"/>
          <w:color w:val="auto"/>
          <w:sz w:val="20"/>
          <w:szCs w:val="20"/>
        </w:rPr>
      </w:pPr>
      <w:bookmarkStart w:id="16" w:name="art167"/>
      <w:bookmarkEnd w:id="16"/>
      <w:r w:rsidRPr="00E61B79">
        <w:rPr>
          <w:rFonts w:ascii="Bookman Old Style" w:hAnsi="Bookman Old Style" w:cs="Arial"/>
          <w:b/>
          <w:bCs/>
          <w:color w:val="auto"/>
          <w:sz w:val="20"/>
          <w:szCs w:val="20"/>
        </w:rPr>
        <w:t>1</w:t>
      </w:r>
      <w:r w:rsidR="00C2613C" w:rsidRPr="00E61B79">
        <w:rPr>
          <w:rFonts w:ascii="Bookman Old Style" w:hAnsi="Bookman Old Style" w:cs="Arial"/>
          <w:b/>
          <w:bCs/>
          <w:color w:val="auto"/>
          <w:sz w:val="20"/>
          <w:szCs w:val="20"/>
        </w:rPr>
        <w:t>3</w:t>
      </w:r>
      <w:r w:rsidRPr="00E61B79">
        <w:rPr>
          <w:rFonts w:ascii="Bookman Old Style" w:hAnsi="Bookman Old Style" w:cs="Arial"/>
          <w:b/>
          <w:bCs/>
          <w:color w:val="auto"/>
          <w:sz w:val="20"/>
          <w:szCs w:val="20"/>
        </w:rPr>
        <w:t>.8.</w:t>
      </w:r>
      <w:r w:rsidRPr="00E61B79">
        <w:rPr>
          <w:rFonts w:ascii="Bookman Old Style" w:hAnsi="Bookman Old Style" w:cs="Arial"/>
          <w:color w:val="auto"/>
          <w:sz w:val="20"/>
          <w:szCs w:val="20"/>
        </w:rPr>
        <w:t xml:space="preserve"> Da aplicação da sanção de declaração de idoneidade para licitar e contratar, caberá apenas pedido de reconsideração, que deverá ser apresentado no prazo de 15 (quinze) dias úteis, contado da data da intimação, e decidido no prazo máximo de 20 (vinte) dias úteis, contado do seu recebimento.</w:t>
      </w:r>
    </w:p>
    <w:p w14:paraId="1CDE78BD" w14:textId="386BEA80" w:rsidR="003B603E" w:rsidRPr="00E61B79" w:rsidRDefault="003B603E" w:rsidP="003C2248">
      <w:pPr>
        <w:pStyle w:val="NormalWeb"/>
        <w:spacing w:before="0" w:beforeAutospacing="0" w:after="0" w:afterAutospacing="0"/>
        <w:jc w:val="both"/>
        <w:rPr>
          <w:rFonts w:ascii="Bookman Old Style" w:hAnsi="Bookman Old Style"/>
          <w:color w:val="auto"/>
          <w:sz w:val="20"/>
          <w:szCs w:val="20"/>
        </w:rPr>
      </w:pPr>
      <w:bookmarkStart w:id="17" w:name="art168"/>
      <w:bookmarkEnd w:id="17"/>
      <w:r w:rsidRPr="00E61B79">
        <w:rPr>
          <w:rFonts w:ascii="Bookman Old Style" w:hAnsi="Bookman Old Style" w:cs="Arial"/>
          <w:b/>
          <w:bCs/>
          <w:color w:val="auto"/>
          <w:sz w:val="20"/>
          <w:szCs w:val="20"/>
        </w:rPr>
        <w:t>1</w:t>
      </w:r>
      <w:r w:rsidR="00C2613C" w:rsidRPr="00E61B79">
        <w:rPr>
          <w:rFonts w:ascii="Bookman Old Style" w:hAnsi="Bookman Old Style" w:cs="Arial"/>
          <w:b/>
          <w:bCs/>
          <w:color w:val="auto"/>
          <w:sz w:val="20"/>
          <w:szCs w:val="20"/>
        </w:rPr>
        <w:t>3</w:t>
      </w:r>
      <w:r w:rsidRPr="00E61B79">
        <w:rPr>
          <w:rFonts w:ascii="Bookman Old Style" w:hAnsi="Bookman Old Style" w:cs="Arial"/>
          <w:b/>
          <w:bCs/>
          <w:color w:val="auto"/>
          <w:sz w:val="20"/>
          <w:szCs w:val="20"/>
        </w:rPr>
        <w:t>.9.</w:t>
      </w:r>
      <w:r w:rsidRPr="00E61B79">
        <w:rPr>
          <w:rFonts w:ascii="Bookman Old Style" w:hAnsi="Bookman Old Style" w:cs="Arial"/>
          <w:color w:val="auto"/>
          <w:sz w:val="20"/>
          <w:szCs w:val="20"/>
        </w:rPr>
        <w:t xml:space="preserve"> O recurso e o pedido de reconsideração terão efeito suspensivo do ato ou da decisão recorrida até que sobrevenha decisão final da autoridade competente.</w:t>
      </w:r>
      <w:bookmarkStart w:id="18" w:name="art168p"/>
      <w:bookmarkEnd w:id="18"/>
    </w:p>
    <w:p w14:paraId="1DCA9C91" w14:textId="46861079" w:rsidR="003B603E" w:rsidRPr="00E61B79" w:rsidRDefault="003B603E" w:rsidP="003C2248">
      <w:pPr>
        <w:pStyle w:val="NormalWeb"/>
        <w:spacing w:before="0" w:beforeAutospacing="0" w:after="0" w:afterAutospacing="0"/>
        <w:jc w:val="both"/>
        <w:rPr>
          <w:rFonts w:ascii="Bookman Old Style" w:hAnsi="Bookman Old Style"/>
          <w:color w:val="auto"/>
          <w:sz w:val="20"/>
          <w:szCs w:val="20"/>
        </w:rPr>
      </w:pPr>
      <w:r w:rsidRPr="00E61B79">
        <w:rPr>
          <w:rFonts w:ascii="Bookman Old Style" w:hAnsi="Bookman Old Style"/>
          <w:b/>
          <w:bCs/>
          <w:color w:val="auto"/>
          <w:sz w:val="20"/>
          <w:szCs w:val="20"/>
        </w:rPr>
        <w:t>1</w:t>
      </w:r>
      <w:r w:rsidR="00C2613C" w:rsidRPr="00E61B79">
        <w:rPr>
          <w:rFonts w:ascii="Bookman Old Style" w:hAnsi="Bookman Old Style"/>
          <w:b/>
          <w:bCs/>
          <w:color w:val="auto"/>
          <w:sz w:val="20"/>
          <w:szCs w:val="20"/>
        </w:rPr>
        <w:t>3</w:t>
      </w:r>
      <w:r w:rsidRPr="00E61B79">
        <w:rPr>
          <w:rFonts w:ascii="Bookman Old Style" w:hAnsi="Bookman Old Style"/>
          <w:b/>
          <w:bCs/>
          <w:color w:val="auto"/>
          <w:sz w:val="20"/>
          <w:szCs w:val="20"/>
        </w:rPr>
        <w:t>.9.1.</w:t>
      </w:r>
      <w:r w:rsidRPr="00E61B79">
        <w:rPr>
          <w:rFonts w:ascii="Bookman Old Style" w:hAnsi="Bookman Old Style"/>
          <w:color w:val="auto"/>
          <w:sz w:val="20"/>
          <w:szCs w:val="20"/>
        </w:rPr>
        <w:t xml:space="preserve"> </w:t>
      </w:r>
      <w:r w:rsidRPr="00E61B79">
        <w:rPr>
          <w:rFonts w:ascii="Bookman Old Style" w:hAnsi="Bookman Old Style" w:cs="Arial"/>
          <w:color w:val="auto"/>
          <w:sz w:val="20"/>
          <w:szCs w:val="20"/>
        </w:rPr>
        <w:t>Na elaboração de suas decisões, a autoridade competente será auxiliada pelo órgão de assessoramento jurídico, que deverá dirimir dúvidas e subsidiá-la com as informações necessárias.</w:t>
      </w:r>
    </w:p>
    <w:p w14:paraId="00E5191B" w14:textId="77777777" w:rsidR="003B603E" w:rsidRPr="00E61B79" w:rsidRDefault="003B603E" w:rsidP="003C2248">
      <w:pPr>
        <w:rPr>
          <w:rFonts w:ascii="Bookman Old Style" w:hAnsi="Bookman Old Style"/>
          <w:lang w:eastAsia="pt-BR"/>
        </w:rPr>
      </w:pPr>
    </w:p>
    <w:p w14:paraId="7000DDA6" w14:textId="59C96B5F" w:rsidR="003B603E" w:rsidRPr="00E61B79" w:rsidRDefault="003B603E" w:rsidP="003C2248">
      <w:pPr>
        <w:overflowPunct w:val="0"/>
        <w:autoSpaceDE w:val="0"/>
        <w:autoSpaceDN w:val="0"/>
        <w:adjustRightInd w:val="0"/>
        <w:textAlignment w:val="baseline"/>
        <w:rPr>
          <w:rFonts w:ascii="Bookman Old Style" w:hAnsi="Bookman Old Style"/>
          <w:b/>
          <w:bCs/>
        </w:rPr>
      </w:pPr>
      <w:r w:rsidRPr="00E61B79">
        <w:rPr>
          <w:rFonts w:ascii="Bookman Old Style" w:hAnsi="Bookman Old Style"/>
          <w:b/>
          <w:bCs/>
        </w:rPr>
        <w:t>1</w:t>
      </w:r>
      <w:r w:rsidR="00C2613C" w:rsidRPr="00E61B79">
        <w:rPr>
          <w:rFonts w:ascii="Bookman Old Style" w:hAnsi="Bookman Old Style"/>
          <w:b/>
          <w:bCs/>
        </w:rPr>
        <w:t>4</w:t>
      </w:r>
      <w:r w:rsidRPr="00E61B79">
        <w:rPr>
          <w:rFonts w:ascii="Bookman Old Style" w:hAnsi="Bookman Old Style"/>
          <w:b/>
          <w:bCs/>
        </w:rPr>
        <w:t>. DA HOMOLOGAÇÃO E ADJUDICAÇÃO</w:t>
      </w:r>
    </w:p>
    <w:p w14:paraId="6C441606" w14:textId="047B4B4A" w:rsidR="003B603E" w:rsidRPr="00E61B79" w:rsidRDefault="003B603E"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1</w:t>
      </w:r>
      <w:r w:rsidR="00C2613C" w:rsidRPr="00E61B79">
        <w:rPr>
          <w:rFonts w:ascii="Bookman Old Style" w:hAnsi="Bookman Old Style"/>
          <w:b/>
          <w:bCs/>
        </w:rPr>
        <w:t>4</w:t>
      </w:r>
      <w:r w:rsidRPr="00E61B79">
        <w:rPr>
          <w:rFonts w:ascii="Bookman Old Style" w:hAnsi="Bookman Old Style"/>
          <w:b/>
          <w:bCs/>
        </w:rPr>
        <w:t>.1.</w:t>
      </w:r>
      <w:r w:rsidRPr="00E61B79">
        <w:rPr>
          <w:rFonts w:ascii="Bookman Old Style" w:hAnsi="Bookman Old Style"/>
        </w:rPr>
        <w:t xml:space="preserve"> Conforme art. 71 da Lei nº 14.133/2021, encerradas as fases de julgamento e habilitação, e exauridos os recursos administrativos, o processo licitatório será encaminhado à autoridade superior, que poderá: </w:t>
      </w:r>
    </w:p>
    <w:p w14:paraId="0B0DDF24" w14:textId="6545F47E" w:rsidR="003B603E" w:rsidRPr="00E61B79" w:rsidRDefault="003B603E" w:rsidP="000C2CE7">
      <w:pPr>
        <w:pStyle w:val="PargrafodaLista"/>
        <w:numPr>
          <w:ilvl w:val="0"/>
          <w:numId w:val="18"/>
        </w:numPr>
        <w:overflowPunct w:val="0"/>
        <w:autoSpaceDE w:val="0"/>
        <w:autoSpaceDN w:val="0"/>
        <w:adjustRightInd w:val="0"/>
        <w:ind w:left="284" w:hanging="284"/>
        <w:jc w:val="both"/>
        <w:textAlignment w:val="baseline"/>
        <w:rPr>
          <w:rFonts w:ascii="Bookman Old Style" w:hAnsi="Bookman Old Style"/>
          <w:sz w:val="20"/>
          <w:szCs w:val="20"/>
        </w:rPr>
      </w:pPr>
      <w:r w:rsidRPr="00E61B79">
        <w:rPr>
          <w:rFonts w:ascii="Bookman Old Style" w:hAnsi="Bookman Old Style"/>
          <w:sz w:val="20"/>
          <w:szCs w:val="20"/>
        </w:rPr>
        <w:t xml:space="preserve">Determinar o retorno dos autos para saneamento de irregularidades; </w:t>
      </w:r>
    </w:p>
    <w:p w14:paraId="2E361E67" w14:textId="7CB1C7B5" w:rsidR="003B603E" w:rsidRPr="00E61B79" w:rsidRDefault="003B603E" w:rsidP="000C2CE7">
      <w:pPr>
        <w:pStyle w:val="PargrafodaLista"/>
        <w:numPr>
          <w:ilvl w:val="0"/>
          <w:numId w:val="18"/>
        </w:numPr>
        <w:overflowPunct w:val="0"/>
        <w:autoSpaceDE w:val="0"/>
        <w:autoSpaceDN w:val="0"/>
        <w:adjustRightInd w:val="0"/>
        <w:ind w:left="284" w:hanging="284"/>
        <w:jc w:val="both"/>
        <w:textAlignment w:val="baseline"/>
        <w:rPr>
          <w:rFonts w:ascii="Bookman Old Style" w:hAnsi="Bookman Old Style"/>
          <w:sz w:val="20"/>
          <w:szCs w:val="20"/>
        </w:rPr>
      </w:pPr>
      <w:r w:rsidRPr="00E61B79">
        <w:rPr>
          <w:rFonts w:ascii="Bookman Old Style" w:hAnsi="Bookman Old Style"/>
          <w:sz w:val="20"/>
          <w:szCs w:val="20"/>
        </w:rPr>
        <w:t xml:space="preserve">Revogar a licitação por motivo de conveniência e oportunidade; </w:t>
      </w:r>
    </w:p>
    <w:p w14:paraId="6D392357" w14:textId="3F0A2C06" w:rsidR="003B603E" w:rsidRPr="00E61B79" w:rsidRDefault="003B603E" w:rsidP="000C2CE7">
      <w:pPr>
        <w:pStyle w:val="PargrafodaLista"/>
        <w:numPr>
          <w:ilvl w:val="0"/>
          <w:numId w:val="18"/>
        </w:numPr>
        <w:overflowPunct w:val="0"/>
        <w:autoSpaceDE w:val="0"/>
        <w:autoSpaceDN w:val="0"/>
        <w:adjustRightInd w:val="0"/>
        <w:ind w:left="284" w:hanging="284"/>
        <w:jc w:val="both"/>
        <w:textAlignment w:val="baseline"/>
        <w:rPr>
          <w:rFonts w:ascii="Bookman Old Style" w:hAnsi="Bookman Old Style"/>
          <w:sz w:val="20"/>
          <w:szCs w:val="20"/>
        </w:rPr>
      </w:pPr>
      <w:r w:rsidRPr="00E61B79">
        <w:rPr>
          <w:rFonts w:ascii="Bookman Old Style" w:hAnsi="Bookman Old Style"/>
          <w:sz w:val="20"/>
          <w:szCs w:val="20"/>
        </w:rPr>
        <w:t xml:space="preserve">Proceder à anulação da licitação, de ofício ou mediante provocação de terceiros, sempre que presente ilegalidade insanável; </w:t>
      </w:r>
    </w:p>
    <w:p w14:paraId="440DBD36" w14:textId="3BB47F3D" w:rsidR="003B603E" w:rsidRPr="00E61B79" w:rsidRDefault="003B603E" w:rsidP="000C2CE7">
      <w:pPr>
        <w:pStyle w:val="PargrafodaLista"/>
        <w:numPr>
          <w:ilvl w:val="0"/>
          <w:numId w:val="18"/>
        </w:numPr>
        <w:overflowPunct w:val="0"/>
        <w:autoSpaceDE w:val="0"/>
        <w:autoSpaceDN w:val="0"/>
        <w:adjustRightInd w:val="0"/>
        <w:ind w:left="284" w:hanging="284"/>
        <w:jc w:val="both"/>
        <w:textAlignment w:val="baseline"/>
        <w:rPr>
          <w:rFonts w:ascii="Bookman Old Style" w:hAnsi="Bookman Old Style"/>
          <w:sz w:val="20"/>
          <w:szCs w:val="20"/>
        </w:rPr>
      </w:pPr>
      <w:r w:rsidRPr="00E61B79">
        <w:rPr>
          <w:rFonts w:ascii="Bookman Old Style" w:hAnsi="Bookman Old Style"/>
          <w:sz w:val="20"/>
          <w:szCs w:val="20"/>
        </w:rPr>
        <w:t xml:space="preserve">Adjudicar o objeto e homologar a licitação. </w:t>
      </w:r>
    </w:p>
    <w:p w14:paraId="5E209D27" w14:textId="77777777" w:rsidR="003B603E" w:rsidRPr="00E61B79" w:rsidRDefault="003B603E" w:rsidP="003C2248">
      <w:pPr>
        <w:overflowPunct w:val="0"/>
        <w:autoSpaceDE w:val="0"/>
        <w:autoSpaceDN w:val="0"/>
        <w:adjustRightInd w:val="0"/>
        <w:textAlignment w:val="baseline"/>
        <w:rPr>
          <w:rFonts w:ascii="Bookman Old Style" w:hAnsi="Bookman Old Style"/>
        </w:rPr>
      </w:pPr>
    </w:p>
    <w:p w14:paraId="2439C786" w14:textId="5286E147" w:rsidR="003B603E" w:rsidRPr="00E61B79" w:rsidRDefault="003B603E"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1</w:t>
      </w:r>
      <w:r w:rsidR="00A45BF1" w:rsidRPr="00E61B79">
        <w:rPr>
          <w:rFonts w:ascii="Bookman Old Style" w:hAnsi="Bookman Old Style"/>
          <w:b/>
          <w:bCs/>
        </w:rPr>
        <w:t>4</w:t>
      </w:r>
      <w:r w:rsidRPr="00E61B79">
        <w:rPr>
          <w:rFonts w:ascii="Bookman Old Style" w:hAnsi="Bookman Old Style"/>
          <w:b/>
          <w:bCs/>
        </w:rPr>
        <w:t>.2.</w:t>
      </w:r>
      <w:r w:rsidRPr="00E61B79">
        <w:rPr>
          <w:rFonts w:ascii="Bookman Old Style" w:hAnsi="Bookman Old Style"/>
        </w:rPr>
        <w:t xml:space="preserve"> Ao pronunciar a nulidade, a autoridade indicará expressamente os atos com vícios insanáveis, tornando sem efeito todos os subsequentes que deles dependam, e dará ensejo à apuração de responsabilidade de quem lhes tenha dado causa (art. 71, § 1º da Lei nº 14.133/2021). </w:t>
      </w:r>
    </w:p>
    <w:p w14:paraId="57A817CD" w14:textId="77777777" w:rsidR="003B603E" w:rsidRPr="00E61B79" w:rsidRDefault="003B603E" w:rsidP="003C2248">
      <w:pPr>
        <w:overflowPunct w:val="0"/>
        <w:autoSpaceDE w:val="0"/>
        <w:autoSpaceDN w:val="0"/>
        <w:adjustRightInd w:val="0"/>
        <w:textAlignment w:val="baseline"/>
        <w:rPr>
          <w:rFonts w:ascii="Bookman Old Style" w:hAnsi="Bookman Old Style"/>
        </w:rPr>
      </w:pPr>
    </w:p>
    <w:p w14:paraId="66A5EF2F" w14:textId="2DC0B037" w:rsidR="003B603E" w:rsidRPr="00E61B79" w:rsidRDefault="003B603E"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1</w:t>
      </w:r>
      <w:r w:rsidR="00A45BF1" w:rsidRPr="00E61B79">
        <w:rPr>
          <w:rFonts w:ascii="Bookman Old Style" w:hAnsi="Bookman Old Style"/>
          <w:b/>
          <w:bCs/>
        </w:rPr>
        <w:t>4</w:t>
      </w:r>
      <w:r w:rsidRPr="00E61B79">
        <w:rPr>
          <w:rFonts w:ascii="Bookman Old Style" w:hAnsi="Bookman Old Style"/>
          <w:b/>
          <w:bCs/>
        </w:rPr>
        <w:t>.3.</w:t>
      </w:r>
      <w:r w:rsidRPr="00E61B79">
        <w:rPr>
          <w:rFonts w:ascii="Bookman Old Style" w:hAnsi="Bookman Old Style"/>
        </w:rPr>
        <w:t xml:space="preserve"> O motivo determinante para a revogação do processo licitatório deverá ser resultante de fato superveniente devidamente comprovado (art. 71, § 2º da Lei nº 14.133/2021). </w:t>
      </w:r>
    </w:p>
    <w:p w14:paraId="06D5C481" w14:textId="77777777" w:rsidR="003B603E" w:rsidRPr="00E61B79" w:rsidRDefault="003B603E" w:rsidP="003C2248">
      <w:pPr>
        <w:overflowPunct w:val="0"/>
        <w:autoSpaceDE w:val="0"/>
        <w:autoSpaceDN w:val="0"/>
        <w:adjustRightInd w:val="0"/>
        <w:textAlignment w:val="baseline"/>
        <w:rPr>
          <w:rFonts w:ascii="Bookman Old Style" w:hAnsi="Bookman Old Style"/>
        </w:rPr>
      </w:pPr>
    </w:p>
    <w:p w14:paraId="51E047F4" w14:textId="0FD627D9" w:rsidR="003B603E" w:rsidRPr="00E61B79" w:rsidRDefault="003B603E"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1</w:t>
      </w:r>
      <w:r w:rsidR="00A45BF1" w:rsidRPr="00E61B79">
        <w:rPr>
          <w:rFonts w:ascii="Bookman Old Style" w:hAnsi="Bookman Old Style"/>
          <w:b/>
          <w:bCs/>
        </w:rPr>
        <w:t>4</w:t>
      </w:r>
      <w:r w:rsidRPr="00E61B79">
        <w:rPr>
          <w:rFonts w:ascii="Bookman Old Style" w:hAnsi="Bookman Old Style"/>
          <w:b/>
          <w:bCs/>
        </w:rPr>
        <w:t>.4.</w:t>
      </w:r>
      <w:r w:rsidRPr="00E61B79">
        <w:rPr>
          <w:rFonts w:ascii="Bookman Old Style" w:hAnsi="Bookman Old Style"/>
        </w:rPr>
        <w:t xml:space="preserve"> Nos casos de anulação e revogação, será assegurada a prévia manifestação dos interessados (art. 71, § 3º da Lei nº 14.133/2021). </w:t>
      </w:r>
    </w:p>
    <w:p w14:paraId="2435333C" w14:textId="77777777" w:rsidR="003B603E" w:rsidRPr="00E61B79" w:rsidRDefault="003B603E" w:rsidP="003C2248">
      <w:pPr>
        <w:overflowPunct w:val="0"/>
        <w:autoSpaceDE w:val="0"/>
        <w:autoSpaceDN w:val="0"/>
        <w:adjustRightInd w:val="0"/>
        <w:textAlignment w:val="baseline"/>
        <w:rPr>
          <w:rFonts w:ascii="Bookman Old Style" w:hAnsi="Bookman Old Style"/>
        </w:rPr>
      </w:pPr>
    </w:p>
    <w:p w14:paraId="27FB453D" w14:textId="51E2B519" w:rsidR="003B603E" w:rsidRPr="00E61B79" w:rsidRDefault="003B603E"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1</w:t>
      </w:r>
      <w:r w:rsidR="00A45BF1" w:rsidRPr="00E61B79">
        <w:rPr>
          <w:rFonts w:ascii="Bookman Old Style" w:hAnsi="Bookman Old Style"/>
          <w:b/>
          <w:bCs/>
        </w:rPr>
        <w:t>4</w:t>
      </w:r>
      <w:r w:rsidRPr="00E61B79">
        <w:rPr>
          <w:rFonts w:ascii="Bookman Old Style" w:hAnsi="Bookman Old Style"/>
          <w:b/>
          <w:bCs/>
        </w:rPr>
        <w:t>.5.</w:t>
      </w:r>
      <w:r w:rsidRPr="00E61B79">
        <w:rPr>
          <w:rFonts w:ascii="Bookman Old Style" w:hAnsi="Bookman Old Style"/>
        </w:rPr>
        <w:t xml:space="preserve"> A anulação do processo licitatório induz à da ata de registro de preços e do contrato. </w:t>
      </w:r>
    </w:p>
    <w:p w14:paraId="6D9BF0BA" w14:textId="77777777" w:rsidR="003B603E" w:rsidRPr="00E61B79" w:rsidRDefault="003B603E" w:rsidP="003C2248">
      <w:pPr>
        <w:overflowPunct w:val="0"/>
        <w:autoSpaceDE w:val="0"/>
        <w:autoSpaceDN w:val="0"/>
        <w:adjustRightInd w:val="0"/>
        <w:textAlignment w:val="baseline"/>
        <w:rPr>
          <w:rFonts w:ascii="Bookman Old Style" w:hAnsi="Bookman Old Style"/>
        </w:rPr>
      </w:pPr>
    </w:p>
    <w:p w14:paraId="126EF8EC" w14:textId="1C9C4215" w:rsidR="003B603E" w:rsidRPr="00E61B79" w:rsidRDefault="003B603E"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1</w:t>
      </w:r>
      <w:r w:rsidR="00A45BF1" w:rsidRPr="00E61B79">
        <w:rPr>
          <w:rFonts w:ascii="Bookman Old Style" w:hAnsi="Bookman Old Style"/>
          <w:b/>
          <w:bCs/>
        </w:rPr>
        <w:t>4</w:t>
      </w:r>
      <w:r w:rsidRPr="00E61B79">
        <w:rPr>
          <w:rFonts w:ascii="Bookman Old Style" w:hAnsi="Bookman Old Style"/>
          <w:b/>
          <w:bCs/>
        </w:rPr>
        <w:t>.6.</w:t>
      </w:r>
      <w:r w:rsidRPr="00E61B79">
        <w:rPr>
          <w:rFonts w:ascii="Bookman Old Style" w:hAnsi="Bookman Old Style"/>
        </w:rPr>
        <w:t xml:space="preserve"> Os licitantes não terão direito a indenização em decorrência da anulação do processo licitatório, ressalvado o direito do contratado de boa-fé de ser ressarcido pelos encargos que tiver suportado no cumprimento do</w:t>
      </w:r>
      <w:r w:rsidR="0019784B" w:rsidRPr="00E61B79">
        <w:rPr>
          <w:rFonts w:ascii="Bookman Old Style" w:hAnsi="Bookman Old Style"/>
        </w:rPr>
        <w:t xml:space="preserve"> objeto</w:t>
      </w:r>
      <w:r w:rsidRPr="00E61B79">
        <w:rPr>
          <w:rFonts w:ascii="Bookman Old Style" w:hAnsi="Bookman Old Style"/>
        </w:rPr>
        <w:t>.</w:t>
      </w:r>
    </w:p>
    <w:p w14:paraId="0E88B46D" w14:textId="77777777" w:rsidR="003B603E" w:rsidRPr="00E61B79" w:rsidRDefault="003B603E" w:rsidP="003C2248">
      <w:pPr>
        <w:overflowPunct w:val="0"/>
        <w:autoSpaceDE w:val="0"/>
        <w:autoSpaceDN w:val="0"/>
        <w:adjustRightInd w:val="0"/>
        <w:textAlignment w:val="baseline"/>
        <w:rPr>
          <w:rFonts w:ascii="Bookman Old Style" w:hAnsi="Bookman Old Style"/>
        </w:rPr>
      </w:pPr>
    </w:p>
    <w:p w14:paraId="2D7E8068" w14:textId="6A01C7B3" w:rsidR="003B603E" w:rsidRPr="00E61B79" w:rsidRDefault="003B603E" w:rsidP="003C2248">
      <w:pPr>
        <w:overflowPunct w:val="0"/>
        <w:autoSpaceDE w:val="0"/>
        <w:autoSpaceDN w:val="0"/>
        <w:adjustRightInd w:val="0"/>
        <w:textAlignment w:val="baseline"/>
        <w:rPr>
          <w:rFonts w:ascii="Bookman Old Style" w:hAnsi="Bookman Old Style"/>
          <w:b/>
        </w:rPr>
      </w:pPr>
      <w:r w:rsidRPr="00E61B79">
        <w:rPr>
          <w:rFonts w:ascii="Bookman Old Style" w:hAnsi="Bookman Old Style"/>
          <w:b/>
        </w:rPr>
        <w:t>1</w:t>
      </w:r>
      <w:r w:rsidR="00A45BF1" w:rsidRPr="00E61B79">
        <w:rPr>
          <w:rFonts w:ascii="Bookman Old Style" w:hAnsi="Bookman Old Style"/>
          <w:b/>
        </w:rPr>
        <w:t>5</w:t>
      </w:r>
      <w:r w:rsidR="009D67B5" w:rsidRPr="00E61B79">
        <w:rPr>
          <w:rFonts w:ascii="Bookman Old Style" w:hAnsi="Bookman Old Style"/>
          <w:b/>
        </w:rPr>
        <w:t xml:space="preserve">. DA ASSINATURA </w:t>
      </w:r>
      <w:r w:rsidR="00BF3CA2" w:rsidRPr="00E61B79">
        <w:rPr>
          <w:rFonts w:ascii="Bookman Old Style" w:hAnsi="Bookman Old Style"/>
          <w:b/>
        </w:rPr>
        <w:t>DO CONTRATO</w:t>
      </w:r>
    </w:p>
    <w:p w14:paraId="6910E235" w14:textId="6A0BB70F" w:rsidR="003B603E" w:rsidRPr="00E61B79" w:rsidRDefault="003B603E"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1</w:t>
      </w:r>
      <w:r w:rsidR="00A45BF1" w:rsidRPr="00E61B79">
        <w:rPr>
          <w:rFonts w:ascii="Bookman Old Style" w:hAnsi="Bookman Old Style"/>
          <w:b/>
          <w:bCs/>
        </w:rPr>
        <w:t>5</w:t>
      </w:r>
      <w:r w:rsidRPr="00E61B79">
        <w:rPr>
          <w:rFonts w:ascii="Bookman Old Style" w:hAnsi="Bookman Old Style"/>
          <w:b/>
          <w:bCs/>
        </w:rPr>
        <w:t>.1.</w:t>
      </w:r>
      <w:r w:rsidRPr="00E61B79">
        <w:rPr>
          <w:rFonts w:ascii="Bookman Old Style" w:hAnsi="Bookman Old Style"/>
        </w:rPr>
        <w:t xml:space="preserve"> No prazo de até 5 dias a contar do recebimento da convocação, o Proponente deverá assinar o termo de contrato</w:t>
      </w:r>
      <w:r w:rsidR="009D67B5" w:rsidRPr="00E61B79">
        <w:rPr>
          <w:rFonts w:ascii="Bookman Old Style" w:hAnsi="Bookman Old Style"/>
        </w:rPr>
        <w:t xml:space="preserve"> ou outro documento hábil</w:t>
      </w:r>
      <w:r w:rsidRPr="00E61B79">
        <w:rPr>
          <w:rFonts w:ascii="Bookman Old Style" w:hAnsi="Bookman Old Style"/>
        </w:rPr>
        <w:t xml:space="preserve"> com a PREFEITURA MUNICIPAL DE CUNHATAÍ do objeto licitado, sob pena de decair o direito à contratação, sem prejuízo das sanções previstas na Lei 14.133/2021 e neste edital.</w:t>
      </w:r>
    </w:p>
    <w:p w14:paraId="47C2EF95" w14:textId="2077E278" w:rsidR="003B603E" w:rsidRPr="00E61B79" w:rsidRDefault="003B603E" w:rsidP="003C2248">
      <w:pPr>
        <w:overflowPunct w:val="0"/>
        <w:autoSpaceDE w:val="0"/>
        <w:autoSpaceDN w:val="0"/>
        <w:adjustRightInd w:val="0"/>
        <w:textAlignment w:val="baseline"/>
        <w:rPr>
          <w:rFonts w:ascii="Bookman Old Style" w:hAnsi="Bookman Old Style" w:cs="Arial"/>
        </w:rPr>
      </w:pPr>
      <w:r w:rsidRPr="00E61B79">
        <w:rPr>
          <w:rFonts w:ascii="Bookman Old Style" w:hAnsi="Bookman Old Style"/>
          <w:b/>
          <w:bCs/>
        </w:rPr>
        <w:t>1</w:t>
      </w:r>
      <w:r w:rsidR="00A45BF1" w:rsidRPr="00E61B79">
        <w:rPr>
          <w:rFonts w:ascii="Bookman Old Style" w:hAnsi="Bookman Old Style"/>
          <w:b/>
          <w:bCs/>
        </w:rPr>
        <w:t>5</w:t>
      </w:r>
      <w:r w:rsidRPr="00E61B79">
        <w:rPr>
          <w:rFonts w:ascii="Bookman Old Style" w:hAnsi="Bookman Old Style"/>
          <w:b/>
          <w:bCs/>
        </w:rPr>
        <w:t>.1.1.</w:t>
      </w:r>
      <w:r w:rsidRPr="00E61B79">
        <w:rPr>
          <w:rFonts w:ascii="Bookman Old Style" w:hAnsi="Bookman Old Style"/>
        </w:rPr>
        <w:t xml:space="preserve"> </w:t>
      </w:r>
      <w:r w:rsidRPr="00E61B79">
        <w:rPr>
          <w:rFonts w:ascii="Bookman Old Style" w:hAnsi="Bookman Old Style" w:cs="Arial"/>
        </w:rPr>
        <w:t>O prazo de convocação poderá ser prorrogado 1 (uma) vez, por igual período, mediante solicitação da parte durante seu transcurso, devidamente justificada, e desde que o motivo apresentado seja aceito pela Administração.</w:t>
      </w:r>
    </w:p>
    <w:p w14:paraId="44670D69" w14:textId="77777777" w:rsidR="003B603E" w:rsidRPr="00E61B79" w:rsidRDefault="003B603E" w:rsidP="003C2248">
      <w:pPr>
        <w:overflowPunct w:val="0"/>
        <w:autoSpaceDE w:val="0"/>
        <w:autoSpaceDN w:val="0"/>
        <w:adjustRightInd w:val="0"/>
        <w:jc w:val="center"/>
        <w:textAlignment w:val="baseline"/>
        <w:rPr>
          <w:rFonts w:ascii="Bookman Old Style" w:hAnsi="Bookman Old Style" w:cs="Arial"/>
        </w:rPr>
      </w:pPr>
    </w:p>
    <w:p w14:paraId="407A5175" w14:textId="4B87DD8E" w:rsidR="003B603E" w:rsidRPr="00E61B79" w:rsidRDefault="003B603E" w:rsidP="003C2248">
      <w:pPr>
        <w:overflowPunct w:val="0"/>
        <w:autoSpaceDE w:val="0"/>
        <w:autoSpaceDN w:val="0"/>
        <w:adjustRightInd w:val="0"/>
        <w:textAlignment w:val="baseline"/>
        <w:rPr>
          <w:rFonts w:ascii="Bookman Old Style" w:hAnsi="Bookman Old Style" w:cs="Arial"/>
        </w:rPr>
      </w:pPr>
      <w:r w:rsidRPr="00E61B79">
        <w:rPr>
          <w:rFonts w:ascii="Bookman Old Style" w:hAnsi="Bookman Old Style" w:cs="Arial"/>
          <w:b/>
          <w:bCs/>
        </w:rPr>
        <w:t>1</w:t>
      </w:r>
      <w:r w:rsidR="00A45BF1" w:rsidRPr="00E61B79">
        <w:rPr>
          <w:rFonts w:ascii="Bookman Old Style" w:hAnsi="Bookman Old Style" w:cs="Arial"/>
          <w:b/>
          <w:bCs/>
        </w:rPr>
        <w:t>5</w:t>
      </w:r>
      <w:r w:rsidRPr="00E61B79">
        <w:rPr>
          <w:rFonts w:ascii="Bookman Old Style" w:hAnsi="Bookman Old Style" w:cs="Arial"/>
          <w:b/>
          <w:bCs/>
        </w:rPr>
        <w:t>.2.</w:t>
      </w:r>
      <w:r w:rsidRPr="00E61B79">
        <w:rPr>
          <w:rFonts w:ascii="Bookman Old Style" w:hAnsi="Bookman Old Style" w:cs="Arial"/>
        </w:rPr>
        <w:t xml:space="preserve"> Será facultado à Administração, quando o convocado não assinar o termo de contrato ou não aceitar ou não retirar o instrumento equivalente no prazo e nas condições estabelecidas, convocar os licitantes remanescentes, na ordem de classificação, </w:t>
      </w:r>
      <w:r w:rsidRPr="00E61B79">
        <w:rPr>
          <w:rFonts w:ascii="Bookman Old Style" w:hAnsi="Bookman Old Style"/>
          <w:lang w:eastAsia="pt-BR"/>
        </w:rPr>
        <w:t>ocasião em que será realizada nova sessão pública</w:t>
      </w:r>
      <w:r w:rsidRPr="00E61B79">
        <w:rPr>
          <w:rFonts w:ascii="Bookman Old Style" w:hAnsi="Bookman Old Style" w:cs="Arial"/>
        </w:rPr>
        <w:t xml:space="preserve">, para a celebração do </w:t>
      </w:r>
      <w:r w:rsidR="0019784B" w:rsidRPr="00E61B79">
        <w:rPr>
          <w:rFonts w:ascii="Bookman Old Style" w:hAnsi="Bookman Old Style" w:cs="Arial"/>
        </w:rPr>
        <w:t>objeto</w:t>
      </w:r>
      <w:r w:rsidRPr="00E61B79">
        <w:rPr>
          <w:rFonts w:ascii="Bookman Old Style" w:hAnsi="Bookman Old Style" w:cs="Arial"/>
        </w:rPr>
        <w:t xml:space="preserve"> nas condições propostas pelo licitante vencedor.</w:t>
      </w:r>
    </w:p>
    <w:p w14:paraId="2F93C6F4" w14:textId="03F16F40" w:rsidR="003B603E" w:rsidRPr="00E61B79" w:rsidRDefault="003B603E" w:rsidP="003C2248">
      <w:pPr>
        <w:overflowPunct w:val="0"/>
        <w:autoSpaceDE w:val="0"/>
        <w:autoSpaceDN w:val="0"/>
        <w:adjustRightInd w:val="0"/>
        <w:textAlignment w:val="baseline"/>
        <w:rPr>
          <w:rFonts w:ascii="Bookman Old Style" w:hAnsi="Bookman Old Style" w:cs="Arial"/>
        </w:rPr>
      </w:pPr>
      <w:r w:rsidRPr="00E61B79">
        <w:rPr>
          <w:rFonts w:ascii="Bookman Old Style" w:hAnsi="Bookman Old Style" w:cs="Arial"/>
          <w:b/>
          <w:bCs/>
        </w:rPr>
        <w:t>1</w:t>
      </w:r>
      <w:r w:rsidR="00A45BF1" w:rsidRPr="00E61B79">
        <w:rPr>
          <w:rFonts w:ascii="Bookman Old Style" w:hAnsi="Bookman Old Style" w:cs="Arial"/>
          <w:b/>
          <w:bCs/>
        </w:rPr>
        <w:t>5</w:t>
      </w:r>
      <w:r w:rsidRPr="00E61B79">
        <w:rPr>
          <w:rFonts w:ascii="Bookman Old Style" w:hAnsi="Bookman Old Style" w:cs="Arial"/>
          <w:b/>
          <w:bCs/>
        </w:rPr>
        <w:t>.2.1.</w:t>
      </w:r>
      <w:r w:rsidRPr="00E61B79">
        <w:rPr>
          <w:rFonts w:ascii="Bookman Old Style" w:hAnsi="Bookman Old Style" w:cs="Arial"/>
        </w:rPr>
        <w:t xml:space="preserve"> </w:t>
      </w:r>
      <w:r w:rsidRPr="00E61B79">
        <w:rPr>
          <w:rFonts w:ascii="Bookman Old Style" w:hAnsi="Bookman Old Style"/>
        </w:rPr>
        <w:t>Na hipótese de nenhum dos licitantes aceitar a contratação nos termos do caput deste item, a Administração, observados o valor estimado e sua eventual atualização nos termos do edital, poderá:</w:t>
      </w:r>
    </w:p>
    <w:p w14:paraId="53444320" w14:textId="6FE935E7" w:rsidR="003B603E" w:rsidRPr="00E61B79" w:rsidRDefault="003B603E" w:rsidP="000C2CE7">
      <w:pPr>
        <w:pStyle w:val="PargrafodaLista"/>
        <w:numPr>
          <w:ilvl w:val="0"/>
          <w:numId w:val="19"/>
        </w:numPr>
        <w:overflowPunct w:val="0"/>
        <w:autoSpaceDE w:val="0"/>
        <w:autoSpaceDN w:val="0"/>
        <w:adjustRightInd w:val="0"/>
        <w:ind w:left="284" w:hanging="284"/>
        <w:jc w:val="both"/>
        <w:textAlignment w:val="baseline"/>
        <w:rPr>
          <w:rFonts w:ascii="Bookman Old Style" w:hAnsi="Bookman Old Style"/>
          <w:sz w:val="20"/>
          <w:szCs w:val="20"/>
        </w:rPr>
      </w:pPr>
      <w:r w:rsidRPr="00E61B79">
        <w:rPr>
          <w:rFonts w:ascii="Bookman Old Style" w:hAnsi="Bookman Old Style"/>
          <w:sz w:val="20"/>
          <w:szCs w:val="20"/>
        </w:rPr>
        <w:t xml:space="preserve">convocar os licitantes remanescentes para negociação, na ordem de classificação, com vistas à obtenção de preço melhor, mesmo que acima do preço do adjudicatário; </w:t>
      </w:r>
    </w:p>
    <w:p w14:paraId="7CCFFD36" w14:textId="519965F7" w:rsidR="003B603E" w:rsidRPr="00E61B79" w:rsidRDefault="003B603E" w:rsidP="000C2CE7">
      <w:pPr>
        <w:pStyle w:val="PargrafodaLista"/>
        <w:numPr>
          <w:ilvl w:val="0"/>
          <w:numId w:val="19"/>
        </w:numPr>
        <w:overflowPunct w:val="0"/>
        <w:autoSpaceDE w:val="0"/>
        <w:autoSpaceDN w:val="0"/>
        <w:adjustRightInd w:val="0"/>
        <w:ind w:left="284" w:hanging="284"/>
        <w:jc w:val="both"/>
        <w:textAlignment w:val="baseline"/>
        <w:rPr>
          <w:rFonts w:ascii="Bookman Old Style" w:hAnsi="Bookman Old Style"/>
          <w:sz w:val="20"/>
          <w:szCs w:val="20"/>
        </w:rPr>
      </w:pPr>
      <w:r w:rsidRPr="00E61B79">
        <w:rPr>
          <w:rFonts w:ascii="Bookman Old Style" w:hAnsi="Bookman Old Style"/>
          <w:sz w:val="20"/>
          <w:szCs w:val="20"/>
        </w:rPr>
        <w:t>adjudicar e celebrar o contrato nas condições ofertadas pelos licitantes remanescentes, atendida a ordem classificatória, quando frustrada a negociação de melhor condição.</w:t>
      </w:r>
    </w:p>
    <w:p w14:paraId="5231F19C" w14:textId="77777777" w:rsidR="003B603E" w:rsidRPr="00E61B79" w:rsidRDefault="003B603E" w:rsidP="003C2248">
      <w:pPr>
        <w:overflowPunct w:val="0"/>
        <w:autoSpaceDE w:val="0"/>
        <w:autoSpaceDN w:val="0"/>
        <w:adjustRightInd w:val="0"/>
        <w:textAlignment w:val="baseline"/>
        <w:rPr>
          <w:rFonts w:ascii="Bookman Old Style" w:hAnsi="Bookman Old Style"/>
        </w:rPr>
      </w:pPr>
    </w:p>
    <w:p w14:paraId="610EC436" w14:textId="689B876E" w:rsidR="003B603E" w:rsidRPr="00E61B79" w:rsidRDefault="003B603E" w:rsidP="003C2248">
      <w:pPr>
        <w:overflowPunct w:val="0"/>
        <w:autoSpaceDE w:val="0"/>
        <w:autoSpaceDN w:val="0"/>
        <w:adjustRightInd w:val="0"/>
        <w:textAlignment w:val="baseline"/>
        <w:rPr>
          <w:rFonts w:ascii="Bookman Old Style" w:hAnsi="Bookman Old Style" w:cs="Arial"/>
        </w:rPr>
      </w:pPr>
      <w:r w:rsidRPr="00E61B79">
        <w:rPr>
          <w:rFonts w:ascii="Bookman Old Style" w:hAnsi="Bookman Old Style"/>
          <w:b/>
          <w:bCs/>
        </w:rPr>
        <w:t>1</w:t>
      </w:r>
      <w:r w:rsidR="00A45BF1" w:rsidRPr="00E61B79">
        <w:rPr>
          <w:rFonts w:ascii="Bookman Old Style" w:hAnsi="Bookman Old Style"/>
          <w:b/>
          <w:bCs/>
        </w:rPr>
        <w:t>5</w:t>
      </w:r>
      <w:r w:rsidRPr="00E61B79">
        <w:rPr>
          <w:rFonts w:ascii="Bookman Old Style" w:hAnsi="Bookman Old Style"/>
          <w:b/>
          <w:bCs/>
        </w:rPr>
        <w:t>.3.</w:t>
      </w:r>
      <w:r w:rsidRPr="00E61B79">
        <w:rPr>
          <w:rFonts w:ascii="Bookman Old Style" w:hAnsi="Bookman Old Style"/>
        </w:rPr>
        <w:t xml:space="preserve"> </w:t>
      </w:r>
      <w:r w:rsidRPr="00E61B79">
        <w:rPr>
          <w:rFonts w:ascii="Bookman Old Style" w:hAnsi="Bookman Old Style" w:cs="Arial"/>
        </w:rPr>
        <w:t>Decorrido o prazo de validade da proposta indicado no edital sem convocação para a contratação, ficarão os licitantes liberados dos compromissos assumidos.</w:t>
      </w:r>
    </w:p>
    <w:p w14:paraId="0E8A43F5" w14:textId="77777777" w:rsidR="003B603E" w:rsidRPr="00E61B79" w:rsidRDefault="003B603E" w:rsidP="003C2248">
      <w:pPr>
        <w:overflowPunct w:val="0"/>
        <w:autoSpaceDE w:val="0"/>
        <w:autoSpaceDN w:val="0"/>
        <w:adjustRightInd w:val="0"/>
        <w:textAlignment w:val="baseline"/>
        <w:rPr>
          <w:rFonts w:ascii="Bookman Old Style" w:hAnsi="Bookman Old Style" w:cs="Arial"/>
        </w:rPr>
      </w:pPr>
    </w:p>
    <w:p w14:paraId="695DB68A" w14:textId="02A8AB8E" w:rsidR="003B603E" w:rsidRPr="00E61B79" w:rsidRDefault="003B603E" w:rsidP="003C2248">
      <w:pPr>
        <w:overflowPunct w:val="0"/>
        <w:autoSpaceDE w:val="0"/>
        <w:autoSpaceDN w:val="0"/>
        <w:adjustRightInd w:val="0"/>
        <w:textAlignment w:val="baseline"/>
        <w:rPr>
          <w:rFonts w:ascii="Bookman Old Style" w:hAnsi="Bookman Old Style" w:cs="Arial"/>
        </w:rPr>
      </w:pPr>
      <w:r w:rsidRPr="00E61B79">
        <w:rPr>
          <w:rFonts w:ascii="Bookman Old Style" w:hAnsi="Bookman Old Style" w:cs="Arial"/>
          <w:b/>
          <w:bCs/>
        </w:rPr>
        <w:t>1</w:t>
      </w:r>
      <w:r w:rsidR="00A45BF1" w:rsidRPr="00E61B79">
        <w:rPr>
          <w:rFonts w:ascii="Bookman Old Style" w:hAnsi="Bookman Old Style" w:cs="Arial"/>
          <w:b/>
          <w:bCs/>
        </w:rPr>
        <w:t>5</w:t>
      </w:r>
      <w:r w:rsidRPr="00E61B79">
        <w:rPr>
          <w:rFonts w:ascii="Bookman Old Style" w:hAnsi="Bookman Old Style" w:cs="Arial"/>
          <w:b/>
          <w:bCs/>
        </w:rPr>
        <w:t>.4.</w:t>
      </w:r>
      <w:r w:rsidRPr="00E61B79">
        <w:rPr>
          <w:rFonts w:ascii="Bookman Old Style" w:hAnsi="Bookman Old Style" w:cs="Arial"/>
        </w:rPr>
        <w:t xml:space="preserve"> 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licitante.</w:t>
      </w:r>
    </w:p>
    <w:p w14:paraId="4B30B03D" w14:textId="4AEC0103" w:rsidR="003B603E" w:rsidRPr="00E61B79" w:rsidRDefault="003B603E" w:rsidP="003C2248">
      <w:pPr>
        <w:overflowPunct w:val="0"/>
        <w:autoSpaceDE w:val="0"/>
        <w:autoSpaceDN w:val="0"/>
        <w:adjustRightInd w:val="0"/>
        <w:textAlignment w:val="baseline"/>
        <w:rPr>
          <w:rFonts w:ascii="Bookman Old Style" w:hAnsi="Bookman Old Style" w:cs="Arial"/>
        </w:rPr>
      </w:pPr>
      <w:r w:rsidRPr="00E61B79">
        <w:rPr>
          <w:rFonts w:ascii="Bookman Old Style" w:hAnsi="Bookman Old Style" w:cs="Arial"/>
          <w:b/>
          <w:bCs/>
        </w:rPr>
        <w:t>1</w:t>
      </w:r>
      <w:r w:rsidR="00A45BF1" w:rsidRPr="00E61B79">
        <w:rPr>
          <w:rFonts w:ascii="Bookman Old Style" w:hAnsi="Bookman Old Style" w:cs="Arial"/>
          <w:b/>
          <w:bCs/>
        </w:rPr>
        <w:t>5</w:t>
      </w:r>
      <w:r w:rsidRPr="00E61B79">
        <w:rPr>
          <w:rFonts w:ascii="Bookman Old Style" w:hAnsi="Bookman Old Style" w:cs="Arial"/>
          <w:b/>
          <w:bCs/>
        </w:rPr>
        <w:t>.4.1.</w:t>
      </w:r>
      <w:r w:rsidRPr="00E61B79">
        <w:rPr>
          <w:rFonts w:ascii="Bookman Old Style" w:hAnsi="Bookman Old Style" w:cs="Arial"/>
        </w:rPr>
        <w:t xml:space="preserve"> A regra do item 1</w:t>
      </w:r>
      <w:r w:rsidR="006E7AE1" w:rsidRPr="00E61B79">
        <w:rPr>
          <w:rFonts w:ascii="Bookman Old Style" w:hAnsi="Bookman Old Style" w:cs="Arial"/>
        </w:rPr>
        <w:t>5</w:t>
      </w:r>
      <w:r w:rsidRPr="00E61B79">
        <w:rPr>
          <w:rFonts w:ascii="Bookman Old Style" w:hAnsi="Bookman Old Style" w:cs="Arial"/>
        </w:rPr>
        <w:t>.4 não se aplicará aos licitantes remanescentes convocados na forma da letra “a” do subitem 1</w:t>
      </w:r>
      <w:r w:rsidR="006E7AE1" w:rsidRPr="00E61B79">
        <w:rPr>
          <w:rFonts w:ascii="Bookman Old Style" w:hAnsi="Bookman Old Style" w:cs="Arial"/>
        </w:rPr>
        <w:t>5</w:t>
      </w:r>
      <w:r w:rsidRPr="00E61B79">
        <w:rPr>
          <w:rFonts w:ascii="Bookman Old Style" w:hAnsi="Bookman Old Style" w:cs="Arial"/>
        </w:rPr>
        <w:t xml:space="preserve">.2.1 deste edital. </w:t>
      </w:r>
    </w:p>
    <w:p w14:paraId="25E5E16A" w14:textId="77777777" w:rsidR="003B603E" w:rsidRPr="00E61B79" w:rsidRDefault="003B603E" w:rsidP="003C2248">
      <w:pPr>
        <w:overflowPunct w:val="0"/>
        <w:autoSpaceDE w:val="0"/>
        <w:autoSpaceDN w:val="0"/>
        <w:adjustRightInd w:val="0"/>
        <w:textAlignment w:val="baseline"/>
        <w:rPr>
          <w:rFonts w:ascii="Bookman Old Style" w:hAnsi="Bookman Old Style" w:cs="Arial"/>
        </w:rPr>
      </w:pPr>
    </w:p>
    <w:p w14:paraId="7F055D65" w14:textId="0021ADD4" w:rsidR="003B603E" w:rsidRPr="00E61B79" w:rsidRDefault="003B603E" w:rsidP="003C2248">
      <w:pPr>
        <w:overflowPunct w:val="0"/>
        <w:autoSpaceDE w:val="0"/>
        <w:autoSpaceDN w:val="0"/>
        <w:adjustRightInd w:val="0"/>
        <w:textAlignment w:val="baseline"/>
        <w:rPr>
          <w:rFonts w:ascii="Bookman Old Style" w:hAnsi="Bookman Old Style" w:cs="Arial"/>
        </w:rPr>
      </w:pPr>
      <w:r w:rsidRPr="00E61B79">
        <w:rPr>
          <w:rFonts w:ascii="Bookman Old Style" w:hAnsi="Bookman Old Style" w:cs="Arial"/>
          <w:b/>
          <w:bCs/>
        </w:rPr>
        <w:t>1</w:t>
      </w:r>
      <w:r w:rsidR="00A45BF1" w:rsidRPr="00E61B79">
        <w:rPr>
          <w:rFonts w:ascii="Bookman Old Style" w:hAnsi="Bookman Old Style" w:cs="Arial"/>
          <w:b/>
          <w:bCs/>
        </w:rPr>
        <w:t>5</w:t>
      </w:r>
      <w:r w:rsidRPr="00E61B79">
        <w:rPr>
          <w:rFonts w:ascii="Bookman Old Style" w:hAnsi="Bookman Old Style" w:cs="Arial"/>
          <w:b/>
          <w:bCs/>
        </w:rPr>
        <w:t>.5.</w:t>
      </w:r>
      <w:r w:rsidRPr="00E61B79">
        <w:rPr>
          <w:rFonts w:ascii="Bookman Old Style" w:hAnsi="Bookman Old Style" w:cs="Arial"/>
        </w:rPr>
        <w:t xml:space="preserve"> Será facultada à Administração a convocação dos demais licitantes classificados para a contratação de remanescente de obra, de serviço ou de fornecimento em consequência de rescisão contratual, observados os mesmos critérios estabelecidos nos no item 1</w:t>
      </w:r>
      <w:r w:rsidR="0010355F" w:rsidRPr="00E61B79">
        <w:rPr>
          <w:rFonts w:ascii="Bookman Old Style" w:hAnsi="Bookman Old Style" w:cs="Arial"/>
        </w:rPr>
        <w:t>5</w:t>
      </w:r>
      <w:r w:rsidRPr="00E61B79">
        <w:rPr>
          <w:rFonts w:ascii="Bookman Old Style" w:hAnsi="Bookman Old Style" w:cs="Arial"/>
        </w:rPr>
        <w:t>.2 e subitem 1</w:t>
      </w:r>
      <w:r w:rsidR="0010355F" w:rsidRPr="00E61B79">
        <w:rPr>
          <w:rFonts w:ascii="Bookman Old Style" w:hAnsi="Bookman Old Style" w:cs="Arial"/>
        </w:rPr>
        <w:t>5</w:t>
      </w:r>
      <w:r w:rsidRPr="00E61B79">
        <w:rPr>
          <w:rFonts w:ascii="Bookman Old Style" w:hAnsi="Bookman Old Style" w:cs="Arial"/>
        </w:rPr>
        <w:t xml:space="preserve">.1.2, deste edital. </w:t>
      </w:r>
    </w:p>
    <w:p w14:paraId="0BDCED3F" w14:textId="77777777" w:rsidR="003B603E" w:rsidRPr="00E61B79" w:rsidRDefault="003B603E" w:rsidP="003C2248">
      <w:pPr>
        <w:jc w:val="left"/>
        <w:rPr>
          <w:rFonts w:ascii="Bookman Old Style" w:hAnsi="Bookman Old Style"/>
          <w:lang w:eastAsia="pt-BR"/>
        </w:rPr>
      </w:pPr>
    </w:p>
    <w:p w14:paraId="35863F9C" w14:textId="2D317E41" w:rsidR="003B603E" w:rsidRPr="00E61B79" w:rsidRDefault="003B603E" w:rsidP="003C2248">
      <w:pPr>
        <w:overflowPunct w:val="0"/>
        <w:autoSpaceDE w:val="0"/>
        <w:autoSpaceDN w:val="0"/>
        <w:adjustRightInd w:val="0"/>
        <w:textAlignment w:val="baseline"/>
        <w:rPr>
          <w:rFonts w:ascii="Bookman Old Style" w:hAnsi="Bookman Old Style"/>
          <w:lang w:eastAsia="pt-BR"/>
        </w:rPr>
      </w:pPr>
      <w:r w:rsidRPr="00E61B79">
        <w:rPr>
          <w:rFonts w:ascii="Bookman Old Style" w:hAnsi="Bookman Old Style"/>
          <w:b/>
          <w:bCs/>
          <w:lang w:eastAsia="pt-BR"/>
        </w:rPr>
        <w:t>1</w:t>
      </w:r>
      <w:r w:rsidR="00A45BF1" w:rsidRPr="00E61B79">
        <w:rPr>
          <w:rFonts w:ascii="Bookman Old Style" w:hAnsi="Bookman Old Style"/>
          <w:b/>
          <w:bCs/>
          <w:lang w:eastAsia="pt-BR"/>
        </w:rPr>
        <w:t>5</w:t>
      </w:r>
      <w:r w:rsidRPr="00E61B79">
        <w:rPr>
          <w:rFonts w:ascii="Bookman Old Style" w:hAnsi="Bookman Old Style"/>
          <w:b/>
          <w:bCs/>
          <w:lang w:eastAsia="pt-BR"/>
        </w:rPr>
        <w:t>.6.</w:t>
      </w:r>
      <w:r w:rsidRPr="00E61B79">
        <w:rPr>
          <w:rFonts w:ascii="Bookman Old Style" w:hAnsi="Bookman Old Style"/>
          <w:lang w:eastAsia="pt-BR"/>
        </w:rPr>
        <w:t xml:space="preserve"> Os serviços deverão ser prestados semanalmente conforme consta no descritivo dos itens.</w:t>
      </w:r>
    </w:p>
    <w:p w14:paraId="7A432693" w14:textId="77777777" w:rsidR="003B603E" w:rsidRPr="00E61B79" w:rsidRDefault="003B603E" w:rsidP="003C2248">
      <w:pPr>
        <w:overflowPunct w:val="0"/>
        <w:autoSpaceDE w:val="0"/>
        <w:autoSpaceDN w:val="0"/>
        <w:adjustRightInd w:val="0"/>
        <w:textAlignment w:val="baseline"/>
        <w:rPr>
          <w:rFonts w:ascii="Bookman Old Style" w:hAnsi="Bookman Old Style"/>
          <w:b/>
        </w:rPr>
      </w:pPr>
    </w:p>
    <w:p w14:paraId="7D2BCC9C" w14:textId="54122326" w:rsidR="003B603E" w:rsidRPr="00E61B79" w:rsidRDefault="003B603E" w:rsidP="003C2248">
      <w:pPr>
        <w:overflowPunct w:val="0"/>
        <w:autoSpaceDE w:val="0"/>
        <w:autoSpaceDN w:val="0"/>
        <w:adjustRightInd w:val="0"/>
        <w:textAlignment w:val="baseline"/>
        <w:rPr>
          <w:rFonts w:ascii="Bookman Old Style" w:hAnsi="Bookman Old Style"/>
          <w:b/>
        </w:rPr>
      </w:pPr>
      <w:r w:rsidRPr="00E61B79">
        <w:rPr>
          <w:rFonts w:ascii="Bookman Old Style" w:hAnsi="Bookman Old Style"/>
          <w:b/>
        </w:rPr>
        <w:t>1</w:t>
      </w:r>
      <w:r w:rsidR="00A45BF1" w:rsidRPr="00E61B79">
        <w:rPr>
          <w:rFonts w:ascii="Bookman Old Style" w:hAnsi="Bookman Old Style"/>
          <w:b/>
        </w:rPr>
        <w:t>6</w:t>
      </w:r>
      <w:r w:rsidRPr="00E61B79">
        <w:rPr>
          <w:rFonts w:ascii="Bookman Old Style" w:hAnsi="Bookman Old Style"/>
          <w:b/>
        </w:rPr>
        <w:t>. DO RECEBIMENTO DO OBJETO</w:t>
      </w:r>
    </w:p>
    <w:p w14:paraId="14557C94" w14:textId="360B54EE" w:rsidR="003B603E" w:rsidRPr="00E61B79" w:rsidRDefault="003B603E" w:rsidP="003C2248">
      <w:pPr>
        <w:overflowPunct w:val="0"/>
        <w:autoSpaceDE w:val="0"/>
        <w:autoSpaceDN w:val="0"/>
        <w:adjustRightInd w:val="0"/>
        <w:textAlignment w:val="baseline"/>
        <w:rPr>
          <w:rFonts w:ascii="Bookman Old Style" w:hAnsi="Bookman Old Style"/>
          <w:bCs/>
        </w:rPr>
      </w:pPr>
      <w:r w:rsidRPr="00E61B79">
        <w:rPr>
          <w:rFonts w:ascii="Bookman Old Style" w:hAnsi="Bookman Old Style"/>
          <w:b/>
        </w:rPr>
        <w:t>1</w:t>
      </w:r>
      <w:r w:rsidR="00A45BF1" w:rsidRPr="00E61B79">
        <w:rPr>
          <w:rFonts w:ascii="Bookman Old Style" w:hAnsi="Bookman Old Style"/>
          <w:b/>
        </w:rPr>
        <w:t>6</w:t>
      </w:r>
      <w:r w:rsidRPr="00E61B79">
        <w:rPr>
          <w:rFonts w:ascii="Bookman Old Style" w:hAnsi="Bookman Old Style"/>
          <w:b/>
        </w:rPr>
        <w:t xml:space="preserve">.1. </w:t>
      </w:r>
      <w:r w:rsidRPr="00E61B79">
        <w:rPr>
          <w:rFonts w:ascii="Bookman Old Style" w:hAnsi="Bookman Old Style"/>
          <w:bCs/>
        </w:rPr>
        <w:t xml:space="preserve">O objeto será recebido (artigo 140, </w:t>
      </w:r>
      <w:r w:rsidRPr="00E61B79">
        <w:rPr>
          <w:rFonts w:ascii="Bookman Old Style" w:hAnsi="Bookman Old Style"/>
          <w:bCs/>
          <w:i/>
          <w:iCs/>
        </w:rPr>
        <w:t xml:space="preserve">caput, </w:t>
      </w:r>
      <w:r w:rsidRPr="00E61B79">
        <w:rPr>
          <w:rFonts w:ascii="Bookman Old Style" w:hAnsi="Bookman Old Style"/>
          <w:bCs/>
        </w:rPr>
        <w:t xml:space="preserve">da Lei nº 14.133/2021. </w:t>
      </w:r>
    </w:p>
    <w:p w14:paraId="2E98EFA4" w14:textId="5DAEEA62" w:rsidR="003B603E" w:rsidRPr="00E61B79" w:rsidRDefault="0001183C" w:rsidP="000C2CE7">
      <w:pPr>
        <w:pStyle w:val="PargrafodaLista"/>
        <w:numPr>
          <w:ilvl w:val="0"/>
          <w:numId w:val="20"/>
        </w:numPr>
        <w:overflowPunct w:val="0"/>
        <w:autoSpaceDE w:val="0"/>
        <w:autoSpaceDN w:val="0"/>
        <w:adjustRightInd w:val="0"/>
        <w:ind w:left="284" w:hanging="284"/>
        <w:jc w:val="both"/>
        <w:textAlignment w:val="baseline"/>
        <w:rPr>
          <w:rFonts w:ascii="Bookman Old Style" w:hAnsi="Bookman Old Style"/>
          <w:sz w:val="20"/>
          <w:szCs w:val="20"/>
        </w:rPr>
      </w:pPr>
      <w:r w:rsidRPr="00E61B79">
        <w:rPr>
          <w:rFonts w:ascii="Bookman Old Style" w:hAnsi="Bookman Old Style" w:cs="Arial"/>
          <w:sz w:val="20"/>
          <w:szCs w:val="20"/>
        </w:rPr>
        <w:t>Provisoriamente, de forma sumária, pelo responsável por seu acompanhamento e fiscalização, com verificação posterior da conformidade do material com as exigências contratuais</w:t>
      </w:r>
      <w:r w:rsidR="003B603E" w:rsidRPr="00E61B79">
        <w:rPr>
          <w:rFonts w:ascii="Bookman Old Style" w:hAnsi="Bookman Old Style"/>
          <w:sz w:val="20"/>
          <w:szCs w:val="20"/>
        </w:rPr>
        <w:t xml:space="preserve">; </w:t>
      </w:r>
    </w:p>
    <w:p w14:paraId="3C2E310F" w14:textId="43B62EAE" w:rsidR="003B603E" w:rsidRPr="00E61B79" w:rsidRDefault="0001183C" w:rsidP="000C2CE7">
      <w:pPr>
        <w:pStyle w:val="PargrafodaLista"/>
        <w:numPr>
          <w:ilvl w:val="0"/>
          <w:numId w:val="20"/>
        </w:numPr>
        <w:overflowPunct w:val="0"/>
        <w:autoSpaceDE w:val="0"/>
        <w:autoSpaceDN w:val="0"/>
        <w:adjustRightInd w:val="0"/>
        <w:ind w:left="284" w:hanging="284"/>
        <w:jc w:val="both"/>
        <w:textAlignment w:val="baseline"/>
        <w:rPr>
          <w:rFonts w:ascii="Bookman Old Style" w:hAnsi="Bookman Old Style"/>
          <w:bCs/>
          <w:sz w:val="20"/>
          <w:szCs w:val="20"/>
        </w:rPr>
      </w:pPr>
      <w:r w:rsidRPr="00E61B79">
        <w:rPr>
          <w:rFonts w:ascii="Bookman Old Style" w:hAnsi="Bookman Old Style" w:cs="Arial"/>
          <w:sz w:val="20"/>
          <w:szCs w:val="20"/>
        </w:rPr>
        <w:t>Definitivamente, por servidor ou comissão designada pela autoridade competente, mediante termo detalhado que comprove o atendimento das exigências contratuais</w:t>
      </w:r>
      <w:r w:rsidR="003B603E" w:rsidRPr="00E61B79">
        <w:rPr>
          <w:rFonts w:ascii="Bookman Old Style" w:hAnsi="Bookman Old Style"/>
          <w:sz w:val="20"/>
          <w:szCs w:val="20"/>
        </w:rPr>
        <w:t>;</w:t>
      </w:r>
    </w:p>
    <w:p w14:paraId="531CD50E" w14:textId="77777777" w:rsidR="003B603E" w:rsidRPr="00E61B79" w:rsidRDefault="003B603E" w:rsidP="003C2248">
      <w:pPr>
        <w:overflowPunct w:val="0"/>
        <w:autoSpaceDE w:val="0"/>
        <w:autoSpaceDN w:val="0"/>
        <w:adjustRightInd w:val="0"/>
        <w:textAlignment w:val="baseline"/>
        <w:rPr>
          <w:rFonts w:ascii="Bookman Old Style" w:hAnsi="Bookman Old Style"/>
          <w:b/>
        </w:rPr>
      </w:pPr>
    </w:p>
    <w:p w14:paraId="1426544D" w14:textId="27F9DAFB" w:rsidR="003B603E" w:rsidRPr="00E61B79" w:rsidRDefault="003B603E"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rPr>
        <w:t>1</w:t>
      </w:r>
      <w:r w:rsidR="00A45BF1" w:rsidRPr="00E61B79">
        <w:rPr>
          <w:rFonts w:ascii="Bookman Old Style" w:hAnsi="Bookman Old Style"/>
          <w:b/>
        </w:rPr>
        <w:t>6</w:t>
      </w:r>
      <w:r w:rsidRPr="00E61B79">
        <w:rPr>
          <w:rFonts w:ascii="Bookman Old Style" w:hAnsi="Bookman Old Style"/>
          <w:b/>
        </w:rPr>
        <w:t xml:space="preserve">.2. </w:t>
      </w:r>
      <w:r w:rsidRPr="00E61B79">
        <w:rPr>
          <w:rFonts w:ascii="Bookman Old Style" w:hAnsi="Bookman Old Style"/>
        </w:rPr>
        <w:t xml:space="preserve">O objeto poderá ser rejeitado, no todo ou em parte, quando estiver em desacordo com o contrato (art. 140, § 1º da Lei nº 14.133/2021). </w:t>
      </w:r>
    </w:p>
    <w:p w14:paraId="1D7CDC20" w14:textId="77777777" w:rsidR="003B603E" w:rsidRPr="00E61B79" w:rsidRDefault="003B603E" w:rsidP="003C2248">
      <w:pPr>
        <w:overflowPunct w:val="0"/>
        <w:autoSpaceDE w:val="0"/>
        <w:autoSpaceDN w:val="0"/>
        <w:adjustRightInd w:val="0"/>
        <w:textAlignment w:val="baseline"/>
        <w:rPr>
          <w:rFonts w:ascii="Bookman Old Style" w:hAnsi="Bookman Old Style"/>
        </w:rPr>
      </w:pPr>
    </w:p>
    <w:p w14:paraId="5A157C68" w14:textId="77FA6A8F" w:rsidR="003B603E" w:rsidRPr="00E61B79" w:rsidRDefault="003B603E"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1</w:t>
      </w:r>
      <w:r w:rsidR="00A45BF1" w:rsidRPr="00E61B79">
        <w:rPr>
          <w:rFonts w:ascii="Bookman Old Style" w:hAnsi="Bookman Old Style"/>
          <w:b/>
          <w:bCs/>
        </w:rPr>
        <w:t>6</w:t>
      </w:r>
      <w:r w:rsidRPr="00E61B79">
        <w:rPr>
          <w:rFonts w:ascii="Bookman Old Style" w:hAnsi="Bookman Old Style"/>
          <w:b/>
          <w:bCs/>
        </w:rPr>
        <w:t>.3.</w:t>
      </w:r>
      <w:r w:rsidRPr="00E61B79">
        <w:rPr>
          <w:rFonts w:ascii="Bookman Old Style" w:hAnsi="Bookman Old Style"/>
        </w:rPr>
        <w:t xml:space="preserve"> O recebimento provisório ou definitivo não excluirá a responsabilidade civil pela solidez e pela segurança da obra ou serviço nem a responsabilidade ético-profissional pela perfeita execução do contrato, nos limites estabelecidos pela lei ou pelo contrato (art. 140, § 2º da Lei nº 14.133/2021). </w:t>
      </w:r>
    </w:p>
    <w:p w14:paraId="0552983F" w14:textId="77777777" w:rsidR="003B603E" w:rsidRPr="00E61B79" w:rsidRDefault="003B603E" w:rsidP="003C2248">
      <w:pPr>
        <w:overflowPunct w:val="0"/>
        <w:autoSpaceDE w:val="0"/>
        <w:autoSpaceDN w:val="0"/>
        <w:adjustRightInd w:val="0"/>
        <w:textAlignment w:val="baseline"/>
        <w:rPr>
          <w:rFonts w:ascii="Bookman Old Style" w:hAnsi="Bookman Old Style"/>
        </w:rPr>
      </w:pPr>
    </w:p>
    <w:p w14:paraId="5A763554" w14:textId="731FEB6C" w:rsidR="009E15A9" w:rsidRDefault="003B603E" w:rsidP="009E15A9">
      <w:pPr>
        <w:rPr>
          <w:rFonts w:ascii="Bookman Old Style" w:hAnsi="Bookman Old Style"/>
        </w:rPr>
      </w:pPr>
      <w:r w:rsidRPr="00E61B79">
        <w:rPr>
          <w:rFonts w:ascii="Bookman Old Style" w:hAnsi="Bookman Old Style"/>
          <w:b/>
          <w:bCs/>
        </w:rPr>
        <w:t>1</w:t>
      </w:r>
      <w:r w:rsidR="00A45BF1" w:rsidRPr="00E61B79">
        <w:rPr>
          <w:rFonts w:ascii="Bookman Old Style" w:hAnsi="Bookman Old Style"/>
          <w:b/>
          <w:bCs/>
        </w:rPr>
        <w:t>6</w:t>
      </w:r>
      <w:r w:rsidRPr="00E61B79">
        <w:rPr>
          <w:rFonts w:ascii="Bookman Old Style" w:hAnsi="Bookman Old Style"/>
          <w:b/>
          <w:bCs/>
        </w:rPr>
        <w:t>.4.</w:t>
      </w:r>
      <w:r w:rsidRPr="00E61B79">
        <w:rPr>
          <w:rFonts w:ascii="Bookman Old Style" w:hAnsi="Bookman Old Style"/>
        </w:rPr>
        <w:t xml:space="preserve"> </w:t>
      </w:r>
      <w:r w:rsidR="009E15A9" w:rsidRPr="00AA6DFE">
        <w:rPr>
          <w:rFonts w:ascii="Bookman Old Style" w:hAnsi="Bookman Old Style"/>
        </w:rPr>
        <w:t>O</w:t>
      </w:r>
      <w:r w:rsidR="009E15A9">
        <w:rPr>
          <w:rFonts w:ascii="Bookman Old Style" w:hAnsi="Bookman Old Style"/>
          <w:b/>
          <w:bCs/>
        </w:rPr>
        <w:t xml:space="preserve"> </w:t>
      </w:r>
      <w:r w:rsidR="009E15A9">
        <w:rPr>
          <w:rFonts w:ascii="Bookman Old Style" w:hAnsi="Bookman Old Style"/>
        </w:rPr>
        <w:t>p</w:t>
      </w:r>
      <w:r w:rsidR="009E15A9" w:rsidRPr="00AA6DFE">
        <w:rPr>
          <w:rFonts w:ascii="Bookman Old Style" w:hAnsi="Bookman Old Style"/>
        </w:rPr>
        <w:t xml:space="preserve">razo máximo de </w:t>
      </w:r>
      <w:bookmarkStart w:id="19" w:name="_Hlk167380258"/>
      <w:r w:rsidR="009E15A9" w:rsidRPr="00AA6DFE">
        <w:rPr>
          <w:rFonts w:ascii="Bookman Old Style" w:hAnsi="Bookman Old Style"/>
        </w:rPr>
        <w:t>entrega</w:t>
      </w:r>
      <w:r w:rsidR="009E15A9">
        <w:rPr>
          <w:rFonts w:ascii="Bookman Old Style" w:hAnsi="Bookman Old Style"/>
        </w:rPr>
        <w:t xml:space="preserve"> será de </w:t>
      </w:r>
      <w:r w:rsidR="009E15A9" w:rsidRPr="00AA6DFE">
        <w:rPr>
          <w:rFonts w:ascii="Bookman Old Style" w:hAnsi="Bookman Old Style"/>
        </w:rPr>
        <w:t>30 (trinta) dias</w:t>
      </w:r>
      <w:r w:rsidR="009E15A9">
        <w:rPr>
          <w:rFonts w:ascii="Bookman Old Style" w:hAnsi="Bookman Old Style"/>
        </w:rPr>
        <w:t xml:space="preserve"> consecutivos,</w:t>
      </w:r>
      <w:r w:rsidR="009E15A9" w:rsidRPr="00AA6DFE">
        <w:rPr>
          <w:rFonts w:ascii="Bookman Old Style" w:hAnsi="Bookman Old Style"/>
        </w:rPr>
        <w:t xml:space="preserve"> após </w:t>
      </w:r>
      <w:r w:rsidR="009E15A9">
        <w:rPr>
          <w:rFonts w:ascii="Bookman Old Style" w:hAnsi="Bookman Old Style"/>
        </w:rPr>
        <w:t xml:space="preserve">a Solicitação de Fornecimento, enviada por correio eletrônico. </w:t>
      </w:r>
      <w:bookmarkEnd w:id="19"/>
    </w:p>
    <w:p w14:paraId="132C1145" w14:textId="5C0E1299" w:rsidR="000C2CE7" w:rsidRDefault="000C2CE7" w:rsidP="009E15A9">
      <w:pPr>
        <w:rPr>
          <w:rFonts w:ascii="Bookman Old Style" w:hAnsi="Bookman Old Style"/>
        </w:rPr>
      </w:pPr>
      <w:r w:rsidRPr="000C2CE7">
        <w:rPr>
          <w:rFonts w:ascii="Bookman Old Style" w:hAnsi="Bookman Old Style"/>
          <w:b/>
          <w:bCs/>
        </w:rPr>
        <w:t>16.4.1.</w:t>
      </w:r>
      <w:r w:rsidRPr="000C2CE7">
        <w:rPr>
          <w:rFonts w:ascii="Bookman Old Style" w:hAnsi="Bookman Old Style"/>
        </w:rPr>
        <w:t xml:space="preserve"> </w:t>
      </w:r>
      <w:r w:rsidRPr="000C2CE7">
        <w:rPr>
          <w:rFonts w:ascii="Bookman Old Style" w:hAnsi="Bookman Old Style" w:cs="Arial"/>
        </w:rPr>
        <w:t>O prazo poderá ser prorrogado uma vez e pelo mesmo período, desde que seja requerido de forma motivada e durante o transcurso do respectivo prazo.</w:t>
      </w:r>
    </w:p>
    <w:p w14:paraId="248C9159" w14:textId="7B8F9BC7" w:rsidR="00A13C9C" w:rsidRDefault="00A13C9C" w:rsidP="009E15A9">
      <w:pPr>
        <w:rPr>
          <w:rFonts w:ascii="Bookman Old Style" w:hAnsi="Bookman Old Style"/>
        </w:rPr>
      </w:pPr>
    </w:p>
    <w:p w14:paraId="545F917C" w14:textId="77777777" w:rsidR="00A13C9C" w:rsidRPr="00A13C9C" w:rsidRDefault="00A13C9C" w:rsidP="00611253">
      <w:pPr>
        <w:pStyle w:val="TableParagraph"/>
        <w:ind w:left="0" w:right="95"/>
        <w:jc w:val="both"/>
        <w:rPr>
          <w:rFonts w:ascii="Bookman Old Style" w:eastAsia="Calibri" w:hAnsi="Bookman Old Style" w:cs="Arial"/>
          <w:sz w:val="20"/>
          <w:szCs w:val="20"/>
          <w:lang w:val="pt-BR"/>
        </w:rPr>
      </w:pPr>
      <w:bookmarkStart w:id="20" w:name="_Hlk167380368"/>
      <w:r w:rsidRPr="00A13C9C">
        <w:rPr>
          <w:rFonts w:ascii="Bookman Old Style" w:hAnsi="Bookman Old Style"/>
          <w:b/>
          <w:bCs/>
          <w:sz w:val="20"/>
          <w:szCs w:val="20"/>
        </w:rPr>
        <w:t>16.5.</w:t>
      </w:r>
      <w:r w:rsidRPr="00A13C9C">
        <w:rPr>
          <w:rFonts w:ascii="Bookman Old Style" w:hAnsi="Bookman Old Style"/>
          <w:sz w:val="20"/>
          <w:szCs w:val="20"/>
        </w:rPr>
        <w:t xml:space="preserve"> </w:t>
      </w:r>
      <w:r w:rsidRPr="00A13C9C">
        <w:rPr>
          <w:rFonts w:ascii="Bookman Old Style" w:hAnsi="Bookman Old Style"/>
          <w:sz w:val="20"/>
          <w:szCs w:val="20"/>
          <w:lang w:val="pt-BR"/>
        </w:rPr>
        <w:t xml:space="preserve">Posteriormente, a empresa deverá </w:t>
      </w:r>
      <w:bookmarkStart w:id="21" w:name="_Hlk167376835"/>
      <w:r w:rsidRPr="00A13C9C">
        <w:rPr>
          <w:rFonts w:ascii="Bookman Old Style" w:hAnsi="Bookman Old Style"/>
          <w:sz w:val="20"/>
          <w:szCs w:val="20"/>
          <w:lang w:val="pt-BR"/>
        </w:rPr>
        <w:t xml:space="preserve">promover </w:t>
      </w:r>
      <w:r w:rsidRPr="00A13C9C">
        <w:rPr>
          <w:rFonts w:ascii="Bookman Old Style" w:eastAsia="Calibri" w:hAnsi="Bookman Old Style" w:cs="Arial"/>
          <w:sz w:val="20"/>
          <w:szCs w:val="20"/>
          <w:lang w:val="pt-BR"/>
        </w:rPr>
        <w:t>treinamento para instalação/operação, de pelo menos 01 (uma) hora, e disponibilizar um profissional para explicar a utilização e função por pelo menos 02 (duas) horas, sendo que o custo do profissional que fará o treinamento ficará a cargo da empresa vencedora.</w:t>
      </w:r>
      <w:bookmarkEnd w:id="21"/>
    </w:p>
    <w:p w14:paraId="03D6268A" w14:textId="72677CBB" w:rsidR="00A13C9C" w:rsidRPr="00F52785" w:rsidRDefault="00A13C9C" w:rsidP="00611253">
      <w:pPr>
        <w:pStyle w:val="TableParagraph"/>
        <w:ind w:left="0" w:right="95"/>
        <w:jc w:val="both"/>
        <w:rPr>
          <w:rFonts w:ascii="Bookman Old Style" w:eastAsia="Calibri" w:hAnsi="Bookman Old Style" w:cs="Arial"/>
          <w:sz w:val="18"/>
          <w:szCs w:val="18"/>
          <w:lang w:val="pt-BR"/>
        </w:rPr>
      </w:pPr>
      <w:r w:rsidRPr="00A13C9C">
        <w:rPr>
          <w:rFonts w:ascii="Bookman Old Style" w:eastAsia="Calibri" w:hAnsi="Bookman Old Style" w:cs="Arial"/>
          <w:b/>
          <w:bCs/>
          <w:sz w:val="20"/>
          <w:szCs w:val="20"/>
          <w:lang w:val="pt-BR"/>
        </w:rPr>
        <w:t>16.</w:t>
      </w:r>
      <w:r w:rsidR="000045BE">
        <w:rPr>
          <w:rFonts w:ascii="Bookman Old Style" w:eastAsia="Calibri" w:hAnsi="Bookman Old Style" w:cs="Arial"/>
          <w:b/>
          <w:bCs/>
          <w:sz w:val="20"/>
          <w:szCs w:val="20"/>
          <w:lang w:val="pt-BR"/>
        </w:rPr>
        <w:t>6</w:t>
      </w:r>
      <w:r w:rsidRPr="00A13C9C">
        <w:rPr>
          <w:rFonts w:ascii="Bookman Old Style" w:eastAsia="Calibri" w:hAnsi="Bookman Old Style" w:cs="Arial"/>
          <w:b/>
          <w:bCs/>
          <w:sz w:val="20"/>
          <w:szCs w:val="20"/>
          <w:lang w:val="pt-BR"/>
        </w:rPr>
        <w:t>.1.</w:t>
      </w:r>
      <w:r>
        <w:rPr>
          <w:rFonts w:ascii="Bookman Old Style" w:eastAsia="Calibri" w:hAnsi="Bookman Old Style" w:cs="Arial"/>
          <w:sz w:val="20"/>
          <w:szCs w:val="20"/>
          <w:lang w:val="pt-BR"/>
        </w:rPr>
        <w:t xml:space="preserve"> </w:t>
      </w:r>
      <w:bookmarkStart w:id="22" w:name="_Hlk167377918"/>
      <w:r w:rsidRPr="00F52785">
        <w:rPr>
          <w:rFonts w:ascii="Bookman Old Style" w:eastAsia="Calibri" w:hAnsi="Bookman Old Style" w:cs="Arial"/>
          <w:sz w:val="18"/>
          <w:szCs w:val="18"/>
          <w:lang w:val="pt-BR"/>
        </w:rPr>
        <w:t>No caso de ser verificada desconformidade do equipamento, a empresa vencedora deverá promover as correções necessárias no prazo máximo de 5 (cinco) dias úteis, sujeitando-se às penalidades previstas no edital.</w:t>
      </w:r>
    </w:p>
    <w:bookmarkEnd w:id="22"/>
    <w:bookmarkEnd w:id="20"/>
    <w:p w14:paraId="3F540494" w14:textId="77777777" w:rsidR="00611253" w:rsidRDefault="00611253" w:rsidP="00611253">
      <w:pPr>
        <w:pStyle w:val="TableParagraph"/>
        <w:ind w:left="0" w:right="95"/>
        <w:jc w:val="both"/>
        <w:rPr>
          <w:rFonts w:ascii="Bookman Old Style" w:eastAsia="Calibri" w:hAnsi="Bookman Old Style" w:cs="Arial"/>
          <w:sz w:val="20"/>
          <w:szCs w:val="20"/>
          <w:lang w:val="pt-BR"/>
        </w:rPr>
      </w:pPr>
    </w:p>
    <w:p w14:paraId="5A655AEF" w14:textId="305175BA" w:rsidR="00A13C9C" w:rsidRPr="00A13C9C" w:rsidRDefault="00A13C9C" w:rsidP="00611253">
      <w:pPr>
        <w:pStyle w:val="TableParagraph"/>
        <w:ind w:left="0" w:right="95"/>
        <w:jc w:val="both"/>
        <w:rPr>
          <w:rFonts w:ascii="Bookman Old Style" w:eastAsia="Calibri" w:hAnsi="Bookman Old Style" w:cs="Arial"/>
          <w:sz w:val="20"/>
          <w:szCs w:val="20"/>
          <w:lang w:val="pt-BR"/>
        </w:rPr>
      </w:pPr>
      <w:r w:rsidRPr="00A13C9C">
        <w:rPr>
          <w:rFonts w:ascii="Bookman Old Style" w:eastAsia="Calibri" w:hAnsi="Bookman Old Style" w:cs="Arial"/>
          <w:b/>
          <w:bCs/>
          <w:sz w:val="20"/>
          <w:szCs w:val="20"/>
          <w:lang w:val="pt-BR"/>
        </w:rPr>
        <w:t>16.</w:t>
      </w:r>
      <w:r w:rsidR="00611253">
        <w:rPr>
          <w:rFonts w:ascii="Bookman Old Style" w:eastAsia="Calibri" w:hAnsi="Bookman Old Style" w:cs="Arial"/>
          <w:b/>
          <w:bCs/>
          <w:sz w:val="20"/>
          <w:szCs w:val="20"/>
          <w:lang w:val="pt-BR"/>
        </w:rPr>
        <w:t>7</w:t>
      </w:r>
      <w:r w:rsidRPr="00A13C9C">
        <w:rPr>
          <w:rFonts w:ascii="Bookman Old Style" w:eastAsia="Calibri" w:hAnsi="Bookman Old Style" w:cs="Arial"/>
          <w:b/>
          <w:bCs/>
          <w:sz w:val="20"/>
          <w:szCs w:val="20"/>
          <w:lang w:val="pt-BR"/>
        </w:rPr>
        <w:t>.</w:t>
      </w:r>
      <w:r w:rsidRPr="00A13C9C">
        <w:rPr>
          <w:rFonts w:ascii="Bookman Old Style" w:eastAsia="Calibri" w:hAnsi="Bookman Old Style" w:cs="Arial"/>
          <w:sz w:val="20"/>
          <w:szCs w:val="20"/>
          <w:lang w:val="pt-BR"/>
        </w:rPr>
        <w:t xml:space="preserve"> </w:t>
      </w:r>
      <w:bookmarkStart w:id="23" w:name="_Hlk167381349"/>
      <w:r w:rsidRPr="00A13C9C">
        <w:rPr>
          <w:rFonts w:ascii="Bookman Old Style" w:hAnsi="Bookman Old Style"/>
          <w:sz w:val="20"/>
          <w:szCs w:val="20"/>
          <w:lang w:val="pt-BR"/>
        </w:rPr>
        <w:t xml:space="preserve">O equipamento </w:t>
      </w:r>
      <w:r w:rsidRPr="000045BE">
        <w:rPr>
          <w:rFonts w:ascii="Bookman Old Style" w:hAnsi="Bookman Old Style"/>
          <w:b/>
          <w:bCs/>
          <w:sz w:val="20"/>
          <w:szCs w:val="20"/>
          <w:lang w:val="pt-BR"/>
        </w:rPr>
        <w:t>só será considerado recebido definitivamente</w:t>
      </w:r>
      <w:r w:rsidRPr="00A13C9C">
        <w:rPr>
          <w:rFonts w:ascii="Bookman Old Style" w:hAnsi="Bookman Old Style"/>
          <w:sz w:val="20"/>
          <w:szCs w:val="20"/>
          <w:lang w:val="pt-BR"/>
        </w:rPr>
        <w:t xml:space="preserve"> após a realização da </w:t>
      </w:r>
      <w:bookmarkStart w:id="24" w:name="_Hlk167380954"/>
      <w:r w:rsidRPr="00A13C9C">
        <w:rPr>
          <w:rFonts w:ascii="Bookman Old Style" w:hAnsi="Bookman Old Style"/>
          <w:sz w:val="20"/>
          <w:szCs w:val="20"/>
          <w:lang w:val="pt-BR"/>
        </w:rPr>
        <w:t>entrega técnica, que se dará no momento do término do treinamento que deverá ser promovido pela empresa vencedora</w:t>
      </w:r>
      <w:bookmarkEnd w:id="24"/>
      <w:r>
        <w:rPr>
          <w:rFonts w:ascii="Bookman Old Style" w:hAnsi="Bookman Old Style"/>
          <w:sz w:val="20"/>
          <w:szCs w:val="20"/>
          <w:lang w:val="pt-BR"/>
        </w:rPr>
        <w:t>.</w:t>
      </w:r>
      <w:bookmarkEnd w:id="23"/>
    </w:p>
    <w:p w14:paraId="72910F5C" w14:textId="03E8B614" w:rsidR="00BF3CA2" w:rsidRPr="00E61B79" w:rsidRDefault="00BF3CA2" w:rsidP="00BF3CA2">
      <w:pPr>
        <w:autoSpaceDE w:val="0"/>
        <w:autoSpaceDN w:val="0"/>
        <w:adjustRightInd w:val="0"/>
        <w:contextualSpacing/>
        <w:rPr>
          <w:rFonts w:ascii="Bookman Old Style" w:hAnsi="Bookman Old Style"/>
          <w:b/>
        </w:rPr>
      </w:pPr>
    </w:p>
    <w:p w14:paraId="751E9230" w14:textId="42072805" w:rsidR="003B603E" w:rsidRPr="00656D3A" w:rsidRDefault="003B603E" w:rsidP="003C2248">
      <w:pPr>
        <w:tabs>
          <w:tab w:val="left" w:pos="6600"/>
        </w:tabs>
        <w:overflowPunct w:val="0"/>
        <w:autoSpaceDE w:val="0"/>
        <w:autoSpaceDN w:val="0"/>
        <w:adjustRightInd w:val="0"/>
        <w:textAlignment w:val="baseline"/>
        <w:rPr>
          <w:rFonts w:ascii="Bookman Old Style" w:hAnsi="Bookman Old Style"/>
          <w:b/>
        </w:rPr>
      </w:pPr>
      <w:r w:rsidRPr="00656D3A">
        <w:rPr>
          <w:rFonts w:ascii="Bookman Old Style" w:hAnsi="Bookman Old Style"/>
          <w:b/>
        </w:rPr>
        <w:t>1</w:t>
      </w:r>
      <w:r w:rsidR="00A45BF1" w:rsidRPr="00656D3A">
        <w:rPr>
          <w:rFonts w:ascii="Bookman Old Style" w:hAnsi="Bookman Old Style"/>
          <w:b/>
        </w:rPr>
        <w:t>7</w:t>
      </w:r>
      <w:r w:rsidR="000142A4" w:rsidRPr="00656D3A">
        <w:rPr>
          <w:rFonts w:ascii="Bookman Old Style" w:hAnsi="Bookman Old Style"/>
          <w:b/>
        </w:rPr>
        <w:t>.</w:t>
      </w:r>
      <w:r w:rsidRPr="00656D3A">
        <w:rPr>
          <w:rFonts w:ascii="Bookman Old Style" w:hAnsi="Bookman Old Style"/>
          <w:b/>
        </w:rPr>
        <w:t xml:space="preserve"> DO PAGAMENTO</w:t>
      </w:r>
      <w:r w:rsidRPr="00656D3A">
        <w:rPr>
          <w:rFonts w:ascii="Bookman Old Style" w:hAnsi="Bookman Old Style"/>
          <w:b/>
        </w:rPr>
        <w:tab/>
      </w:r>
    </w:p>
    <w:p w14:paraId="4742DCF3" w14:textId="71C596BD" w:rsidR="003C1EA1" w:rsidRDefault="003B603E" w:rsidP="003C2248">
      <w:pPr>
        <w:rPr>
          <w:rFonts w:ascii="Bookman Old Style" w:hAnsi="Bookman Old Style"/>
        </w:rPr>
      </w:pPr>
      <w:r w:rsidRPr="00656D3A">
        <w:rPr>
          <w:rFonts w:ascii="Bookman Old Style" w:hAnsi="Bookman Old Style"/>
          <w:b/>
          <w:bCs/>
        </w:rPr>
        <w:t>1</w:t>
      </w:r>
      <w:r w:rsidR="00A45BF1" w:rsidRPr="00656D3A">
        <w:rPr>
          <w:rFonts w:ascii="Bookman Old Style" w:hAnsi="Bookman Old Style"/>
          <w:b/>
          <w:bCs/>
        </w:rPr>
        <w:t>7</w:t>
      </w:r>
      <w:r w:rsidRPr="00656D3A">
        <w:rPr>
          <w:rFonts w:ascii="Bookman Old Style" w:hAnsi="Bookman Old Style"/>
          <w:b/>
          <w:bCs/>
        </w:rPr>
        <w:t>.1.</w:t>
      </w:r>
      <w:r w:rsidRPr="00656D3A">
        <w:rPr>
          <w:rFonts w:ascii="Bookman Old Style" w:hAnsi="Bookman Old Style"/>
        </w:rPr>
        <w:t xml:space="preserve"> </w:t>
      </w:r>
      <w:bookmarkStart w:id="25" w:name="_Hlk167380890"/>
      <w:r w:rsidR="00656D3A" w:rsidRPr="00656D3A">
        <w:rPr>
          <w:rFonts w:ascii="Bookman Old Style" w:hAnsi="Bookman Old Style"/>
        </w:rPr>
        <w:t xml:space="preserve">O pagamento será efetivado na Tesouraria da Secretaria de Finanças da CONTRATANTE ou por Ordem Bancária, sendo pago em até 15 dias após a </w:t>
      </w:r>
      <w:r w:rsidR="00656D3A" w:rsidRPr="000045BE">
        <w:rPr>
          <w:rFonts w:ascii="Bookman Old Style" w:hAnsi="Bookman Old Style"/>
          <w:b/>
          <w:bCs/>
          <w:u w:val="single"/>
        </w:rPr>
        <w:t>entrega TÉCNICA</w:t>
      </w:r>
      <w:r w:rsidR="00656D3A" w:rsidRPr="00656D3A">
        <w:rPr>
          <w:rFonts w:ascii="Bookman Old Style" w:hAnsi="Bookman Old Style"/>
        </w:rPr>
        <w:t>, mediante apresentação de nota fiscal eletrônica, devidamente recebida pelo Departamento Compras.</w:t>
      </w:r>
      <w:bookmarkEnd w:id="25"/>
    </w:p>
    <w:p w14:paraId="35244F50" w14:textId="77777777" w:rsidR="00656D3A" w:rsidRPr="00656D3A" w:rsidRDefault="00656D3A" w:rsidP="003C2248">
      <w:pPr>
        <w:rPr>
          <w:rFonts w:ascii="Bookman Old Style" w:hAnsi="Bookman Old Style"/>
        </w:rPr>
      </w:pPr>
    </w:p>
    <w:p w14:paraId="7641891C" w14:textId="041B7ECE" w:rsidR="003B603E" w:rsidRPr="00656D3A" w:rsidRDefault="003B603E" w:rsidP="003C2248">
      <w:pPr>
        <w:tabs>
          <w:tab w:val="left" w:pos="6600"/>
        </w:tabs>
        <w:overflowPunct w:val="0"/>
        <w:autoSpaceDE w:val="0"/>
        <w:autoSpaceDN w:val="0"/>
        <w:adjustRightInd w:val="0"/>
        <w:textAlignment w:val="baseline"/>
        <w:rPr>
          <w:rFonts w:ascii="Bookman Old Style" w:hAnsi="Bookman Old Style"/>
        </w:rPr>
      </w:pPr>
      <w:r w:rsidRPr="00656D3A">
        <w:rPr>
          <w:rFonts w:ascii="Bookman Old Style" w:hAnsi="Bookman Old Style"/>
          <w:b/>
          <w:bCs/>
        </w:rPr>
        <w:t>1</w:t>
      </w:r>
      <w:r w:rsidR="00A45BF1" w:rsidRPr="00656D3A">
        <w:rPr>
          <w:rFonts w:ascii="Bookman Old Style" w:hAnsi="Bookman Old Style"/>
          <w:b/>
          <w:bCs/>
        </w:rPr>
        <w:t>7</w:t>
      </w:r>
      <w:r w:rsidRPr="00656D3A">
        <w:rPr>
          <w:rFonts w:ascii="Bookman Old Style" w:hAnsi="Bookman Old Style"/>
          <w:b/>
          <w:bCs/>
        </w:rPr>
        <w:t>.</w:t>
      </w:r>
      <w:r w:rsidR="00DB5E2C" w:rsidRPr="00656D3A">
        <w:rPr>
          <w:rFonts w:ascii="Bookman Old Style" w:hAnsi="Bookman Old Style"/>
          <w:b/>
          <w:bCs/>
        </w:rPr>
        <w:t>2</w:t>
      </w:r>
      <w:r w:rsidRPr="00656D3A">
        <w:rPr>
          <w:rFonts w:ascii="Bookman Old Style" w:hAnsi="Bookman Old Style"/>
          <w:b/>
          <w:bCs/>
        </w:rPr>
        <w:t>.</w:t>
      </w:r>
      <w:r w:rsidRPr="00656D3A">
        <w:rPr>
          <w:rFonts w:ascii="Bookman Old Style" w:hAnsi="Bookman Old Style"/>
        </w:rPr>
        <w:t xml:space="preserve"> </w:t>
      </w:r>
      <w:bookmarkStart w:id="26" w:name="_Hlk167381108"/>
      <w:r w:rsidRPr="00656D3A">
        <w:rPr>
          <w:rFonts w:ascii="Bookman Old Style" w:hAnsi="Bookman Old Style"/>
        </w:rPr>
        <w:t>Nenhum pagamento será efetuado</w:t>
      </w:r>
      <w:r w:rsidR="00DB5E2C" w:rsidRPr="00656D3A">
        <w:rPr>
          <w:rFonts w:ascii="Bookman Old Style" w:hAnsi="Bookman Old Style"/>
        </w:rPr>
        <w:t xml:space="preserve"> ao fornecedor registrado </w:t>
      </w:r>
      <w:r w:rsidRPr="00656D3A">
        <w:rPr>
          <w:rFonts w:ascii="Bookman Old Style" w:hAnsi="Bookman Old Style"/>
        </w:rPr>
        <w:t>enquanto pendente de liquidação qualquer obrigação financeira que lhe for imposta em virtude de penalidade ou inadimplência, sem que isso gere pleito de reajustamento de preços ou correção monetária.</w:t>
      </w:r>
      <w:bookmarkEnd w:id="26"/>
    </w:p>
    <w:p w14:paraId="4FAB602B" w14:textId="77777777" w:rsidR="003B603E" w:rsidRPr="00E61B79" w:rsidRDefault="003B603E" w:rsidP="003C2248">
      <w:pPr>
        <w:rPr>
          <w:rFonts w:ascii="Bookman Old Style" w:hAnsi="Bookman Old Style"/>
        </w:rPr>
      </w:pPr>
    </w:p>
    <w:p w14:paraId="1D277BC7" w14:textId="781553AA" w:rsidR="000142A4" w:rsidRPr="000045BE" w:rsidRDefault="004408A7" w:rsidP="003C2248">
      <w:pPr>
        <w:contextualSpacing/>
        <w:rPr>
          <w:rFonts w:ascii="Bookman Old Style" w:hAnsi="Bookman Old Style" w:cs="Arial"/>
          <w:b/>
          <w:bCs/>
          <w14:ligatures w14:val="none"/>
        </w:rPr>
      </w:pPr>
      <w:r w:rsidRPr="000045BE">
        <w:rPr>
          <w:rFonts w:ascii="Bookman Old Style" w:hAnsi="Bookman Old Style"/>
          <w:b/>
          <w:bCs/>
        </w:rPr>
        <w:t>1</w:t>
      </w:r>
      <w:r w:rsidR="00A45BF1" w:rsidRPr="000045BE">
        <w:rPr>
          <w:rFonts w:ascii="Bookman Old Style" w:hAnsi="Bookman Old Style"/>
          <w:b/>
          <w:bCs/>
        </w:rPr>
        <w:t>7</w:t>
      </w:r>
      <w:r w:rsidR="00B205EE" w:rsidRPr="000045BE">
        <w:rPr>
          <w:rFonts w:ascii="Bookman Old Style" w:hAnsi="Bookman Old Style"/>
          <w:b/>
          <w:bCs/>
        </w:rPr>
        <w:t>.</w:t>
      </w:r>
      <w:r w:rsidR="002A70FF" w:rsidRPr="000045BE">
        <w:rPr>
          <w:rFonts w:ascii="Bookman Old Style" w:hAnsi="Bookman Old Style"/>
          <w:b/>
          <w:bCs/>
        </w:rPr>
        <w:t>3</w:t>
      </w:r>
      <w:r w:rsidRPr="000045BE">
        <w:rPr>
          <w:rFonts w:ascii="Bookman Old Style" w:hAnsi="Bookman Old Style"/>
          <w:b/>
          <w:bCs/>
        </w:rPr>
        <w:t>.</w:t>
      </w:r>
      <w:r w:rsidR="00B205EE" w:rsidRPr="000045BE">
        <w:rPr>
          <w:rFonts w:ascii="Bookman Old Style" w:hAnsi="Bookman Old Style"/>
          <w:b/>
          <w:bCs/>
        </w:rPr>
        <w:t xml:space="preserve"> </w:t>
      </w:r>
      <w:r w:rsidRPr="000045BE">
        <w:rPr>
          <w:rFonts w:ascii="Bookman Old Style" w:hAnsi="Bookman Old Style" w:cs="Arial"/>
          <w:b/>
          <w:bCs/>
          <w14:ligatures w14:val="none"/>
        </w:rPr>
        <w:t xml:space="preserve">Das Obrigações </w:t>
      </w:r>
      <w:r w:rsidR="002A70FF" w:rsidRPr="000045BE">
        <w:rPr>
          <w:rFonts w:ascii="Bookman Old Style" w:hAnsi="Bookman Old Style" w:cs="Arial"/>
          <w:b/>
          <w:bCs/>
          <w14:ligatures w14:val="none"/>
        </w:rPr>
        <w:t>d</w:t>
      </w:r>
      <w:r w:rsidRPr="000045BE">
        <w:rPr>
          <w:rFonts w:ascii="Bookman Old Style" w:hAnsi="Bookman Old Style" w:cs="Arial"/>
          <w:b/>
          <w:bCs/>
          <w14:ligatures w14:val="none"/>
        </w:rPr>
        <w:t>a Contratante:</w:t>
      </w:r>
    </w:p>
    <w:p w14:paraId="2F385282" w14:textId="77777777" w:rsidR="00656D3A" w:rsidRPr="000045BE" w:rsidRDefault="00656D3A" w:rsidP="000C2CE7">
      <w:pPr>
        <w:pStyle w:val="TableParagraph"/>
        <w:numPr>
          <w:ilvl w:val="0"/>
          <w:numId w:val="40"/>
        </w:numPr>
        <w:ind w:left="284" w:right="96" w:hanging="284"/>
        <w:jc w:val="both"/>
        <w:rPr>
          <w:rFonts w:ascii="Bookman Old Style" w:hAnsi="Bookman Old Style"/>
          <w:sz w:val="20"/>
          <w:szCs w:val="20"/>
          <w:lang w:val="pt-BR"/>
        </w:rPr>
      </w:pPr>
      <w:r w:rsidRPr="000045BE">
        <w:rPr>
          <w:rFonts w:ascii="Bookman Old Style" w:hAnsi="Bookman Old Style"/>
          <w:sz w:val="20"/>
          <w:szCs w:val="20"/>
          <w:lang w:val="pt-BR"/>
        </w:rPr>
        <w:t>Prestar à CONTRATADA todas as informações solicitadas e necessárias para entrega do objeto.</w:t>
      </w:r>
    </w:p>
    <w:p w14:paraId="6BFDEF07" w14:textId="77777777" w:rsidR="00656D3A" w:rsidRPr="000045BE" w:rsidRDefault="00656D3A" w:rsidP="000C2CE7">
      <w:pPr>
        <w:pStyle w:val="TableParagraph"/>
        <w:numPr>
          <w:ilvl w:val="0"/>
          <w:numId w:val="40"/>
        </w:numPr>
        <w:ind w:left="284" w:right="96" w:hanging="284"/>
        <w:jc w:val="both"/>
        <w:rPr>
          <w:rFonts w:ascii="Bookman Old Style" w:hAnsi="Bookman Old Style"/>
          <w:sz w:val="20"/>
          <w:szCs w:val="20"/>
          <w:lang w:val="pt-BR"/>
        </w:rPr>
      </w:pPr>
      <w:r w:rsidRPr="000045BE">
        <w:rPr>
          <w:rFonts w:ascii="Bookman Old Style" w:hAnsi="Bookman Old Style"/>
          <w:sz w:val="20"/>
          <w:szCs w:val="20"/>
          <w:lang w:val="pt-BR"/>
        </w:rPr>
        <w:t>Efetuar o pagamento conforme definido no Edital, mediante apresentação da Nota Fiscal, desde que, atendidas as demais exigências estabelecidas no Edital.</w:t>
      </w:r>
    </w:p>
    <w:p w14:paraId="14F18CD6" w14:textId="77777777" w:rsidR="00656D3A" w:rsidRPr="000045BE" w:rsidRDefault="00656D3A" w:rsidP="000C2CE7">
      <w:pPr>
        <w:pStyle w:val="TableParagraph"/>
        <w:numPr>
          <w:ilvl w:val="0"/>
          <w:numId w:val="40"/>
        </w:numPr>
        <w:ind w:left="284" w:right="96" w:hanging="284"/>
        <w:jc w:val="both"/>
        <w:rPr>
          <w:rFonts w:ascii="Bookman Old Style" w:hAnsi="Bookman Old Style"/>
          <w:sz w:val="20"/>
          <w:szCs w:val="20"/>
          <w:lang w:val="pt-BR"/>
        </w:rPr>
      </w:pPr>
      <w:r w:rsidRPr="000045BE">
        <w:rPr>
          <w:rFonts w:ascii="Bookman Old Style" w:hAnsi="Bookman Old Style"/>
          <w:sz w:val="20"/>
          <w:szCs w:val="20"/>
        </w:rPr>
        <w:t>Notificar à CONTRATADA, por escrito, a ocorrência de eventuais falhas ou imperfeições na execução do contrato, fixando prazo para sua correção.</w:t>
      </w:r>
    </w:p>
    <w:p w14:paraId="568BBDCE" w14:textId="77777777" w:rsidR="00656D3A" w:rsidRPr="000045BE" w:rsidRDefault="00656D3A" w:rsidP="00656D3A">
      <w:pPr>
        <w:pStyle w:val="TableParagraph"/>
        <w:ind w:left="284" w:right="96"/>
        <w:jc w:val="both"/>
        <w:rPr>
          <w:rFonts w:ascii="Bookman Old Style" w:hAnsi="Bookman Old Style"/>
          <w:sz w:val="20"/>
          <w:szCs w:val="20"/>
          <w:lang w:val="pt-BR"/>
        </w:rPr>
      </w:pPr>
    </w:p>
    <w:p w14:paraId="05E8E147" w14:textId="07C7BEDB" w:rsidR="004408A7" w:rsidRPr="000045BE" w:rsidRDefault="004408A7" w:rsidP="00656D3A">
      <w:pPr>
        <w:pStyle w:val="TableParagraph"/>
        <w:ind w:left="0" w:right="96"/>
        <w:jc w:val="both"/>
        <w:rPr>
          <w:rFonts w:ascii="Bookman Old Style" w:hAnsi="Bookman Old Style"/>
          <w:b/>
          <w:bCs/>
          <w:sz w:val="20"/>
          <w:szCs w:val="20"/>
        </w:rPr>
      </w:pPr>
      <w:r w:rsidRPr="000045BE">
        <w:rPr>
          <w:rFonts w:ascii="Bookman Old Style" w:hAnsi="Bookman Old Style"/>
          <w:b/>
          <w:bCs/>
          <w:sz w:val="20"/>
          <w:szCs w:val="20"/>
        </w:rPr>
        <w:t>1</w:t>
      </w:r>
      <w:r w:rsidR="00A45BF1" w:rsidRPr="000045BE">
        <w:rPr>
          <w:rFonts w:ascii="Bookman Old Style" w:hAnsi="Bookman Old Style"/>
          <w:b/>
          <w:bCs/>
          <w:sz w:val="20"/>
          <w:szCs w:val="20"/>
        </w:rPr>
        <w:t>7</w:t>
      </w:r>
      <w:r w:rsidRPr="000045BE">
        <w:rPr>
          <w:rFonts w:ascii="Bookman Old Style" w:hAnsi="Bookman Old Style"/>
          <w:b/>
          <w:bCs/>
          <w:sz w:val="20"/>
          <w:szCs w:val="20"/>
        </w:rPr>
        <w:t>.</w:t>
      </w:r>
      <w:r w:rsidR="00A45BF1" w:rsidRPr="000045BE">
        <w:rPr>
          <w:rFonts w:ascii="Bookman Old Style" w:hAnsi="Bookman Old Style"/>
          <w:b/>
          <w:bCs/>
          <w:sz w:val="20"/>
          <w:szCs w:val="20"/>
        </w:rPr>
        <w:t>4</w:t>
      </w:r>
      <w:r w:rsidRPr="000045BE">
        <w:rPr>
          <w:rFonts w:ascii="Bookman Old Style" w:hAnsi="Bookman Old Style"/>
          <w:b/>
          <w:bCs/>
          <w:sz w:val="20"/>
          <w:szCs w:val="20"/>
        </w:rPr>
        <w:t>. Das Obrigações</w:t>
      </w:r>
      <w:r w:rsidR="003C1EA1" w:rsidRPr="000045BE">
        <w:rPr>
          <w:rFonts w:ascii="Bookman Old Style" w:hAnsi="Bookman Old Style"/>
          <w:b/>
          <w:bCs/>
          <w:sz w:val="20"/>
          <w:szCs w:val="20"/>
        </w:rPr>
        <w:t xml:space="preserve"> da Contratada</w:t>
      </w:r>
      <w:r w:rsidR="002A70FF" w:rsidRPr="000045BE">
        <w:rPr>
          <w:rFonts w:ascii="Bookman Old Style" w:hAnsi="Bookman Old Style"/>
          <w:b/>
          <w:bCs/>
          <w:sz w:val="20"/>
          <w:szCs w:val="20"/>
        </w:rPr>
        <w:t>:</w:t>
      </w:r>
    </w:p>
    <w:p w14:paraId="17BDE574" w14:textId="77777777" w:rsidR="00656D3A" w:rsidRPr="000045BE" w:rsidRDefault="00656D3A" w:rsidP="000C2CE7">
      <w:pPr>
        <w:pStyle w:val="TableParagraph"/>
        <w:numPr>
          <w:ilvl w:val="0"/>
          <w:numId w:val="41"/>
        </w:numPr>
        <w:ind w:left="284" w:right="95" w:hanging="284"/>
        <w:jc w:val="both"/>
        <w:rPr>
          <w:rFonts w:ascii="Bookman Old Style" w:hAnsi="Bookman Old Style"/>
          <w:sz w:val="20"/>
          <w:szCs w:val="20"/>
          <w:lang w:val="pt-BR"/>
        </w:rPr>
      </w:pPr>
      <w:r w:rsidRPr="000045BE">
        <w:rPr>
          <w:rFonts w:ascii="Bookman Old Style" w:hAnsi="Bookman Old Style"/>
          <w:sz w:val="20"/>
          <w:szCs w:val="20"/>
          <w:lang w:val="pt-BR"/>
        </w:rPr>
        <w:t xml:space="preserve">Entregar o equipamento licitado nas iguais condições da qual foi descrito no edital;  </w:t>
      </w:r>
    </w:p>
    <w:p w14:paraId="6B184D5C" w14:textId="77777777" w:rsidR="00656D3A" w:rsidRPr="000045BE" w:rsidRDefault="00656D3A" w:rsidP="000C2CE7">
      <w:pPr>
        <w:pStyle w:val="TableParagraph"/>
        <w:numPr>
          <w:ilvl w:val="0"/>
          <w:numId w:val="41"/>
        </w:numPr>
        <w:ind w:left="284" w:right="95" w:hanging="284"/>
        <w:jc w:val="both"/>
        <w:rPr>
          <w:rFonts w:ascii="Bookman Old Style" w:hAnsi="Bookman Old Style"/>
          <w:sz w:val="20"/>
          <w:szCs w:val="20"/>
          <w:lang w:val="pt-BR"/>
        </w:rPr>
      </w:pPr>
      <w:r w:rsidRPr="000045BE">
        <w:rPr>
          <w:rFonts w:ascii="Bookman Old Style" w:hAnsi="Bookman Old Style"/>
          <w:sz w:val="20"/>
          <w:szCs w:val="20"/>
          <w:lang w:val="pt-BR"/>
        </w:rPr>
        <w:t xml:space="preserve">Realizar o treinamento conforme definido na forma de entrega do equipamento; </w:t>
      </w:r>
    </w:p>
    <w:p w14:paraId="1E5CA16F" w14:textId="77777777" w:rsidR="00656D3A" w:rsidRPr="000045BE" w:rsidRDefault="00656D3A" w:rsidP="000C2CE7">
      <w:pPr>
        <w:pStyle w:val="TableParagraph"/>
        <w:numPr>
          <w:ilvl w:val="0"/>
          <w:numId w:val="41"/>
        </w:numPr>
        <w:ind w:left="284" w:right="95" w:hanging="284"/>
        <w:jc w:val="both"/>
        <w:rPr>
          <w:rFonts w:ascii="Bookman Old Style" w:hAnsi="Bookman Old Style"/>
          <w:sz w:val="20"/>
          <w:szCs w:val="20"/>
          <w:lang w:val="pt-BR"/>
        </w:rPr>
      </w:pPr>
      <w:r w:rsidRPr="000045BE">
        <w:rPr>
          <w:rFonts w:ascii="Bookman Old Style" w:hAnsi="Bookman Old Style"/>
          <w:sz w:val="20"/>
          <w:szCs w:val="20"/>
          <w:lang w:val="pt-BR"/>
        </w:rPr>
        <w:t>Atender às determinações da FISCALIZAÇÃO para fornecer, quando solicitado, todos os dados e elementos referentes ao objeto;</w:t>
      </w:r>
    </w:p>
    <w:p w14:paraId="62A9DF16" w14:textId="77777777" w:rsidR="00656D3A" w:rsidRPr="000045BE" w:rsidRDefault="00656D3A" w:rsidP="000C2CE7">
      <w:pPr>
        <w:pStyle w:val="TableParagraph"/>
        <w:numPr>
          <w:ilvl w:val="0"/>
          <w:numId w:val="41"/>
        </w:numPr>
        <w:ind w:left="284" w:right="95" w:hanging="284"/>
        <w:jc w:val="both"/>
        <w:rPr>
          <w:rFonts w:ascii="Bookman Old Style" w:hAnsi="Bookman Old Style"/>
          <w:sz w:val="20"/>
          <w:szCs w:val="20"/>
          <w:lang w:val="pt-BR"/>
        </w:rPr>
      </w:pPr>
      <w:r w:rsidRPr="000045BE">
        <w:rPr>
          <w:rFonts w:ascii="Bookman Old Style" w:hAnsi="Bookman Old Style"/>
          <w:sz w:val="20"/>
          <w:szCs w:val="20"/>
          <w:lang w:val="pt-BR"/>
        </w:rPr>
        <w:t>Ser a única responsável, perante terceiros, durante a vigência do contrato, pelos atos praticados pelos seus empregados, excluída a CONTRATANTE de quaisquer reclamações, multas ou indenizações;</w:t>
      </w:r>
    </w:p>
    <w:p w14:paraId="29E03EF0" w14:textId="77777777" w:rsidR="00656D3A" w:rsidRPr="000045BE" w:rsidRDefault="00656D3A" w:rsidP="000C2CE7">
      <w:pPr>
        <w:pStyle w:val="TableParagraph"/>
        <w:numPr>
          <w:ilvl w:val="0"/>
          <w:numId w:val="41"/>
        </w:numPr>
        <w:ind w:left="284" w:right="95" w:hanging="284"/>
        <w:jc w:val="both"/>
        <w:rPr>
          <w:rFonts w:ascii="Bookman Old Style" w:hAnsi="Bookman Old Style"/>
          <w:sz w:val="20"/>
          <w:szCs w:val="20"/>
          <w:lang w:val="pt-BR"/>
        </w:rPr>
      </w:pPr>
      <w:r w:rsidRPr="000045BE">
        <w:rPr>
          <w:rFonts w:ascii="Bookman Old Style" w:hAnsi="Bookman Old Style"/>
          <w:sz w:val="20"/>
          <w:szCs w:val="20"/>
          <w:lang w:val="pt-BR"/>
        </w:rPr>
        <w:t xml:space="preserve">Ser a única responsável para com seus empregados e auxiliares, no que concerne ao cumprimento da legislação trabalhista, previdência social, seguro de acidente do trabalho ou quaisquer outros encargos previstos em Lei, em especial no que diz respeito a normas de segurança do trabalho, previstas na Legislação Federal, sendo que o seu descumprimento poderá motivar a aplicação de multas por parte da CONTRATANTE ou rescisão de contrato com a aplicação das sanções cabíveis; </w:t>
      </w:r>
    </w:p>
    <w:p w14:paraId="1ADB3EE7" w14:textId="77777777" w:rsidR="00656D3A" w:rsidRPr="000045BE" w:rsidRDefault="00656D3A" w:rsidP="000C2CE7">
      <w:pPr>
        <w:pStyle w:val="TableParagraph"/>
        <w:numPr>
          <w:ilvl w:val="0"/>
          <w:numId w:val="41"/>
        </w:numPr>
        <w:ind w:left="284" w:right="95" w:hanging="284"/>
        <w:jc w:val="both"/>
        <w:rPr>
          <w:rFonts w:ascii="Bookman Old Style" w:hAnsi="Bookman Old Style"/>
          <w:sz w:val="20"/>
          <w:szCs w:val="20"/>
          <w:lang w:val="pt-BR"/>
        </w:rPr>
      </w:pPr>
      <w:r w:rsidRPr="000045BE">
        <w:rPr>
          <w:rFonts w:ascii="Bookman Old Style" w:hAnsi="Bookman Old Style"/>
          <w:sz w:val="20"/>
          <w:szCs w:val="20"/>
          <w:lang w:val="pt-BR"/>
        </w:rPr>
        <w:t>Manter durante todo o cumprimento do contrato as condições estabelecidas no Estudo Técnico Preliminar, Termo de Referência e Termo de Inexigibilidade;</w:t>
      </w:r>
    </w:p>
    <w:p w14:paraId="32C6E165" w14:textId="77777777" w:rsidR="00656D3A" w:rsidRPr="000045BE" w:rsidRDefault="00656D3A" w:rsidP="000C2CE7">
      <w:pPr>
        <w:pStyle w:val="TableParagraph"/>
        <w:numPr>
          <w:ilvl w:val="0"/>
          <w:numId w:val="41"/>
        </w:numPr>
        <w:ind w:left="284" w:right="95" w:hanging="284"/>
        <w:jc w:val="both"/>
        <w:rPr>
          <w:rFonts w:ascii="Bookman Old Style" w:hAnsi="Bookman Old Style"/>
          <w:sz w:val="20"/>
          <w:szCs w:val="20"/>
          <w:lang w:val="pt-BR"/>
        </w:rPr>
      </w:pPr>
      <w:r w:rsidRPr="000045BE">
        <w:rPr>
          <w:rFonts w:ascii="Bookman Old Style" w:hAnsi="Bookman Old Style"/>
          <w:sz w:val="20"/>
          <w:szCs w:val="20"/>
          <w:lang w:val="pt-BR"/>
        </w:rPr>
        <w:t xml:space="preserve">Fornecer as devidas Notas Fiscais Eletrônicas, nos termos da Lei; e </w:t>
      </w:r>
    </w:p>
    <w:p w14:paraId="4A2C1211" w14:textId="7199C27B" w:rsidR="00656D3A" w:rsidRPr="000045BE" w:rsidRDefault="00656D3A" w:rsidP="000C2CE7">
      <w:pPr>
        <w:pStyle w:val="TableParagraph"/>
        <w:numPr>
          <w:ilvl w:val="0"/>
          <w:numId w:val="41"/>
        </w:numPr>
        <w:ind w:left="284" w:right="95" w:hanging="284"/>
        <w:jc w:val="both"/>
        <w:rPr>
          <w:rFonts w:ascii="Bookman Old Style" w:hAnsi="Bookman Old Style"/>
          <w:sz w:val="20"/>
          <w:szCs w:val="20"/>
          <w:lang w:val="pt-BR"/>
        </w:rPr>
      </w:pPr>
      <w:r w:rsidRPr="000045BE">
        <w:rPr>
          <w:rFonts w:ascii="Bookman Old Style" w:hAnsi="Bookman Old Style"/>
          <w:sz w:val="20"/>
          <w:szCs w:val="20"/>
          <w:lang w:val="pt-BR"/>
        </w:rPr>
        <w:t>Não subcontratar outra empresa para a execução do objeto.</w:t>
      </w:r>
    </w:p>
    <w:p w14:paraId="5C5090A3" w14:textId="77777777" w:rsidR="00721AE1" w:rsidRPr="00E61B79" w:rsidRDefault="00721AE1" w:rsidP="003C2248">
      <w:pPr>
        <w:tabs>
          <w:tab w:val="left" w:pos="851"/>
        </w:tabs>
        <w:rPr>
          <w:rFonts w:ascii="Bookman Old Style" w:hAnsi="Bookman Old Style"/>
          <w:b/>
        </w:rPr>
      </w:pPr>
    </w:p>
    <w:p w14:paraId="40417D71" w14:textId="37CDD45A" w:rsidR="00721AE1" w:rsidRPr="00E61B79" w:rsidRDefault="004408A7" w:rsidP="003C2248">
      <w:pPr>
        <w:tabs>
          <w:tab w:val="left" w:pos="851"/>
        </w:tabs>
        <w:rPr>
          <w:rFonts w:ascii="Bookman Old Style" w:hAnsi="Bookman Old Style"/>
          <w:b/>
        </w:rPr>
      </w:pPr>
      <w:r w:rsidRPr="00E61B79">
        <w:rPr>
          <w:rFonts w:ascii="Bookman Old Style" w:hAnsi="Bookman Old Style"/>
          <w:b/>
        </w:rPr>
        <w:t>1</w:t>
      </w:r>
      <w:r w:rsidR="00A45BF1" w:rsidRPr="00E61B79">
        <w:rPr>
          <w:rFonts w:ascii="Bookman Old Style" w:hAnsi="Bookman Old Style"/>
          <w:b/>
        </w:rPr>
        <w:t>7</w:t>
      </w:r>
      <w:r w:rsidR="00721AE1" w:rsidRPr="00E61B79">
        <w:rPr>
          <w:rFonts w:ascii="Bookman Old Style" w:hAnsi="Bookman Old Style"/>
          <w:b/>
        </w:rPr>
        <w:t>.</w:t>
      </w:r>
      <w:r w:rsidR="00A45BF1" w:rsidRPr="00E61B79">
        <w:rPr>
          <w:rFonts w:ascii="Bookman Old Style" w:hAnsi="Bookman Old Style"/>
          <w:b/>
        </w:rPr>
        <w:t>5</w:t>
      </w:r>
      <w:r w:rsidR="00721AE1" w:rsidRPr="00E61B79">
        <w:rPr>
          <w:rFonts w:ascii="Bookman Old Style" w:hAnsi="Bookman Old Style"/>
          <w:b/>
        </w:rPr>
        <w:t>. Do Reajustamento</w:t>
      </w:r>
    </w:p>
    <w:p w14:paraId="2B763B55" w14:textId="55ABBFF0" w:rsidR="00721AE1" w:rsidRPr="00E61B79" w:rsidRDefault="00721AE1"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1</w:t>
      </w:r>
      <w:r w:rsidR="00A45BF1" w:rsidRPr="00E61B79">
        <w:rPr>
          <w:rFonts w:ascii="Bookman Old Style" w:hAnsi="Bookman Old Style"/>
          <w:b/>
          <w:bCs/>
        </w:rPr>
        <w:t>7</w:t>
      </w:r>
      <w:r w:rsidRPr="00E61B79">
        <w:rPr>
          <w:rFonts w:ascii="Bookman Old Style" w:hAnsi="Bookman Old Style"/>
          <w:b/>
          <w:bCs/>
        </w:rPr>
        <w:t>.</w:t>
      </w:r>
      <w:r w:rsidR="00A45BF1" w:rsidRPr="00E61B79">
        <w:rPr>
          <w:rFonts w:ascii="Bookman Old Style" w:hAnsi="Bookman Old Style"/>
          <w:b/>
          <w:bCs/>
        </w:rPr>
        <w:t>5</w:t>
      </w:r>
      <w:r w:rsidR="002A70FF" w:rsidRPr="00E61B79">
        <w:rPr>
          <w:rFonts w:ascii="Bookman Old Style" w:hAnsi="Bookman Old Style"/>
          <w:b/>
          <w:bCs/>
        </w:rPr>
        <w:t>.1.</w:t>
      </w:r>
      <w:r w:rsidRPr="00E61B79">
        <w:rPr>
          <w:rFonts w:ascii="Bookman Old Style" w:hAnsi="Bookman Old Style"/>
        </w:rPr>
        <w:t xml:space="preserve"> </w:t>
      </w:r>
      <w:r w:rsidR="00E41E10" w:rsidRPr="00E61B79">
        <w:rPr>
          <w:rFonts w:ascii="Bookman Old Style" w:hAnsi="Bookman Old Style"/>
        </w:rPr>
        <w:t xml:space="preserve">O </w:t>
      </w:r>
      <w:r w:rsidRPr="00E61B79">
        <w:rPr>
          <w:rFonts w:ascii="Bookman Old Style" w:hAnsi="Bookman Old Style"/>
        </w:rPr>
        <w:t xml:space="preserve">preço </w:t>
      </w:r>
      <w:r w:rsidR="00E41E10" w:rsidRPr="00E61B79">
        <w:rPr>
          <w:rFonts w:ascii="Bookman Old Style" w:hAnsi="Bookman Old Style"/>
        </w:rPr>
        <w:t xml:space="preserve">poderá ser </w:t>
      </w:r>
      <w:r w:rsidRPr="00E61B79">
        <w:rPr>
          <w:rFonts w:ascii="Bookman Old Style" w:hAnsi="Bookman Old Style"/>
        </w:rPr>
        <w:t>reajustado pelo índice IPCA com data-base vinculada à data do orçamento estimado (art. 92, § 3º da Lei nº 14.133/202</w:t>
      </w:r>
      <w:r w:rsidR="00E41E10" w:rsidRPr="00E61B79">
        <w:rPr>
          <w:rFonts w:ascii="Bookman Old Style" w:hAnsi="Bookman Old Style"/>
        </w:rPr>
        <w:t>,</w:t>
      </w:r>
      <w:r w:rsidRPr="00E61B79">
        <w:rPr>
          <w:rFonts w:ascii="Bookman Old Style" w:hAnsi="Bookman Old Style"/>
        </w:rPr>
        <w:t xml:space="preserve"> mediante aprovação do fiscal de contrato e do gestor de contrato</w:t>
      </w:r>
      <w:r w:rsidR="00E41E10" w:rsidRPr="00E61B79">
        <w:rPr>
          <w:rFonts w:ascii="Bookman Old Style" w:hAnsi="Bookman Old Style"/>
        </w:rPr>
        <w:t>.</w:t>
      </w:r>
      <w:r w:rsidRPr="00E61B79">
        <w:rPr>
          <w:rFonts w:ascii="Bookman Old Style" w:hAnsi="Bookman Old Style"/>
        </w:rPr>
        <w:t xml:space="preserve"> </w:t>
      </w:r>
    </w:p>
    <w:p w14:paraId="71CEF934" w14:textId="7935367C" w:rsidR="00721AE1" w:rsidRPr="00E61B79" w:rsidRDefault="00721AE1" w:rsidP="003C2248">
      <w:pPr>
        <w:overflowPunct w:val="0"/>
        <w:autoSpaceDE w:val="0"/>
        <w:autoSpaceDN w:val="0"/>
        <w:adjustRightInd w:val="0"/>
        <w:textAlignment w:val="baseline"/>
        <w:rPr>
          <w:rFonts w:ascii="Bookman Old Style" w:hAnsi="Bookman Old Style" w:cs="Arial"/>
        </w:rPr>
      </w:pPr>
      <w:r w:rsidRPr="00E61B79">
        <w:rPr>
          <w:rFonts w:ascii="Bookman Old Style" w:hAnsi="Bookman Old Style"/>
          <w:b/>
          <w:bCs/>
        </w:rPr>
        <w:t>1</w:t>
      </w:r>
      <w:r w:rsidR="00A45BF1" w:rsidRPr="00E61B79">
        <w:rPr>
          <w:rFonts w:ascii="Bookman Old Style" w:hAnsi="Bookman Old Style"/>
          <w:b/>
          <w:bCs/>
        </w:rPr>
        <w:t>7</w:t>
      </w:r>
      <w:r w:rsidRPr="00E61B79">
        <w:rPr>
          <w:rFonts w:ascii="Bookman Old Style" w:hAnsi="Bookman Old Style"/>
          <w:b/>
          <w:bCs/>
        </w:rPr>
        <w:t>.</w:t>
      </w:r>
      <w:r w:rsidR="00A45BF1" w:rsidRPr="00E61B79">
        <w:rPr>
          <w:rFonts w:ascii="Bookman Old Style" w:hAnsi="Bookman Old Style"/>
          <w:b/>
          <w:bCs/>
        </w:rPr>
        <w:t>5</w:t>
      </w:r>
      <w:r w:rsidRPr="00E61B79">
        <w:rPr>
          <w:rFonts w:ascii="Bookman Old Style" w:hAnsi="Bookman Old Style"/>
          <w:b/>
          <w:bCs/>
        </w:rPr>
        <w:t>.</w:t>
      </w:r>
      <w:r w:rsidR="00A45BF1" w:rsidRPr="00E61B79">
        <w:rPr>
          <w:rFonts w:ascii="Bookman Old Style" w:hAnsi="Bookman Old Style"/>
          <w:b/>
          <w:bCs/>
        </w:rPr>
        <w:t>2</w:t>
      </w:r>
      <w:r w:rsidR="0010355F" w:rsidRPr="00E61B79">
        <w:rPr>
          <w:rFonts w:ascii="Bookman Old Style" w:hAnsi="Bookman Old Style"/>
          <w:b/>
          <w:bCs/>
        </w:rPr>
        <w:t>.</w:t>
      </w:r>
      <w:r w:rsidRPr="00E61B79">
        <w:rPr>
          <w:rFonts w:ascii="Bookman Old Style" w:hAnsi="Bookman Old Style"/>
        </w:rPr>
        <w:t xml:space="preserve"> Poderá ser estabelecido mais de um índice específico ou setorial, em conformidade com a realidade de mercado dos respectivos insumos (art. 92, § 3º, [parte final] da Lei nº 14.133/2021).</w:t>
      </w:r>
    </w:p>
    <w:p w14:paraId="2C3B2B1D" w14:textId="77777777" w:rsidR="00721AE1" w:rsidRPr="00E61B79" w:rsidRDefault="00721AE1" w:rsidP="003C2248">
      <w:pPr>
        <w:tabs>
          <w:tab w:val="left" w:pos="851"/>
        </w:tabs>
        <w:rPr>
          <w:rFonts w:ascii="Bookman Old Style" w:hAnsi="Bookman Old Style"/>
          <w:b/>
        </w:rPr>
      </w:pPr>
    </w:p>
    <w:p w14:paraId="74F1CEAD" w14:textId="129F216A" w:rsidR="00721AE1" w:rsidRPr="00E61B79" w:rsidRDefault="00721AE1" w:rsidP="003C2248">
      <w:pPr>
        <w:tabs>
          <w:tab w:val="left" w:pos="851"/>
        </w:tabs>
        <w:rPr>
          <w:rFonts w:ascii="Bookman Old Style" w:hAnsi="Bookman Old Style"/>
          <w:b/>
        </w:rPr>
      </w:pPr>
      <w:r w:rsidRPr="00E61B79">
        <w:rPr>
          <w:rFonts w:ascii="Bookman Old Style" w:hAnsi="Bookman Old Style"/>
          <w:b/>
        </w:rPr>
        <w:t>1</w:t>
      </w:r>
      <w:r w:rsidR="00A45BF1" w:rsidRPr="00E61B79">
        <w:rPr>
          <w:rFonts w:ascii="Bookman Old Style" w:hAnsi="Bookman Old Style"/>
          <w:b/>
        </w:rPr>
        <w:t>7</w:t>
      </w:r>
      <w:r w:rsidRPr="00E61B79">
        <w:rPr>
          <w:rFonts w:ascii="Bookman Old Style" w:hAnsi="Bookman Old Style"/>
          <w:b/>
        </w:rPr>
        <w:t>.</w:t>
      </w:r>
      <w:r w:rsidR="00A45BF1" w:rsidRPr="00E61B79">
        <w:rPr>
          <w:rFonts w:ascii="Bookman Old Style" w:hAnsi="Bookman Old Style"/>
          <w:b/>
        </w:rPr>
        <w:t>6</w:t>
      </w:r>
      <w:r w:rsidRPr="00E61B79">
        <w:rPr>
          <w:rFonts w:ascii="Bookman Old Style" w:hAnsi="Bookman Old Style"/>
          <w:b/>
        </w:rPr>
        <w:t xml:space="preserve">. Do Reequilíbrio </w:t>
      </w:r>
    </w:p>
    <w:p w14:paraId="7B92A633" w14:textId="601AECE9" w:rsidR="00721AE1" w:rsidRPr="00E61B79" w:rsidRDefault="00721AE1" w:rsidP="003C2248">
      <w:pPr>
        <w:rPr>
          <w:rFonts w:ascii="Bookman Old Style" w:hAnsi="Bookman Old Style"/>
        </w:rPr>
      </w:pPr>
      <w:r w:rsidRPr="00E61B79">
        <w:rPr>
          <w:rFonts w:ascii="Bookman Old Style" w:hAnsi="Bookman Old Style"/>
          <w:b/>
          <w:bCs/>
        </w:rPr>
        <w:t>1</w:t>
      </w:r>
      <w:r w:rsidR="00A45BF1" w:rsidRPr="00E61B79">
        <w:rPr>
          <w:rFonts w:ascii="Bookman Old Style" w:hAnsi="Bookman Old Style"/>
          <w:b/>
          <w:bCs/>
        </w:rPr>
        <w:t>7</w:t>
      </w:r>
      <w:r w:rsidRPr="00E61B79">
        <w:rPr>
          <w:rFonts w:ascii="Bookman Old Style" w:hAnsi="Bookman Old Style"/>
          <w:b/>
          <w:bCs/>
        </w:rPr>
        <w:t>.</w:t>
      </w:r>
      <w:r w:rsidR="00A45BF1" w:rsidRPr="00E61B79">
        <w:rPr>
          <w:rFonts w:ascii="Bookman Old Style" w:hAnsi="Bookman Old Style"/>
          <w:b/>
          <w:bCs/>
        </w:rPr>
        <w:t>6</w:t>
      </w:r>
      <w:r w:rsidRPr="00E61B79">
        <w:rPr>
          <w:rFonts w:ascii="Bookman Old Style" w:hAnsi="Bookman Old Style"/>
          <w:b/>
          <w:bCs/>
        </w:rPr>
        <w:t xml:space="preserve">.1. </w:t>
      </w:r>
      <w:r w:rsidRPr="00E61B79">
        <w:rPr>
          <w:rFonts w:ascii="Bookman Old Style" w:hAnsi="Bookman Old Style"/>
        </w:rPr>
        <w:t>O reequilíbrio econômico poderá ser solicitado a qualquer tempo pel</w:t>
      </w:r>
      <w:r w:rsidR="006719C9" w:rsidRPr="00E61B79">
        <w:rPr>
          <w:rFonts w:ascii="Bookman Old Style" w:hAnsi="Bookman Old Style"/>
        </w:rPr>
        <w:t>a</w:t>
      </w:r>
      <w:r w:rsidR="002A70FF" w:rsidRPr="00E61B79">
        <w:rPr>
          <w:rFonts w:ascii="Bookman Old Style" w:hAnsi="Bookman Old Style"/>
        </w:rPr>
        <w:t xml:space="preserve"> CONTRATAD</w:t>
      </w:r>
      <w:r w:rsidR="006719C9" w:rsidRPr="00E61B79">
        <w:rPr>
          <w:rFonts w:ascii="Bookman Old Style" w:hAnsi="Bookman Old Style"/>
        </w:rPr>
        <w:t>A</w:t>
      </w:r>
      <w:r w:rsidRPr="00E61B79">
        <w:rPr>
          <w:rFonts w:ascii="Bookman Old Style" w:hAnsi="Bookman Old Style"/>
        </w:rPr>
        <w:t xml:space="preserve">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do mês subsequente a requisição. </w:t>
      </w:r>
    </w:p>
    <w:p w14:paraId="43FEED56" w14:textId="3715DA70" w:rsidR="00721AE1" w:rsidRPr="00E61B79" w:rsidRDefault="00721AE1" w:rsidP="003C2248">
      <w:pPr>
        <w:rPr>
          <w:rFonts w:ascii="Bookman Old Style" w:hAnsi="Bookman Old Style"/>
        </w:rPr>
      </w:pPr>
      <w:r w:rsidRPr="00E61B79">
        <w:rPr>
          <w:rFonts w:ascii="Bookman Old Style" w:hAnsi="Bookman Old Style"/>
          <w:b/>
          <w:bCs/>
        </w:rPr>
        <w:t>1</w:t>
      </w:r>
      <w:r w:rsidR="00A45BF1" w:rsidRPr="00E61B79">
        <w:rPr>
          <w:rFonts w:ascii="Bookman Old Style" w:hAnsi="Bookman Old Style"/>
          <w:b/>
          <w:bCs/>
        </w:rPr>
        <w:t>7</w:t>
      </w:r>
      <w:r w:rsidRPr="00E61B79">
        <w:rPr>
          <w:rFonts w:ascii="Bookman Old Style" w:hAnsi="Bookman Old Style"/>
          <w:b/>
          <w:bCs/>
        </w:rPr>
        <w:t>.</w:t>
      </w:r>
      <w:r w:rsidR="00A45BF1" w:rsidRPr="00E61B79">
        <w:rPr>
          <w:rFonts w:ascii="Bookman Old Style" w:hAnsi="Bookman Old Style"/>
          <w:b/>
          <w:bCs/>
        </w:rPr>
        <w:t>6</w:t>
      </w:r>
      <w:r w:rsidRPr="00E61B79">
        <w:rPr>
          <w:rFonts w:ascii="Bookman Old Style" w:hAnsi="Bookman Old Style"/>
          <w:b/>
          <w:bCs/>
        </w:rPr>
        <w:t>.2.</w:t>
      </w:r>
      <w:r w:rsidRPr="00E61B79">
        <w:rPr>
          <w:rFonts w:ascii="Bookman Old Style" w:hAnsi="Bookman Old Style"/>
        </w:rPr>
        <w:t xml:space="preserve"> Se concedido o reequilíbrio este atingirá somente compras futuras, posteriores ao pedido, não recaindo nas compras já solicitadas e empenhadas. Devendo o fornecedor entregar os bens já empenhados pelo valor licitado.</w:t>
      </w:r>
    </w:p>
    <w:p w14:paraId="64C596E5" w14:textId="77777777" w:rsidR="000142A4" w:rsidRPr="00E61B79" w:rsidRDefault="000142A4" w:rsidP="003C2248">
      <w:pPr>
        <w:overflowPunct w:val="0"/>
        <w:autoSpaceDE w:val="0"/>
        <w:autoSpaceDN w:val="0"/>
        <w:adjustRightInd w:val="0"/>
        <w:textAlignment w:val="baseline"/>
        <w:rPr>
          <w:rFonts w:ascii="Bookman Old Style" w:hAnsi="Bookman Old Style"/>
        </w:rPr>
      </w:pPr>
    </w:p>
    <w:p w14:paraId="6D8C6C5C" w14:textId="60D1EA52" w:rsidR="003B603E" w:rsidRPr="00E61B79" w:rsidRDefault="00F961A0" w:rsidP="003C2248">
      <w:pPr>
        <w:overflowPunct w:val="0"/>
        <w:autoSpaceDE w:val="0"/>
        <w:autoSpaceDN w:val="0"/>
        <w:adjustRightInd w:val="0"/>
        <w:textAlignment w:val="baseline"/>
        <w:rPr>
          <w:rFonts w:ascii="Bookman Old Style" w:hAnsi="Bookman Old Style"/>
        </w:rPr>
      </w:pPr>
      <w:r w:rsidRPr="00E61B79">
        <w:rPr>
          <w:rFonts w:ascii="Bookman Old Style" w:hAnsi="Bookman Old Style"/>
          <w:b/>
          <w:bCs/>
        </w:rPr>
        <w:t>1</w:t>
      </w:r>
      <w:r w:rsidR="00A45BF1" w:rsidRPr="00E61B79">
        <w:rPr>
          <w:rFonts w:ascii="Bookman Old Style" w:hAnsi="Bookman Old Style"/>
          <w:b/>
          <w:bCs/>
        </w:rPr>
        <w:t>7</w:t>
      </w:r>
      <w:r w:rsidRPr="00E61B79">
        <w:rPr>
          <w:rFonts w:ascii="Bookman Old Style" w:hAnsi="Bookman Old Style"/>
          <w:b/>
          <w:bCs/>
        </w:rPr>
        <w:t>.</w:t>
      </w:r>
      <w:r w:rsidR="009C5919" w:rsidRPr="00E61B79">
        <w:rPr>
          <w:rFonts w:ascii="Bookman Old Style" w:hAnsi="Bookman Old Style"/>
          <w:b/>
          <w:bCs/>
        </w:rPr>
        <w:t>7</w:t>
      </w:r>
      <w:r w:rsidRPr="00E61B79">
        <w:rPr>
          <w:rFonts w:ascii="Bookman Old Style" w:hAnsi="Bookman Old Style"/>
          <w:b/>
          <w:bCs/>
        </w:rPr>
        <w:t>.</w:t>
      </w:r>
      <w:r w:rsidRPr="00E61B79">
        <w:rPr>
          <w:rFonts w:ascii="Bookman Old Style" w:hAnsi="Bookman Old Style"/>
        </w:rPr>
        <w:t xml:space="preserve"> </w:t>
      </w:r>
      <w:r w:rsidR="003B603E" w:rsidRPr="00E61B79">
        <w:rPr>
          <w:rFonts w:ascii="Bookman Old Style" w:hAnsi="Bookman Old Style"/>
        </w:rPr>
        <w:t xml:space="preserve">As </w:t>
      </w:r>
      <w:r w:rsidR="00721AE1" w:rsidRPr="00E61B79">
        <w:rPr>
          <w:rFonts w:ascii="Bookman Old Style" w:hAnsi="Bookman Old Style"/>
        </w:rPr>
        <w:t xml:space="preserve">demais </w:t>
      </w:r>
      <w:r w:rsidR="003B603E" w:rsidRPr="00E61B79">
        <w:rPr>
          <w:rFonts w:ascii="Bookman Old Style" w:hAnsi="Bookman Old Style"/>
        </w:rPr>
        <w:t xml:space="preserve">cláusulas estarão dispostas no modelo </w:t>
      </w:r>
      <w:r w:rsidR="0019784B" w:rsidRPr="00E61B79">
        <w:rPr>
          <w:rFonts w:ascii="Bookman Old Style" w:hAnsi="Bookman Old Style"/>
        </w:rPr>
        <w:t>da ata de registro de preço</w:t>
      </w:r>
      <w:r w:rsidR="003B603E" w:rsidRPr="00E61B79">
        <w:rPr>
          <w:rFonts w:ascii="Bookman Old Style" w:hAnsi="Bookman Old Style"/>
        </w:rPr>
        <w:t xml:space="preserve"> anexo a este edital</w:t>
      </w:r>
      <w:r w:rsidR="000142A4" w:rsidRPr="00E61B79">
        <w:rPr>
          <w:rFonts w:ascii="Bookman Old Style" w:hAnsi="Bookman Old Style"/>
        </w:rPr>
        <w:t>.</w:t>
      </w:r>
    </w:p>
    <w:p w14:paraId="3F25E661" w14:textId="77777777" w:rsidR="003B603E" w:rsidRPr="00E61B79" w:rsidRDefault="003B603E" w:rsidP="003C2248">
      <w:pPr>
        <w:overflowPunct w:val="0"/>
        <w:autoSpaceDE w:val="0"/>
        <w:autoSpaceDN w:val="0"/>
        <w:adjustRightInd w:val="0"/>
        <w:textAlignment w:val="baseline"/>
        <w:rPr>
          <w:rFonts w:ascii="Bookman Old Style" w:hAnsi="Bookman Old Style"/>
        </w:rPr>
      </w:pPr>
    </w:p>
    <w:p w14:paraId="2C03FE44" w14:textId="4486D217" w:rsidR="003B603E" w:rsidRPr="00E61B79" w:rsidRDefault="003B603E" w:rsidP="003C2248">
      <w:pPr>
        <w:rPr>
          <w:rFonts w:ascii="Bookman Old Style" w:eastAsia="MS Mincho" w:hAnsi="Bookman Old Style"/>
          <w:b/>
          <w:lang w:eastAsia="pt-BR"/>
        </w:rPr>
      </w:pPr>
      <w:r w:rsidRPr="00E61B79">
        <w:rPr>
          <w:rFonts w:ascii="Bookman Old Style" w:eastAsia="MS Mincho" w:hAnsi="Bookman Old Style"/>
          <w:b/>
          <w:lang w:eastAsia="pt-BR"/>
        </w:rPr>
        <w:t>1</w:t>
      </w:r>
      <w:r w:rsidR="00A45BF1" w:rsidRPr="00E61B79">
        <w:rPr>
          <w:rFonts w:ascii="Bookman Old Style" w:eastAsia="MS Mincho" w:hAnsi="Bookman Old Style"/>
          <w:b/>
          <w:lang w:eastAsia="pt-BR"/>
        </w:rPr>
        <w:t>8</w:t>
      </w:r>
      <w:r w:rsidRPr="00E61B79">
        <w:rPr>
          <w:rFonts w:ascii="Bookman Old Style" w:eastAsia="MS Mincho" w:hAnsi="Bookman Old Style"/>
          <w:b/>
          <w:lang w:eastAsia="pt-BR"/>
        </w:rPr>
        <w:t xml:space="preserve">. DAS INFRAÇÕES ADMINISTRATIVAS E SANÇÕES </w:t>
      </w:r>
    </w:p>
    <w:p w14:paraId="303E472D" w14:textId="722D3E1D" w:rsidR="003B603E" w:rsidRPr="00E61B79" w:rsidRDefault="003B603E" w:rsidP="003C2248">
      <w:pPr>
        <w:rPr>
          <w:rFonts w:ascii="Bookman Old Style" w:eastAsia="MS Mincho" w:hAnsi="Bookman Old Style"/>
          <w:bCs/>
          <w:lang w:eastAsia="pt-BR"/>
        </w:rPr>
      </w:pPr>
      <w:r w:rsidRPr="00E61B79">
        <w:rPr>
          <w:rFonts w:ascii="Bookman Old Style" w:eastAsia="MS Mincho" w:hAnsi="Bookman Old Style"/>
          <w:b/>
          <w:lang w:eastAsia="pt-BR"/>
        </w:rPr>
        <w:t>1</w:t>
      </w:r>
      <w:r w:rsidR="00A45BF1" w:rsidRPr="00E61B79">
        <w:rPr>
          <w:rFonts w:ascii="Bookman Old Style" w:eastAsia="MS Mincho" w:hAnsi="Bookman Old Style"/>
          <w:b/>
          <w:lang w:eastAsia="pt-BR"/>
        </w:rPr>
        <w:t>8</w:t>
      </w:r>
      <w:r w:rsidRPr="00E61B79">
        <w:rPr>
          <w:rFonts w:ascii="Bookman Old Style" w:eastAsia="MS Mincho" w:hAnsi="Bookman Old Style"/>
          <w:b/>
          <w:lang w:eastAsia="pt-BR"/>
        </w:rPr>
        <w:t>.1.</w:t>
      </w:r>
      <w:r w:rsidRPr="00E61B79">
        <w:rPr>
          <w:rFonts w:ascii="Bookman Old Style" w:eastAsia="MS Mincho" w:hAnsi="Bookman Old Style"/>
          <w:bCs/>
          <w:lang w:eastAsia="pt-BR"/>
        </w:rPr>
        <w:t xml:space="preserve"> O licitante ou o contratado será responsabilizado administrativamente pelas seguintes infrações:</w:t>
      </w:r>
    </w:p>
    <w:p w14:paraId="603D6655" w14:textId="7F01D05D" w:rsidR="003B603E" w:rsidRPr="00E61B79" w:rsidRDefault="003B603E" w:rsidP="000C2CE7">
      <w:pPr>
        <w:pStyle w:val="PargrafodaLista"/>
        <w:numPr>
          <w:ilvl w:val="0"/>
          <w:numId w:val="21"/>
        </w:numPr>
        <w:ind w:left="284" w:hanging="284"/>
        <w:jc w:val="both"/>
        <w:rPr>
          <w:rFonts w:ascii="Bookman Old Style" w:eastAsia="MS Mincho" w:hAnsi="Bookman Old Style"/>
          <w:bCs/>
          <w:sz w:val="20"/>
          <w:szCs w:val="20"/>
        </w:rPr>
      </w:pPr>
      <w:r w:rsidRPr="00E61B79">
        <w:rPr>
          <w:rFonts w:ascii="Bookman Old Style" w:eastAsia="MS Mincho" w:hAnsi="Bookman Old Style"/>
          <w:bCs/>
          <w:sz w:val="20"/>
          <w:szCs w:val="20"/>
        </w:rPr>
        <w:t>dar causa à inexecução parcial do contrato;</w:t>
      </w:r>
    </w:p>
    <w:p w14:paraId="2E8BB4AE" w14:textId="37BABA3E" w:rsidR="003B603E" w:rsidRPr="00E61B79" w:rsidRDefault="003B603E" w:rsidP="000C2CE7">
      <w:pPr>
        <w:pStyle w:val="PargrafodaLista"/>
        <w:numPr>
          <w:ilvl w:val="0"/>
          <w:numId w:val="21"/>
        </w:numPr>
        <w:ind w:left="284" w:hanging="284"/>
        <w:jc w:val="both"/>
        <w:rPr>
          <w:rFonts w:ascii="Bookman Old Style" w:eastAsia="MS Mincho" w:hAnsi="Bookman Old Style"/>
          <w:bCs/>
          <w:sz w:val="20"/>
          <w:szCs w:val="20"/>
        </w:rPr>
      </w:pPr>
      <w:r w:rsidRPr="00E61B79">
        <w:rPr>
          <w:rFonts w:ascii="Bookman Old Style" w:eastAsia="MS Mincho" w:hAnsi="Bookman Old Style"/>
          <w:bCs/>
          <w:sz w:val="20"/>
          <w:szCs w:val="20"/>
        </w:rPr>
        <w:t>dar causa à inexecução parcial do contrato que cause grave dano à Administração, ao funcionamento dos serviços públicos ou ao interesse coletivo;</w:t>
      </w:r>
    </w:p>
    <w:p w14:paraId="409F3CF8" w14:textId="44E45117" w:rsidR="003B603E" w:rsidRPr="00E61B79" w:rsidRDefault="003B603E" w:rsidP="000C2CE7">
      <w:pPr>
        <w:pStyle w:val="PargrafodaLista"/>
        <w:numPr>
          <w:ilvl w:val="0"/>
          <w:numId w:val="21"/>
        </w:numPr>
        <w:ind w:left="284" w:hanging="284"/>
        <w:jc w:val="both"/>
        <w:rPr>
          <w:rFonts w:ascii="Bookman Old Style" w:eastAsia="MS Mincho" w:hAnsi="Bookman Old Style"/>
          <w:bCs/>
          <w:sz w:val="20"/>
          <w:szCs w:val="20"/>
        </w:rPr>
      </w:pPr>
      <w:r w:rsidRPr="00E61B79">
        <w:rPr>
          <w:rFonts w:ascii="Bookman Old Style" w:eastAsia="MS Mincho" w:hAnsi="Bookman Old Style"/>
          <w:bCs/>
          <w:sz w:val="20"/>
          <w:szCs w:val="20"/>
        </w:rPr>
        <w:t>dar causa à inexecução total do contrato;</w:t>
      </w:r>
    </w:p>
    <w:p w14:paraId="37F2D40E" w14:textId="7CD7EB1D" w:rsidR="003B603E" w:rsidRPr="00E61B79" w:rsidRDefault="003B603E" w:rsidP="000C2CE7">
      <w:pPr>
        <w:pStyle w:val="PargrafodaLista"/>
        <w:numPr>
          <w:ilvl w:val="0"/>
          <w:numId w:val="21"/>
        </w:numPr>
        <w:ind w:left="284" w:hanging="284"/>
        <w:jc w:val="both"/>
        <w:rPr>
          <w:rFonts w:ascii="Bookman Old Style" w:eastAsia="MS Mincho" w:hAnsi="Bookman Old Style"/>
          <w:bCs/>
          <w:sz w:val="20"/>
          <w:szCs w:val="20"/>
        </w:rPr>
      </w:pPr>
      <w:r w:rsidRPr="00E61B79">
        <w:rPr>
          <w:rFonts w:ascii="Bookman Old Style" w:eastAsia="MS Mincho" w:hAnsi="Bookman Old Style"/>
          <w:bCs/>
          <w:sz w:val="20"/>
          <w:szCs w:val="20"/>
        </w:rPr>
        <w:t>deixar de entregar a documentação exigida para o certame;</w:t>
      </w:r>
    </w:p>
    <w:p w14:paraId="79BDEE61" w14:textId="74CD4CD4" w:rsidR="003B603E" w:rsidRPr="00E61B79" w:rsidRDefault="003B603E" w:rsidP="000C2CE7">
      <w:pPr>
        <w:pStyle w:val="PargrafodaLista"/>
        <w:numPr>
          <w:ilvl w:val="0"/>
          <w:numId w:val="21"/>
        </w:numPr>
        <w:ind w:left="284" w:hanging="284"/>
        <w:jc w:val="both"/>
        <w:rPr>
          <w:rFonts w:ascii="Bookman Old Style" w:eastAsia="MS Mincho" w:hAnsi="Bookman Old Style"/>
          <w:bCs/>
          <w:sz w:val="20"/>
          <w:szCs w:val="20"/>
        </w:rPr>
      </w:pPr>
      <w:r w:rsidRPr="00E61B79">
        <w:rPr>
          <w:rFonts w:ascii="Bookman Old Style" w:eastAsia="MS Mincho" w:hAnsi="Bookman Old Style"/>
          <w:bCs/>
          <w:sz w:val="20"/>
          <w:szCs w:val="20"/>
        </w:rPr>
        <w:t>não manter a proposta, salvo em decorrência de fato superveniente devidamente justificado;</w:t>
      </w:r>
    </w:p>
    <w:p w14:paraId="066F0284" w14:textId="1AA1D3B4" w:rsidR="003B603E" w:rsidRPr="00E61B79" w:rsidRDefault="003B603E" w:rsidP="000C2CE7">
      <w:pPr>
        <w:pStyle w:val="PargrafodaLista"/>
        <w:numPr>
          <w:ilvl w:val="0"/>
          <w:numId w:val="21"/>
        </w:numPr>
        <w:ind w:left="284" w:hanging="284"/>
        <w:jc w:val="both"/>
        <w:rPr>
          <w:rFonts w:ascii="Bookman Old Style" w:eastAsia="MS Mincho" w:hAnsi="Bookman Old Style"/>
          <w:bCs/>
          <w:sz w:val="20"/>
          <w:szCs w:val="20"/>
        </w:rPr>
      </w:pPr>
      <w:r w:rsidRPr="00E61B79">
        <w:rPr>
          <w:rFonts w:ascii="Bookman Old Style" w:eastAsia="MS Mincho" w:hAnsi="Bookman Old Style"/>
          <w:bCs/>
          <w:sz w:val="20"/>
          <w:szCs w:val="20"/>
        </w:rPr>
        <w:t>não celebrar o contrato ou não entregar a documentação exigida para a contratação, quando convocado dentro do prazo de validade de sua proposta;</w:t>
      </w:r>
    </w:p>
    <w:p w14:paraId="6BC03E6B" w14:textId="60BE510C" w:rsidR="003B603E" w:rsidRPr="00E61B79" w:rsidRDefault="003B603E" w:rsidP="000C2CE7">
      <w:pPr>
        <w:pStyle w:val="PargrafodaLista"/>
        <w:numPr>
          <w:ilvl w:val="0"/>
          <w:numId w:val="21"/>
        </w:numPr>
        <w:ind w:left="284" w:hanging="284"/>
        <w:jc w:val="both"/>
        <w:rPr>
          <w:rFonts w:ascii="Bookman Old Style" w:eastAsia="MS Mincho" w:hAnsi="Bookman Old Style"/>
          <w:bCs/>
          <w:sz w:val="20"/>
          <w:szCs w:val="20"/>
        </w:rPr>
      </w:pPr>
      <w:r w:rsidRPr="00E61B79">
        <w:rPr>
          <w:rFonts w:ascii="Bookman Old Style" w:eastAsia="MS Mincho" w:hAnsi="Bookman Old Style"/>
          <w:bCs/>
          <w:sz w:val="20"/>
          <w:szCs w:val="20"/>
        </w:rPr>
        <w:t>ensejar o retardamento da execução ou da entrega do objeto da licitação sem motivo justificado;</w:t>
      </w:r>
    </w:p>
    <w:p w14:paraId="49277F1D" w14:textId="714E5EDA" w:rsidR="003B603E" w:rsidRPr="00E61B79" w:rsidRDefault="003B603E" w:rsidP="000C2CE7">
      <w:pPr>
        <w:pStyle w:val="PargrafodaLista"/>
        <w:numPr>
          <w:ilvl w:val="0"/>
          <w:numId w:val="21"/>
        </w:numPr>
        <w:ind w:left="284" w:hanging="284"/>
        <w:jc w:val="both"/>
        <w:rPr>
          <w:rFonts w:ascii="Bookman Old Style" w:eastAsia="MS Mincho" w:hAnsi="Bookman Old Style"/>
          <w:bCs/>
          <w:sz w:val="20"/>
          <w:szCs w:val="20"/>
        </w:rPr>
      </w:pPr>
      <w:r w:rsidRPr="00E61B79">
        <w:rPr>
          <w:rFonts w:ascii="Bookman Old Style" w:eastAsia="MS Mincho" w:hAnsi="Bookman Old Style"/>
          <w:bCs/>
          <w:sz w:val="20"/>
          <w:szCs w:val="20"/>
        </w:rPr>
        <w:t>apresentar declaração ou documentação falsa exigida para o certame ou prestar declaração falsa durante a licitação ou a execução do contrato;</w:t>
      </w:r>
    </w:p>
    <w:p w14:paraId="0B445946" w14:textId="66C8F6E1" w:rsidR="003B603E" w:rsidRPr="00E61B79" w:rsidRDefault="003B603E" w:rsidP="000C2CE7">
      <w:pPr>
        <w:pStyle w:val="PargrafodaLista"/>
        <w:numPr>
          <w:ilvl w:val="0"/>
          <w:numId w:val="21"/>
        </w:numPr>
        <w:ind w:left="284" w:hanging="284"/>
        <w:jc w:val="both"/>
        <w:rPr>
          <w:rFonts w:ascii="Bookman Old Style" w:eastAsia="MS Mincho" w:hAnsi="Bookman Old Style"/>
          <w:bCs/>
          <w:sz w:val="20"/>
          <w:szCs w:val="20"/>
        </w:rPr>
      </w:pPr>
      <w:r w:rsidRPr="00E61B79">
        <w:rPr>
          <w:rFonts w:ascii="Bookman Old Style" w:eastAsia="MS Mincho" w:hAnsi="Bookman Old Style"/>
          <w:bCs/>
          <w:sz w:val="20"/>
          <w:szCs w:val="20"/>
        </w:rPr>
        <w:t>fraudar a licitação ou praticar ato fraudulento na execução do contrato;</w:t>
      </w:r>
    </w:p>
    <w:p w14:paraId="58218ED2" w14:textId="14D590CD" w:rsidR="003B603E" w:rsidRPr="00E61B79" w:rsidRDefault="003B603E" w:rsidP="000C2CE7">
      <w:pPr>
        <w:pStyle w:val="PargrafodaLista"/>
        <w:numPr>
          <w:ilvl w:val="0"/>
          <w:numId w:val="21"/>
        </w:numPr>
        <w:ind w:left="284" w:hanging="284"/>
        <w:jc w:val="both"/>
        <w:rPr>
          <w:rFonts w:ascii="Bookman Old Style" w:eastAsia="MS Mincho" w:hAnsi="Bookman Old Style"/>
          <w:bCs/>
          <w:sz w:val="20"/>
          <w:szCs w:val="20"/>
        </w:rPr>
      </w:pPr>
      <w:r w:rsidRPr="00E61B79">
        <w:rPr>
          <w:rFonts w:ascii="Bookman Old Style" w:eastAsia="MS Mincho" w:hAnsi="Bookman Old Style"/>
          <w:bCs/>
          <w:sz w:val="20"/>
          <w:szCs w:val="20"/>
        </w:rPr>
        <w:t>comportar-se de modo inidôneo ou cometer fraude de qualquer natureza;</w:t>
      </w:r>
    </w:p>
    <w:p w14:paraId="1A70F791" w14:textId="222D314E" w:rsidR="003B603E" w:rsidRPr="00E61B79" w:rsidRDefault="003B603E" w:rsidP="000C2CE7">
      <w:pPr>
        <w:pStyle w:val="PargrafodaLista"/>
        <w:numPr>
          <w:ilvl w:val="0"/>
          <w:numId w:val="21"/>
        </w:numPr>
        <w:ind w:left="284" w:hanging="284"/>
        <w:jc w:val="both"/>
        <w:rPr>
          <w:rFonts w:ascii="Bookman Old Style" w:eastAsia="MS Mincho" w:hAnsi="Bookman Old Style"/>
          <w:bCs/>
          <w:sz w:val="20"/>
          <w:szCs w:val="20"/>
        </w:rPr>
      </w:pPr>
      <w:r w:rsidRPr="00E61B79">
        <w:rPr>
          <w:rFonts w:ascii="Bookman Old Style" w:eastAsia="MS Mincho" w:hAnsi="Bookman Old Style"/>
          <w:bCs/>
          <w:sz w:val="20"/>
          <w:szCs w:val="20"/>
        </w:rPr>
        <w:t>praticar atos ilícitos com vistas a frustrar os objetivos da licitação;</w:t>
      </w:r>
    </w:p>
    <w:p w14:paraId="7AD63104" w14:textId="1B75E7BF" w:rsidR="003B603E" w:rsidRPr="00E61B79" w:rsidRDefault="003B603E" w:rsidP="000C2CE7">
      <w:pPr>
        <w:pStyle w:val="PargrafodaLista"/>
        <w:numPr>
          <w:ilvl w:val="0"/>
          <w:numId w:val="21"/>
        </w:numPr>
        <w:ind w:left="284" w:hanging="284"/>
        <w:jc w:val="both"/>
        <w:rPr>
          <w:rFonts w:ascii="Bookman Old Style" w:eastAsia="MS Mincho" w:hAnsi="Bookman Old Style"/>
          <w:bCs/>
          <w:sz w:val="20"/>
          <w:szCs w:val="20"/>
        </w:rPr>
      </w:pPr>
      <w:r w:rsidRPr="00E61B79">
        <w:rPr>
          <w:rFonts w:ascii="Bookman Old Style" w:eastAsia="MS Mincho" w:hAnsi="Bookman Old Style"/>
          <w:bCs/>
          <w:sz w:val="20"/>
          <w:szCs w:val="20"/>
        </w:rPr>
        <w:t>praticar ato lesivo previsto no art. 5º da Lei nº 12.846, de 1º de agosto de 2013.</w:t>
      </w:r>
    </w:p>
    <w:p w14:paraId="06236144" w14:textId="77777777" w:rsidR="003B603E" w:rsidRPr="00E61B79" w:rsidRDefault="003B603E" w:rsidP="003C2248">
      <w:pPr>
        <w:rPr>
          <w:rFonts w:ascii="Bookman Old Style" w:eastAsia="MS Mincho" w:hAnsi="Bookman Old Style"/>
          <w:bCs/>
          <w:lang w:eastAsia="pt-BR"/>
        </w:rPr>
      </w:pPr>
    </w:p>
    <w:p w14:paraId="16571618" w14:textId="4D459EDC" w:rsidR="003B603E" w:rsidRPr="00E61B79" w:rsidRDefault="003B603E" w:rsidP="003C2248">
      <w:pPr>
        <w:rPr>
          <w:rFonts w:ascii="Bookman Old Style" w:eastAsia="MS Mincho" w:hAnsi="Bookman Old Style"/>
          <w:lang w:eastAsia="pt-BR"/>
        </w:rPr>
      </w:pPr>
      <w:r w:rsidRPr="00E61B79">
        <w:rPr>
          <w:rFonts w:ascii="Bookman Old Style" w:eastAsia="MS Mincho" w:hAnsi="Bookman Old Style"/>
          <w:b/>
          <w:bCs/>
          <w:lang w:eastAsia="pt-BR"/>
        </w:rPr>
        <w:t>1</w:t>
      </w:r>
      <w:r w:rsidR="00A45BF1" w:rsidRPr="00E61B79">
        <w:rPr>
          <w:rFonts w:ascii="Bookman Old Style" w:eastAsia="MS Mincho" w:hAnsi="Bookman Old Style"/>
          <w:b/>
          <w:bCs/>
          <w:lang w:eastAsia="pt-BR"/>
        </w:rPr>
        <w:t>8</w:t>
      </w:r>
      <w:r w:rsidRPr="00E61B79">
        <w:rPr>
          <w:rFonts w:ascii="Bookman Old Style" w:eastAsia="MS Mincho" w:hAnsi="Bookman Old Style"/>
          <w:b/>
          <w:bCs/>
          <w:lang w:eastAsia="pt-BR"/>
        </w:rPr>
        <w:t>.2.</w:t>
      </w:r>
      <w:r w:rsidRPr="00E61B79">
        <w:rPr>
          <w:rFonts w:ascii="Bookman Old Style" w:eastAsia="MS Mincho" w:hAnsi="Bookman Old Style"/>
          <w:lang w:eastAsia="pt-BR"/>
        </w:rPr>
        <w:t xml:space="preserve"> </w:t>
      </w:r>
      <w:r w:rsidRPr="00E61B79">
        <w:rPr>
          <w:rFonts w:ascii="Bookman Old Style" w:hAnsi="Bookman Old Style"/>
        </w:rPr>
        <w:t>Com fulcro na Lei nº 14.133, de 2021 e no Decreto nº 135 de 29 de dezembro de 2023, a Administração poderá, garantida a prévia defesa, aplicar aos licitantes e/ou adjudicatários as seguintes sanções, sem prejuízo das responsabilidades civil e criminal:</w:t>
      </w:r>
    </w:p>
    <w:p w14:paraId="25F74686" w14:textId="69664262" w:rsidR="003B603E" w:rsidRPr="00E61B79" w:rsidRDefault="003B603E" w:rsidP="000C2CE7">
      <w:pPr>
        <w:pStyle w:val="PargrafodaLista"/>
        <w:numPr>
          <w:ilvl w:val="0"/>
          <w:numId w:val="22"/>
        </w:numPr>
        <w:ind w:left="284" w:hanging="284"/>
        <w:jc w:val="both"/>
        <w:rPr>
          <w:rFonts w:ascii="Bookman Old Style" w:eastAsia="MS Mincho" w:hAnsi="Bookman Old Style"/>
          <w:sz w:val="20"/>
          <w:szCs w:val="20"/>
        </w:rPr>
      </w:pPr>
      <w:r w:rsidRPr="00E61B79">
        <w:rPr>
          <w:rFonts w:ascii="Bookman Old Style" w:eastAsia="MS Mincho" w:hAnsi="Bookman Old Style"/>
          <w:sz w:val="20"/>
          <w:szCs w:val="20"/>
        </w:rPr>
        <w:t>advertência;</w:t>
      </w:r>
    </w:p>
    <w:p w14:paraId="1A59582D" w14:textId="568A44F0" w:rsidR="003B603E" w:rsidRPr="00E61B79" w:rsidRDefault="003B603E" w:rsidP="000C2CE7">
      <w:pPr>
        <w:pStyle w:val="PargrafodaLista"/>
        <w:numPr>
          <w:ilvl w:val="0"/>
          <w:numId w:val="22"/>
        </w:numPr>
        <w:ind w:left="284" w:hanging="284"/>
        <w:jc w:val="both"/>
        <w:rPr>
          <w:rFonts w:ascii="Bookman Old Style" w:eastAsia="MS Mincho" w:hAnsi="Bookman Old Style"/>
          <w:sz w:val="20"/>
          <w:szCs w:val="20"/>
        </w:rPr>
      </w:pPr>
      <w:r w:rsidRPr="00E61B79">
        <w:rPr>
          <w:rFonts w:ascii="Bookman Old Style" w:eastAsia="MS Mincho" w:hAnsi="Bookman Old Style"/>
          <w:sz w:val="20"/>
          <w:szCs w:val="20"/>
        </w:rPr>
        <w:t>multa:</w:t>
      </w:r>
    </w:p>
    <w:p w14:paraId="7098737D" w14:textId="77777777" w:rsidR="003B603E" w:rsidRPr="00E61B79" w:rsidRDefault="003B603E" w:rsidP="003C2248">
      <w:pPr>
        <w:pStyle w:val="PargrafodaLista"/>
        <w:ind w:left="284"/>
        <w:jc w:val="both"/>
        <w:rPr>
          <w:rFonts w:ascii="Bookman Old Style" w:eastAsia="MS Mincho" w:hAnsi="Bookman Old Style"/>
          <w:sz w:val="20"/>
          <w:szCs w:val="20"/>
        </w:rPr>
      </w:pPr>
      <w:r w:rsidRPr="00E61B79">
        <w:rPr>
          <w:rFonts w:ascii="Bookman Old Style" w:eastAsia="MS Mincho" w:hAnsi="Bookman Old Style"/>
          <w:b/>
          <w:bCs/>
          <w:sz w:val="20"/>
          <w:szCs w:val="20"/>
        </w:rPr>
        <w:t>b.1</w:t>
      </w:r>
      <w:r w:rsidRPr="00E61B79">
        <w:rPr>
          <w:rFonts w:ascii="Bookman Old Style" w:eastAsia="MS Mincho" w:hAnsi="Bookman Old Style"/>
          <w:sz w:val="20"/>
          <w:szCs w:val="20"/>
        </w:rPr>
        <w:t>) compensatória; e</w:t>
      </w:r>
    </w:p>
    <w:p w14:paraId="239364A5" w14:textId="77777777" w:rsidR="003B603E" w:rsidRPr="00E61B79" w:rsidRDefault="003B603E" w:rsidP="003C2248">
      <w:pPr>
        <w:pStyle w:val="PargrafodaLista"/>
        <w:ind w:left="284"/>
        <w:jc w:val="both"/>
        <w:rPr>
          <w:rFonts w:ascii="Bookman Old Style" w:eastAsia="MS Mincho" w:hAnsi="Bookman Old Style"/>
          <w:sz w:val="20"/>
          <w:szCs w:val="20"/>
        </w:rPr>
      </w:pPr>
      <w:r w:rsidRPr="00E61B79">
        <w:rPr>
          <w:rFonts w:ascii="Bookman Old Style" w:eastAsia="MS Mincho" w:hAnsi="Bookman Old Style"/>
          <w:b/>
          <w:bCs/>
          <w:sz w:val="20"/>
          <w:szCs w:val="20"/>
        </w:rPr>
        <w:t xml:space="preserve">b.2) </w:t>
      </w:r>
      <w:r w:rsidRPr="00E61B79">
        <w:rPr>
          <w:rFonts w:ascii="Bookman Old Style" w:eastAsia="MS Mincho" w:hAnsi="Bookman Old Style"/>
          <w:sz w:val="20"/>
          <w:szCs w:val="20"/>
        </w:rPr>
        <w:t xml:space="preserve">mora; </w:t>
      </w:r>
    </w:p>
    <w:p w14:paraId="6888C683" w14:textId="5683EDC0" w:rsidR="003B603E" w:rsidRPr="00E61B79" w:rsidRDefault="003B603E" w:rsidP="000C2CE7">
      <w:pPr>
        <w:pStyle w:val="PargrafodaLista"/>
        <w:numPr>
          <w:ilvl w:val="0"/>
          <w:numId w:val="22"/>
        </w:numPr>
        <w:ind w:left="284" w:hanging="284"/>
        <w:jc w:val="both"/>
        <w:rPr>
          <w:rFonts w:ascii="Bookman Old Style" w:eastAsia="MS Mincho" w:hAnsi="Bookman Old Style"/>
          <w:sz w:val="20"/>
          <w:szCs w:val="20"/>
        </w:rPr>
      </w:pPr>
      <w:r w:rsidRPr="00E61B79">
        <w:rPr>
          <w:rFonts w:ascii="Bookman Old Style" w:eastAsia="MS Mincho" w:hAnsi="Bookman Old Style"/>
          <w:sz w:val="20"/>
          <w:szCs w:val="20"/>
        </w:rPr>
        <w:t>impedimento de licitar e contratar junto ao Município;</w:t>
      </w:r>
    </w:p>
    <w:p w14:paraId="62346EBF" w14:textId="09813C37" w:rsidR="003B603E" w:rsidRPr="00E61B79" w:rsidRDefault="003B603E" w:rsidP="000C2CE7">
      <w:pPr>
        <w:pStyle w:val="PargrafodaLista"/>
        <w:numPr>
          <w:ilvl w:val="0"/>
          <w:numId w:val="22"/>
        </w:numPr>
        <w:ind w:left="284" w:hanging="284"/>
        <w:jc w:val="both"/>
        <w:rPr>
          <w:rFonts w:ascii="Bookman Old Style" w:eastAsia="MS Mincho" w:hAnsi="Bookman Old Style"/>
          <w:sz w:val="20"/>
          <w:szCs w:val="20"/>
        </w:rPr>
      </w:pPr>
      <w:r w:rsidRPr="00E61B79">
        <w:rPr>
          <w:rFonts w:ascii="Bookman Old Style" w:eastAsia="MS Mincho" w:hAnsi="Bookman Old Style"/>
          <w:sz w:val="20"/>
          <w:szCs w:val="20"/>
        </w:rPr>
        <w:t>declaração de inidoneidade para licitar ou contratar com a Administração Pública enquanto perdurarem os motivos determinantes da punição.</w:t>
      </w:r>
    </w:p>
    <w:p w14:paraId="10898974" w14:textId="77777777" w:rsidR="003B603E" w:rsidRPr="00E61B79" w:rsidRDefault="003B603E" w:rsidP="003C2248">
      <w:pPr>
        <w:ind w:left="284" w:hanging="284"/>
        <w:rPr>
          <w:rFonts w:ascii="Bookman Old Style" w:eastAsia="MS Mincho" w:hAnsi="Bookman Old Style"/>
          <w:lang w:eastAsia="pt-BR"/>
        </w:rPr>
      </w:pPr>
    </w:p>
    <w:p w14:paraId="076AE87B" w14:textId="3A522EF4" w:rsidR="003B603E" w:rsidRPr="00E61B79" w:rsidRDefault="003B603E" w:rsidP="003C2248">
      <w:pPr>
        <w:rPr>
          <w:rFonts w:ascii="Bookman Old Style" w:hAnsi="Bookman Old Style"/>
          <w:lang w:eastAsia="pt-BR"/>
        </w:rPr>
      </w:pPr>
      <w:r w:rsidRPr="00E61B79">
        <w:rPr>
          <w:rFonts w:ascii="Bookman Old Style" w:eastAsia="MS Mincho" w:hAnsi="Bookman Old Style"/>
          <w:b/>
          <w:bCs/>
        </w:rPr>
        <w:t>1</w:t>
      </w:r>
      <w:r w:rsidR="00A45BF1" w:rsidRPr="00E61B79">
        <w:rPr>
          <w:rFonts w:ascii="Bookman Old Style" w:eastAsia="MS Mincho" w:hAnsi="Bookman Old Style"/>
          <w:b/>
          <w:bCs/>
        </w:rPr>
        <w:t>8</w:t>
      </w:r>
      <w:r w:rsidRPr="00E61B79">
        <w:rPr>
          <w:rFonts w:ascii="Bookman Old Style" w:eastAsia="MS Mincho" w:hAnsi="Bookman Old Style"/>
          <w:b/>
          <w:bCs/>
        </w:rPr>
        <w:t>.3.</w:t>
      </w:r>
      <w:r w:rsidRPr="00E61B79">
        <w:rPr>
          <w:rFonts w:ascii="Bookman Old Style" w:eastAsia="MS Mincho" w:hAnsi="Bookman Old Style"/>
        </w:rPr>
        <w:t xml:space="preserve"> </w:t>
      </w:r>
      <w:r w:rsidRPr="00E61B79">
        <w:rPr>
          <w:rFonts w:ascii="Bookman Old Style" w:hAnsi="Bookman Old Style"/>
          <w:lang w:eastAsia="pt-BR"/>
        </w:rPr>
        <w:t>Na aplicação das sanções serão considerados:</w:t>
      </w:r>
    </w:p>
    <w:p w14:paraId="2B657926" w14:textId="0939EC3D" w:rsidR="003B603E" w:rsidRPr="00E61B79" w:rsidRDefault="003B603E" w:rsidP="000C2CE7">
      <w:pPr>
        <w:pStyle w:val="PargrafodaLista"/>
        <w:numPr>
          <w:ilvl w:val="0"/>
          <w:numId w:val="23"/>
        </w:numPr>
        <w:ind w:left="284" w:hanging="284"/>
        <w:jc w:val="both"/>
        <w:rPr>
          <w:rFonts w:ascii="Bookman Old Style" w:hAnsi="Bookman Old Style"/>
          <w:sz w:val="20"/>
          <w:szCs w:val="20"/>
        </w:rPr>
      </w:pPr>
      <w:r w:rsidRPr="00E61B79">
        <w:rPr>
          <w:rFonts w:ascii="Bookman Old Style" w:hAnsi="Bookman Old Style"/>
          <w:sz w:val="20"/>
          <w:szCs w:val="20"/>
        </w:rPr>
        <w:t>a natureza e a gravidade da infração cometida;</w:t>
      </w:r>
    </w:p>
    <w:p w14:paraId="6EE55EB3" w14:textId="475B3103" w:rsidR="003B603E" w:rsidRPr="00E61B79" w:rsidRDefault="003B603E" w:rsidP="000C2CE7">
      <w:pPr>
        <w:pStyle w:val="PargrafodaLista"/>
        <w:numPr>
          <w:ilvl w:val="0"/>
          <w:numId w:val="23"/>
        </w:numPr>
        <w:ind w:left="284" w:hanging="284"/>
        <w:jc w:val="both"/>
        <w:rPr>
          <w:rFonts w:ascii="Bookman Old Style" w:hAnsi="Bookman Old Style"/>
          <w:sz w:val="20"/>
          <w:szCs w:val="20"/>
        </w:rPr>
      </w:pPr>
      <w:r w:rsidRPr="00E61B79">
        <w:rPr>
          <w:rFonts w:ascii="Bookman Old Style" w:hAnsi="Bookman Old Style"/>
          <w:sz w:val="20"/>
          <w:szCs w:val="20"/>
        </w:rPr>
        <w:t>as peculiaridades do caso concreto;</w:t>
      </w:r>
    </w:p>
    <w:p w14:paraId="706EE632" w14:textId="3CA9E89B" w:rsidR="003B603E" w:rsidRPr="00E61B79" w:rsidRDefault="003B603E" w:rsidP="000C2CE7">
      <w:pPr>
        <w:pStyle w:val="PargrafodaLista"/>
        <w:numPr>
          <w:ilvl w:val="0"/>
          <w:numId w:val="23"/>
        </w:numPr>
        <w:ind w:left="284" w:hanging="284"/>
        <w:jc w:val="both"/>
        <w:rPr>
          <w:rFonts w:ascii="Bookman Old Style" w:hAnsi="Bookman Old Style"/>
          <w:sz w:val="20"/>
          <w:szCs w:val="20"/>
        </w:rPr>
      </w:pPr>
      <w:r w:rsidRPr="00E61B79">
        <w:rPr>
          <w:rFonts w:ascii="Bookman Old Style" w:hAnsi="Bookman Old Style"/>
          <w:sz w:val="20"/>
          <w:szCs w:val="20"/>
        </w:rPr>
        <w:t>as circunstâncias agravantes ou atenuantes;</w:t>
      </w:r>
    </w:p>
    <w:p w14:paraId="6981FF07" w14:textId="521678FA" w:rsidR="003B603E" w:rsidRPr="00E61B79" w:rsidRDefault="003B603E" w:rsidP="000C2CE7">
      <w:pPr>
        <w:pStyle w:val="PargrafodaLista"/>
        <w:numPr>
          <w:ilvl w:val="0"/>
          <w:numId w:val="23"/>
        </w:numPr>
        <w:ind w:left="284" w:hanging="284"/>
        <w:jc w:val="both"/>
        <w:rPr>
          <w:rFonts w:ascii="Bookman Old Style" w:hAnsi="Bookman Old Style"/>
          <w:sz w:val="20"/>
          <w:szCs w:val="20"/>
        </w:rPr>
      </w:pPr>
      <w:r w:rsidRPr="00E61B79">
        <w:rPr>
          <w:rFonts w:ascii="Bookman Old Style" w:hAnsi="Bookman Old Style"/>
          <w:sz w:val="20"/>
          <w:szCs w:val="20"/>
        </w:rPr>
        <w:t>os danos que dela provierem para a Administração Pública;</w:t>
      </w:r>
    </w:p>
    <w:p w14:paraId="3B219AEA" w14:textId="11E49FE4" w:rsidR="003B603E" w:rsidRPr="00E61B79" w:rsidRDefault="003B603E" w:rsidP="000C2CE7">
      <w:pPr>
        <w:pStyle w:val="PargrafodaLista"/>
        <w:numPr>
          <w:ilvl w:val="0"/>
          <w:numId w:val="23"/>
        </w:numPr>
        <w:ind w:left="284" w:hanging="284"/>
        <w:jc w:val="both"/>
        <w:rPr>
          <w:rFonts w:ascii="Bookman Old Style" w:hAnsi="Bookman Old Style"/>
          <w:sz w:val="20"/>
          <w:szCs w:val="20"/>
        </w:rPr>
      </w:pPr>
      <w:r w:rsidRPr="00E61B79">
        <w:rPr>
          <w:rFonts w:ascii="Bookman Old Style" w:hAnsi="Bookman Old Style"/>
          <w:sz w:val="20"/>
          <w:szCs w:val="20"/>
        </w:rPr>
        <w:t>a implantação ou o aperfeiçoamento de programa de integridade, conforme normas e orientações dos órgãos de controle.</w:t>
      </w:r>
    </w:p>
    <w:p w14:paraId="1340E804" w14:textId="77777777" w:rsidR="003B603E" w:rsidRPr="00E61B79" w:rsidRDefault="003B603E" w:rsidP="003C2248">
      <w:pPr>
        <w:ind w:left="284" w:hanging="284"/>
        <w:rPr>
          <w:rFonts w:ascii="Bookman Old Style" w:hAnsi="Bookman Old Style"/>
          <w:lang w:eastAsia="pt-BR"/>
        </w:rPr>
      </w:pPr>
    </w:p>
    <w:p w14:paraId="3C118F3C" w14:textId="1950E29D" w:rsidR="003B603E" w:rsidRPr="00E61B79" w:rsidRDefault="003B603E" w:rsidP="003C2248">
      <w:pPr>
        <w:rPr>
          <w:rFonts w:ascii="Bookman Old Style" w:hAnsi="Bookman Old Style"/>
          <w:lang w:eastAsia="pt-BR"/>
        </w:rPr>
      </w:pPr>
      <w:r w:rsidRPr="00E61B79">
        <w:rPr>
          <w:rFonts w:ascii="Bookman Old Style" w:hAnsi="Bookman Old Style"/>
          <w:b/>
          <w:bCs/>
          <w:lang w:eastAsia="pt-BR"/>
        </w:rPr>
        <w:t>1</w:t>
      </w:r>
      <w:r w:rsidR="00A45BF1" w:rsidRPr="00E61B79">
        <w:rPr>
          <w:rFonts w:ascii="Bookman Old Style" w:hAnsi="Bookman Old Style"/>
          <w:b/>
          <w:bCs/>
          <w:lang w:eastAsia="pt-BR"/>
        </w:rPr>
        <w:t>8</w:t>
      </w:r>
      <w:r w:rsidRPr="00E61B79">
        <w:rPr>
          <w:rFonts w:ascii="Bookman Old Style" w:hAnsi="Bookman Old Style"/>
          <w:b/>
          <w:bCs/>
          <w:lang w:eastAsia="pt-BR"/>
        </w:rPr>
        <w:t>.4.</w:t>
      </w:r>
      <w:r w:rsidRPr="00E61B79">
        <w:rPr>
          <w:rFonts w:ascii="Bookman Old Style" w:hAnsi="Bookman Old Style"/>
          <w:lang w:eastAsia="pt-BR"/>
        </w:rPr>
        <w:t xml:space="preserve"> São circunstâncias agravantes:</w:t>
      </w:r>
    </w:p>
    <w:p w14:paraId="08B0C9F7" w14:textId="744AB5E0" w:rsidR="003B603E" w:rsidRPr="00E61B79" w:rsidRDefault="003B603E" w:rsidP="000C2CE7">
      <w:pPr>
        <w:pStyle w:val="PargrafodaLista"/>
        <w:numPr>
          <w:ilvl w:val="0"/>
          <w:numId w:val="24"/>
        </w:numPr>
        <w:ind w:left="284" w:hanging="284"/>
        <w:jc w:val="both"/>
        <w:rPr>
          <w:rFonts w:ascii="Bookman Old Style" w:hAnsi="Bookman Old Style"/>
          <w:sz w:val="20"/>
          <w:szCs w:val="20"/>
        </w:rPr>
      </w:pPr>
      <w:r w:rsidRPr="00E61B79">
        <w:rPr>
          <w:rFonts w:ascii="Bookman Old Style" w:hAnsi="Bookman Old Style"/>
          <w:sz w:val="20"/>
          <w:szCs w:val="20"/>
        </w:rPr>
        <w:t>a prática da infração com violação de dever inerente a cargo, ofício ou profissão;</w:t>
      </w:r>
    </w:p>
    <w:p w14:paraId="0140C20E" w14:textId="687E7742" w:rsidR="003B603E" w:rsidRPr="00E61B79" w:rsidRDefault="003B603E" w:rsidP="000C2CE7">
      <w:pPr>
        <w:pStyle w:val="PargrafodaLista"/>
        <w:numPr>
          <w:ilvl w:val="0"/>
          <w:numId w:val="24"/>
        </w:numPr>
        <w:ind w:left="284" w:hanging="284"/>
        <w:jc w:val="both"/>
        <w:rPr>
          <w:rFonts w:ascii="Bookman Old Style" w:hAnsi="Bookman Old Style"/>
          <w:sz w:val="20"/>
          <w:szCs w:val="20"/>
        </w:rPr>
      </w:pPr>
      <w:r w:rsidRPr="00E61B79">
        <w:rPr>
          <w:rFonts w:ascii="Bookman Old Style" w:hAnsi="Bookman Old Style"/>
          <w:sz w:val="20"/>
          <w:szCs w:val="20"/>
        </w:rPr>
        <w:t>o conluio entre fornecedores para a prática da infração;</w:t>
      </w:r>
    </w:p>
    <w:p w14:paraId="2C6144D7" w14:textId="3A6F79AF" w:rsidR="003B603E" w:rsidRPr="00E61B79" w:rsidRDefault="003B603E" w:rsidP="000C2CE7">
      <w:pPr>
        <w:pStyle w:val="PargrafodaLista"/>
        <w:numPr>
          <w:ilvl w:val="0"/>
          <w:numId w:val="24"/>
        </w:numPr>
        <w:ind w:left="284" w:hanging="284"/>
        <w:jc w:val="both"/>
        <w:rPr>
          <w:rFonts w:ascii="Bookman Old Style" w:hAnsi="Bookman Old Style"/>
          <w:sz w:val="20"/>
          <w:szCs w:val="20"/>
        </w:rPr>
      </w:pPr>
      <w:r w:rsidRPr="00E61B79">
        <w:rPr>
          <w:rFonts w:ascii="Bookman Old Style" w:hAnsi="Bookman Old Style"/>
          <w:sz w:val="20"/>
          <w:szCs w:val="20"/>
        </w:rPr>
        <w:t>a apresentação de documento falso no curso do processo administrativo de apuração de responsabilidade;</w:t>
      </w:r>
    </w:p>
    <w:p w14:paraId="2A9AB6F6" w14:textId="51F7FA99" w:rsidR="003B603E" w:rsidRPr="00E61B79" w:rsidRDefault="003B603E" w:rsidP="000C2CE7">
      <w:pPr>
        <w:pStyle w:val="PargrafodaLista"/>
        <w:numPr>
          <w:ilvl w:val="0"/>
          <w:numId w:val="24"/>
        </w:numPr>
        <w:ind w:left="284" w:hanging="284"/>
        <w:jc w:val="both"/>
        <w:rPr>
          <w:rFonts w:ascii="Bookman Old Style" w:hAnsi="Bookman Old Style"/>
          <w:sz w:val="20"/>
          <w:szCs w:val="20"/>
        </w:rPr>
      </w:pPr>
      <w:r w:rsidRPr="00E61B79">
        <w:rPr>
          <w:rFonts w:ascii="Bookman Old Style" w:hAnsi="Bookman Old Style"/>
          <w:sz w:val="20"/>
          <w:szCs w:val="20"/>
        </w:rPr>
        <w:t>a reincidência.</w:t>
      </w:r>
    </w:p>
    <w:p w14:paraId="0C69CBF5" w14:textId="77777777" w:rsidR="003B603E" w:rsidRPr="00E61B79" w:rsidRDefault="003B603E" w:rsidP="003C2248">
      <w:pPr>
        <w:rPr>
          <w:rFonts w:ascii="Bookman Old Style" w:hAnsi="Bookman Old Style"/>
          <w:b/>
          <w:bCs/>
          <w:lang w:eastAsia="pt-BR"/>
        </w:rPr>
      </w:pPr>
    </w:p>
    <w:p w14:paraId="51C223E6" w14:textId="0DD6708A" w:rsidR="003B603E" w:rsidRPr="00E61B79" w:rsidRDefault="003B603E" w:rsidP="003C2248">
      <w:pPr>
        <w:rPr>
          <w:rFonts w:ascii="Bookman Old Style" w:hAnsi="Bookman Old Style"/>
          <w:b/>
          <w:bCs/>
          <w:lang w:eastAsia="pt-BR"/>
        </w:rPr>
      </w:pPr>
      <w:r w:rsidRPr="00E61B79">
        <w:rPr>
          <w:rFonts w:ascii="Bookman Old Style" w:hAnsi="Bookman Old Style"/>
          <w:b/>
          <w:bCs/>
          <w:lang w:eastAsia="pt-BR"/>
        </w:rPr>
        <w:t>1</w:t>
      </w:r>
      <w:r w:rsidR="00A45BF1" w:rsidRPr="00E61B79">
        <w:rPr>
          <w:rFonts w:ascii="Bookman Old Style" w:hAnsi="Bookman Old Style"/>
          <w:b/>
          <w:bCs/>
          <w:lang w:eastAsia="pt-BR"/>
        </w:rPr>
        <w:t>8</w:t>
      </w:r>
      <w:r w:rsidRPr="00E61B79">
        <w:rPr>
          <w:rFonts w:ascii="Bookman Old Style" w:hAnsi="Bookman Old Style"/>
          <w:b/>
          <w:bCs/>
          <w:lang w:eastAsia="pt-BR"/>
        </w:rPr>
        <w:t xml:space="preserve">.5. </w:t>
      </w:r>
      <w:r w:rsidRPr="00E61B79">
        <w:rPr>
          <w:rFonts w:ascii="Bookman Old Style" w:hAnsi="Bookman Old Style"/>
          <w:lang w:eastAsia="pt-BR"/>
        </w:rPr>
        <w:t>Verifica-se a reincidência quando o acusado comete nova infração, depois de condenado definitivamente por infração anterior.</w:t>
      </w:r>
    </w:p>
    <w:p w14:paraId="1FE7FEFE" w14:textId="2B0884B4" w:rsidR="003B603E" w:rsidRPr="00E61B79" w:rsidRDefault="003B603E" w:rsidP="003C2248">
      <w:pPr>
        <w:rPr>
          <w:rFonts w:ascii="Bookman Old Style" w:hAnsi="Bookman Old Style"/>
          <w:lang w:eastAsia="pt-BR"/>
        </w:rPr>
      </w:pPr>
      <w:r w:rsidRPr="00E61B79">
        <w:rPr>
          <w:rFonts w:ascii="Bookman Old Style" w:hAnsi="Bookman Old Style"/>
          <w:b/>
          <w:bCs/>
          <w:lang w:eastAsia="pt-BR"/>
        </w:rPr>
        <w:t>1</w:t>
      </w:r>
      <w:r w:rsidR="00A45BF1" w:rsidRPr="00E61B79">
        <w:rPr>
          <w:rFonts w:ascii="Bookman Old Style" w:hAnsi="Bookman Old Style"/>
          <w:b/>
          <w:bCs/>
          <w:lang w:eastAsia="pt-BR"/>
        </w:rPr>
        <w:t>8</w:t>
      </w:r>
      <w:r w:rsidRPr="00E61B79">
        <w:rPr>
          <w:rFonts w:ascii="Bookman Old Style" w:hAnsi="Bookman Old Style"/>
          <w:b/>
          <w:bCs/>
          <w:lang w:eastAsia="pt-BR"/>
        </w:rPr>
        <w:t>.5.1.</w:t>
      </w:r>
      <w:r w:rsidRPr="00E61B79">
        <w:rPr>
          <w:rFonts w:ascii="Bookman Old Style" w:hAnsi="Bookman Old Style"/>
          <w:lang w:eastAsia="pt-BR"/>
        </w:rPr>
        <w:t xml:space="preserve"> Para efeito de reincidência:</w:t>
      </w:r>
    </w:p>
    <w:p w14:paraId="222E1C8F" w14:textId="57AF7CFD" w:rsidR="003B603E" w:rsidRPr="00E61B79" w:rsidRDefault="003B603E" w:rsidP="000C2CE7">
      <w:pPr>
        <w:pStyle w:val="PargrafodaLista"/>
        <w:numPr>
          <w:ilvl w:val="0"/>
          <w:numId w:val="25"/>
        </w:numPr>
        <w:ind w:left="284" w:hanging="284"/>
        <w:jc w:val="both"/>
        <w:rPr>
          <w:rFonts w:ascii="Bookman Old Style" w:hAnsi="Bookman Old Style"/>
          <w:sz w:val="20"/>
          <w:szCs w:val="20"/>
        </w:rPr>
      </w:pPr>
      <w:r w:rsidRPr="00E61B79">
        <w:rPr>
          <w:rFonts w:ascii="Bookman Old Style" w:hAnsi="Bookman Old Style"/>
          <w:sz w:val="20"/>
          <w:szCs w:val="20"/>
        </w:rPr>
        <w:t>considera-se a decisão proferida no âmbito da Administração Pública direta e indireta de todos os entes federativos, se imposta a pena de declaração de inidoneidade de</w:t>
      </w:r>
    </w:p>
    <w:p w14:paraId="5E0A5BF6" w14:textId="77777777" w:rsidR="003B603E" w:rsidRPr="00E61B79" w:rsidRDefault="003B603E" w:rsidP="000C2CE7">
      <w:pPr>
        <w:pStyle w:val="PargrafodaLista"/>
        <w:numPr>
          <w:ilvl w:val="0"/>
          <w:numId w:val="25"/>
        </w:numPr>
        <w:ind w:left="284" w:hanging="284"/>
        <w:jc w:val="both"/>
        <w:rPr>
          <w:rFonts w:ascii="Bookman Old Style" w:hAnsi="Bookman Old Style"/>
          <w:sz w:val="20"/>
          <w:szCs w:val="20"/>
        </w:rPr>
      </w:pPr>
      <w:r w:rsidRPr="00E61B79">
        <w:rPr>
          <w:rFonts w:ascii="Bookman Old Style" w:hAnsi="Bookman Old Style"/>
          <w:sz w:val="20"/>
          <w:szCs w:val="20"/>
        </w:rPr>
        <w:t>licitar e contratar;</w:t>
      </w:r>
    </w:p>
    <w:p w14:paraId="4E76C72E" w14:textId="37B77A2F" w:rsidR="003B603E" w:rsidRPr="00E61B79" w:rsidRDefault="003B603E" w:rsidP="000C2CE7">
      <w:pPr>
        <w:pStyle w:val="PargrafodaLista"/>
        <w:numPr>
          <w:ilvl w:val="0"/>
          <w:numId w:val="25"/>
        </w:numPr>
        <w:ind w:left="284" w:hanging="284"/>
        <w:jc w:val="both"/>
        <w:rPr>
          <w:rFonts w:ascii="Bookman Old Style" w:hAnsi="Bookman Old Style"/>
          <w:sz w:val="20"/>
          <w:szCs w:val="20"/>
        </w:rPr>
      </w:pPr>
      <w:r w:rsidRPr="00E61B79">
        <w:rPr>
          <w:rFonts w:ascii="Bookman Old Style" w:hAnsi="Bookman Old Style"/>
          <w:sz w:val="20"/>
          <w:szCs w:val="20"/>
        </w:rPr>
        <w:t>não prevalece a condenação anterior, se entre a data da publicação da decisão definitiva dessa e a do cometimento da nova infração tiver decorrido período de tempo superior a cinco anos;</w:t>
      </w:r>
    </w:p>
    <w:p w14:paraId="3DC40F3F" w14:textId="6F79074A" w:rsidR="003B603E" w:rsidRPr="00E61B79" w:rsidRDefault="003B603E" w:rsidP="000C2CE7">
      <w:pPr>
        <w:pStyle w:val="PargrafodaLista"/>
        <w:numPr>
          <w:ilvl w:val="0"/>
          <w:numId w:val="25"/>
        </w:numPr>
        <w:ind w:left="284" w:hanging="284"/>
        <w:jc w:val="both"/>
        <w:rPr>
          <w:rFonts w:ascii="Bookman Old Style" w:hAnsi="Bookman Old Style"/>
          <w:sz w:val="20"/>
          <w:szCs w:val="20"/>
        </w:rPr>
      </w:pPr>
      <w:r w:rsidRPr="00E61B79">
        <w:rPr>
          <w:rFonts w:ascii="Bookman Old Style" w:hAnsi="Bookman Old Style"/>
          <w:sz w:val="20"/>
          <w:szCs w:val="20"/>
        </w:rPr>
        <w:t>não se verifica, se tiver ocorrido a reabilitação em relação a infração anterior.</w:t>
      </w:r>
    </w:p>
    <w:p w14:paraId="2589AE11" w14:textId="77777777" w:rsidR="003B603E" w:rsidRPr="00E61B79" w:rsidRDefault="003B603E" w:rsidP="003C2248">
      <w:pPr>
        <w:rPr>
          <w:rFonts w:ascii="Bookman Old Style" w:hAnsi="Bookman Old Style"/>
          <w:lang w:eastAsia="pt-BR"/>
        </w:rPr>
      </w:pPr>
    </w:p>
    <w:p w14:paraId="2DE79546" w14:textId="7033FD6A" w:rsidR="003B603E" w:rsidRPr="00E61B79" w:rsidRDefault="003B603E" w:rsidP="003C2248">
      <w:pPr>
        <w:rPr>
          <w:rFonts w:ascii="Bookman Old Style" w:hAnsi="Bookman Old Style"/>
          <w:lang w:eastAsia="pt-BR"/>
        </w:rPr>
      </w:pPr>
      <w:r w:rsidRPr="00E61B79">
        <w:rPr>
          <w:rFonts w:ascii="Bookman Old Style" w:hAnsi="Bookman Old Style"/>
          <w:b/>
          <w:bCs/>
          <w:lang w:eastAsia="pt-BR"/>
        </w:rPr>
        <w:t>1</w:t>
      </w:r>
      <w:r w:rsidR="00A45BF1" w:rsidRPr="00E61B79">
        <w:rPr>
          <w:rFonts w:ascii="Bookman Old Style" w:hAnsi="Bookman Old Style"/>
          <w:b/>
          <w:bCs/>
          <w:lang w:eastAsia="pt-BR"/>
        </w:rPr>
        <w:t>8</w:t>
      </w:r>
      <w:r w:rsidRPr="00E61B79">
        <w:rPr>
          <w:rFonts w:ascii="Bookman Old Style" w:hAnsi="Bookman Old Style"/>
          <w:b/>
          <w:bCs/>
          <w:lang w:eastAsia="pt-BR"/>
        </w:rPr>
        <w:t xml:space="preserve">.6. </w:t>
      </w:r>
      <w:r w:rsidRPr="00E61B79">
        <w:rPr>
          <w:rFonts w:ascii="Bookman Old Style" w:hAnsi="Bookman Old Style"/>
          <w:lang w:eastAsia="pt-BR"/>
        </w:rPr>
        <w:t>São circunstâncias atenuantes:</w:t>
      </w:r>
    </w:p>
    <w:p w14:paraId="285662C4" w14:textId="0E761608" w:rsidR="003B603E" w:rsidRPr="00E61B79" w:rsidRDefault="003B603E" w:rsidP="000C2CE7">
      <w:pPr>
        <w:pStyle w:val="PargrafodaLista"/>
        <w:numPr>
          <w:ilvl w:val="0"/>
          <w:numId w:val="26"/>
        </w:numPr>
        <w:ind w:left="284" w:hanging="284"/>
        <w:jc w:val="both"/>
        <w:rPr>
          <w:rFonts w:ascii="Bookman Old Style" w:hAnsi="Bookman Old Style"/>
          <w:sz w:val="20"/>
          <w:szCs w:val="20"/>
        </w:rPr>
      </w:pPr>
      <w:r w:rsidRPr="00E61B79">
        <w:rPr>
          <w:rFonts w:ascii="Bookman Old Style" w:hAnsi="Bookman Old Style"/>
          <w:sz w:val="20"/>
          <w:szCs w:val="20"/>
        </w:rPr>
        <w:t>a primariedade;</w:t>
      </w:r>
    </w:p>
    <w:p w14:paraId="1517C5DC" w14:textId="6B829F94" w:rsidR="003B603E" w:rsidRPr="00E61B79" w:rsidRDefault="003B603E" w:rsidP="000C2CE7">
      <w:pPr>
        <w:pStyle w:val="PargrafodaLista"/>
        <w:numPr>
          <w:ilvl w:val="0"/>
          <w:numId w:val="26"/>
        </w:numPr>
        <w:ind w:left="284" w:hanging="284"/>
        <w:jc w:val="both"/>
        <w:rPr>
          <w:rFonts w:ascii="Bookman Old Style" w:hAnsi="Bookman Old Style"/>
          <w:sz w:val="20"/>
          <w:szCs w:val="20"/>
        </w:rPr>
      </w:pPr>
      <w:r w:rsidRPr="00E61B79">
        <w:rPr>
          <w:rFonts w:ascii="Bookman Old Style" w:hAnsi="Bookman Old Style"/>
          <w:sz w:val="20"/>
          <w:szCs w:val="20"/>
        </w:rPr>
        <w:t>procurar evitar ou minorar as consequências da infração antes do julgamento;</w:t>
      </w:r>
    </w:p>
    <w:p w14:paraId="4C0E356E" w14:textId="3E8743ED" w:rsidR="003B603E" w:rsidRPr="00E61B79" w:rsidRDefault="003B603E" w:rsidP="000C2CE7">
      <w:pPr>
        <w:pStyle w:val="PargrafodaLista"/>
        <w:numPr>
          <w:ilvl w:val="0"/>
          <w:numId w:val="26"/>
        </w:numPr>
        <w:ind w:left="284" w:hanging="284"/>
        <w:jc w:val="both"/>
        <w:rPr>
          <w:rFonts w:ascii="Bookman Old Style" w:hAnsi="Bookman Old Style"/>
          <w:sz w:val="20"/>
          <w:szCs w:val="20"/>
        </w:rPr>
      </w:pPr>
      <w:r w:rsidRPr="00E61B79">
        <w:rPr>
          <w:rFonts w:ascii="Bookman Old Style" w:hAnsi="Bookman Old Style"/>
          <w:sz w:val="20"/>
          <w:szCs w:val="20"/>
        </w:rPr>
        <w:t>reparar o dano antes do julgamento;</w:t>
      </w:r>
    </w:p>
    <w:p w14:paraId="582492C1" w14:textId="6E63248B" w:rsidR="003B603E" w:rsidRPr="00E61B79" w:rsidRDefault="003B603E" w:rsidP="000C2CE7">
      <w:pPr>
        <w:pStyle w:val="PargrafodaLista"/>
        <w:numPr>
          <w:ilvl w:val="0"/>
          <w:numId w:val="26"/>
        </w:numPr>
        <w:ind w:left="284" w:hanging="284"/>
        <w:jc w:val="both"/>
        <w:rPr>
          <w:rFonts w:ascii="Bookman Old Style" w:hAnsi="Bookman Old Style"/>
          <w:sz w:val="20"/>
          <w:szCs w:val="20"/>
        </w:rPr>
      </w:pPr>
      <w:r w:rsidRPr="00E61B79">
        <w:rPr>
          <w:rFonts w:ascii="Bookman Old Style" w:hAnsi="Bookman Old Style"/>
          <w:sz w:val="20"/>
          <w:szCs w:val="20"/>
        </w:rPr>
        <w:t>confessar a autoria da infração.</w:t>
      </w:r>
    </w:p>
    <w:p w14:paraId="0E1ECF22" w14:textId="7A34B4C4" w:rsidR="003B603E" w:rsidRPr="00E61B79" w:rsidRDefault="003B603E" w:rsidP="003C2248">
      <w:pPr>
        <w:rPr>
          <w:rFonts w:ascii="Bookman Old Style" w:hAnsi="Bookman Old Style"/>
          <w:lang w:eastAsia="pt-BR"/>
        </w:rPr>
      </w:pPr>
      <w:r w:rsidRPr="00E61B79">
        <w:rPr>
          <w:rFonts w:ascii="Bookman Old Style" w:hAnsi="Bookman Old Style"/>
          <w:b/>
          <w:bCs/>
          <w:lang w:eastAsia="pt-BR"/>
        </w:rPr>
        <w:t>1</w:t>
      </w:r>
      <w:r w:rsidR="00A45BF1" w:rsidRPr="00E61B79">
        <w:rPr>
          <w:rFonts w:ascii="Bookman Old Style" w:hAnsi="Bookman Old Style"/>
          <w:b/>
          <w:bCs/>
          <w:lang w:eastAsia="pt-BR"/>
        </w:rPr>
        <w:t>8</w:t>
      </w:r>
      <w:r w:rsidRPr="00E61B79">
        <w:rPr>
          <w:rFonts w:ascii="Bookman Old Style" w:hAnsi="Bookman Old Style"/>
          <w:b/>
          <w:bCs/>
          <w:lang w:eastAsia="pt-BR"/>
        </w:rPr>
        <w:t>.6.1.</w:t>
      </w:r>
      <w:r w:rsidRPr="00E61B79">
        <w:rPr>
          <w:rFonts w:ascii="Bookman Old Style" w:hAnsi="Bookman Old Style"/>
          <w:lang w:eastAsia="pt-BR"/>
        </w:rPr>
        <w:t xml:space="preserve"> Considera-se primário aquele que não tenha sido condenado definitivamente por infração administrativa prevista em Lei ou já tenha sido reabilitado.</w:t>
      </w:r>
    </w:p>
    <w:p w14:paraId="4EFCF6BC" w14:textId="77777777" w:rsidR="003B603E" w:rsidRPr="00E61B79" w:rsidRDefault="003B603E" w:rsidP="003C2248">
      <w:pPr>
        <w:rPr>
          <w:rFonts w:ascii="Bookman Old Style" w:hAnsi="Bookman Old Style"/>
          <w:lang w:eastAsia="pt-BR"/>
        </w:rPr>
      </w:pPr>
    </w:p>
    <w:p w14:paraId="59926AA7" w14:textId="68680690" w:rsidR="003B603E" w:rsidRPr="00E61B79" w:rsidRDefault="003B603E" w:rsidP="003C2248">
      <w:pPr>
        <w:rPr>
          <w:rFonts w:ascii="Bookman Old Style" w:hAnsi="Bookman Old Style" w:cs="Arial"/>
        </w:rPr>
      </w:pPr>
      <w:r w:rsidRPr="00E61B79">
        <w:rPr>
          <w:rFonts w:ascii="Bookman Old Style" w:hAnsi="Bookman Old Style"/>
          <w:b/>
          <w:bCs/>
          <w:lang w:eastAsia="pt-BR"/>
        </w:rPr>
        <w:t>1</w:t>
      </w:r>
      <w:r w:rsidR="00A45BF1" w:rsidRPr="00E61B79">
        <w:rPr>
          <w:rFonts w:ascii="Bookman Old Style" w:hAnsi="Bookman Old Style"/>
          <w:b/>
          <w:bCs/>
          <w:lang w:eastAsia="pt-BR"/>
        </w:rPr>
        <w:t>8</w:t>
      </w:r>
      <w:r w:rsidRPr="00E61B79">
        <w:rPr>
          <w:rFonts w:ascii="Bookman Old Style" w:hAnsi="Bookman Old Style"/>
          <w:b/>
          <w:bCs/>
          <w:lang w:eastAsia="pt-BR"/>
        </w:rPr>
        <w:t>.7.</w:t>
      </w:r>
      <w:r w:rsidRPr="00E61B79">
        <w:rPr>
          <w:rFonts w:ascii="Bookman Old Style" w:hAnsi="Bookman Old Style"/>
          <w:lang w:eastAsia="pt-BR"/>
        </w:rPr>
        <w:t xml:space="preserve"> </w:t>
      </w:r>
      <w:r w:rsidRPr="00E61B79">
        <w:rPr>
          <w:rFonts w:ascii="Bookman Old Style" w:hAnsi="Bookman Old Style" w:cs="Arial"/>
        </w:rPr>
        <w:t>A sanção de advertência será aplicada como instrumento de diálogo e correção de conduta quando houver o descumprimento de pequena relevância ou inexecução parcial de obrigação contratual, quando não se justificar a imposição de penalidade mais grave.</w:t>
      </w:r>
    </w:p>
    <w:p w14:paraId="61127922" w14:textId="77777777" w:rsidR="003B603E" w:rsidRPr="00E61B79" w:rsidRDefault="003B603E" w:rsidP="003C2248">
      <w:pPr>
        <w:rPr>
          <w:rFonts w:ascii="Bookman Old Style" w:hAnsi="Bookman Old Style" w:cs="Arial"/>
        </w:rPr>
      </w:pPr>
    </w:p>
    <w:p w14:paraId="1CBDFFD8" w14:textId="60B80E00" w:rsidR="003B603E" w:rsidRPr="00E61B79" w:rsidRDefault="003B603E" w:rsidP="003C2248">
      <w:pPr>
        <w:rPr>
          <w:rFonts w:ascii="Bookman Old Style" w:hAnsi="Bookman Old Style" w:cs="Arial"/>
        </w:rPr>
      </w:pPr>
      <w:r w:rsidRPr="00E61B79">
        <w:rPr>
          <w:rFonts w:ascii="Bookman Old Style" w:hAnsi="Bookman Old Style" w:cs="Arial"/>
          <w:b/>
          <w:bCs/>
        </w:rPr>
        <w:t>1</w:t>
      </w:r>
      <w:r w:rsidR="00A45BF1" w:rsidRPr="00E61B79">
        <w:rPr>
          <w:rFonts w:ascii="Bookman Old Style" w:hAnsi="Bookman Old Style" w:cs="Arial"/>
          <w:b/>
          <w:bCs/>
        </w:rPr>
        <w:t>8</w:t>
      </w:r>
      <w:r w:rsidRPr="00E61B79">
        <w:rPr>
          <w:rFonts w:ascii="Bookman Old Style" w:hAnsi="Bookman Old Style" w:cs="Arial"/>
          <w:b/>
          <w:bCs/>
        </w:rPr>
        <w:t xml:space="preserve">.8. </w:t>
      </w:r>
      <w:r w:rsidRPr="00E61B79">
        <w:rPr>
          <w:rFonts w:ascii="Bookman Old Style" w:hAnsi="Bookman Old Style" w:cs="Arial"/>
        </w:rPr>
        <w:t>A sanção de multa compensatória será aplicada ao responsável por qualquer das infrações administrativas dispostas no item 1</w:t>
      </w:r>
      <w:r w:rsidR="0010355F" w:rsidRPr="00E61B79">
        <w:rPr>
          <w:rFonts w:ascii="Bookman Old Style" w:hAnsi="Bookman Old Style" w:cs="Arial"/>
        </w:rPr>
        <w:t>8</w:t>
      </w:r>
      <w:r w:rsidRPr="00E61B79">
        <w:rPr>
          <w:rFonts w:ascii="Bookman Old Style" w:hAnsi="Bookman Old Style" w:cs="Arial"/>
        </w:rPr>
        <w:t xml:space="preserve">.1., observando os seguintes parâmetros: </w:t>
      </w:r>
    </w:p>
    <w:p w14:paraId="400CC9ED" w14:textId="519208CE" w:rsidR="003B603E" w:rsidRPr="00E61B79" w:rsidRDefault="003B603E" w:rsidP="003C2248">
      <w:pPr>
        <w:rPr>
          <w:rFonts w:ascii="Bookman Old Style" w:hAnsi="Bookman Old Style" w:cs="Arial"/>
        </w:rPr>
      </w:pPr>
      <w:r w:rsidRPr="00E61B79">
        <w:rPr>
          <w:rFonts w:ascii="Bookman Old Style" w:hAnsi="Bookman Old Style" w:cs="Arial"/>
          <w:b/>
          <w:bCs/>
        </w:rPr>
        <w:t>1</w:t>
      </w:r>
      <w:r w:rsidR="00A45BF1" w:rsidRPr="00E61B79">
        <w:rPr>
          <w:rFonts w:ascii="Bookman Old Style" w:hAnsi="Bookman Old Style" w:cs="Arial"/>
          <w:b/>
          <w:bCs/>
        </w:rPr>
        <w:t>8</w:t>
      </w:r>
      <w:r w:rsidRPr="00E61B79">
        <w:rPr>
          <w:rFonts w:ascii="Bookman Old Style" w:hAnsi="Bookman Old Style" w:cs="Arial"/>
          <w:b/>
          <w:bCs/>
        </w:rPr>
        <w:t>.8.1.</w:t>
      </w:r>
      <w:r w:rsidRPr="00E61B79">
        <w:rPr>
          <w:rFonts w:ascii="Bookman Old Style" w:hAnsi="Bookman Old Style" w:cs="Arial"/>
        </w:rPr>
        <w:t xml:space="preserve"> 0,5% (cinco décimos por cento) a 1% (um por cento) do valor contratado, para aquele que:</w:t>
      </w:r>
    </w:p>
    <w:p w14:paraId="45AB5560" w14:textId="046ECEA4" w:rsidR="003B603E" w:rsidRPr="00E61B79" w:rsidRDefault="003B603E" w:rsidP="000C2CE7">
      <w:pPr>
        <w:pStyle w:val="PargrafodaLista"/>
        <w:numPr>
          <w:ilvl w:val="0"/>
          <w:numId w:val="27"/>
        </w:numPr>
        <w:ind w:left="284" w:hanging="284"/>
        <w:jc w:val="both"/>
        <w:rPr>
          <w:rFonts w:ascii="Bookman Old Style" w:hAnsi="Bookman Old Style" w:cs="Arial"/>
          <w:sz w:val="20"/>
          <w:szCs w:val="20"/>
        </w:rPr>
      </w:pPr>
      <w:r w:rsidRPr="00E61B79">
        <w:rPr>
          <w:rFonts w:ascii="Bookman Old Style" w:hAnsi="Bookman Old Style" w:cs="Arial"/>
          <w:sz w:val="20"/>
          <w:szCs w:val="20"/>
        </w:rPr>
        <w:t>deixar de entregar a documentação exigida para o certame;</w:t>
      </w:r>
    </w:p>
    <w:p w14:paraId="58F71A44" w14:textId="0CB67E86" w:rsidR="003B603E" w:rsidRPr="00E61B79" w:rsidRDefault="003B603E" w:rsidP="000C2CE7">
      <w:pPr>
        <w:pStyle w:val="PargrafodaLista"/>
        <w:numPr>
          <w:ilvl w:val="0"/>
          <w:numId w:val="27"/>
        </w:numPr>
        <w:ind w:left="284" w:hanging="284"/>
        <w:jc w:val="both"/>
        <w:rPr>
          <w:rFonts w:ascii="Bookman Old Style" w:hAnsi="Bookman Old Style" w:cs="Arial"/>
          <w:sz w:val="20"/>
          <w:szCs w:val="20"/>
        </w:rPr>
      </w:pPr>
      <w:r w:rsidRPr="00E61B79">
        <w:rPr>
          <w:rFonts w:ascii="Bookman Old Style" w:hAnsi="Bookman Old Style" w:cs="Arial"/>
          <w:sz w:val="20"/>
          <w:szCs w:val="20"/>
        </w:rPr>
        <w:t>não mantiver a proposta, salvo em decorrência de fato superveniente devidamente justificado;</w:t>
      </w:r>
    </w:p>
    <w:p w14:paraId="1AB78D1B" w14:textId="4A6A6436" w:rsidR="003B603E" w:rsidRPr="00E61B79" w:rsidRDefault="003B603E" w:rsidP="003C2248">
      <w:pPr>
        <w:rPr>
          <w:rFonts w:ascii="Bookman Old Style" w:hAnsi="Bookman Old Style" w:cs="Arial"/>
        </w:rPr>
      </w:pPr>
      <w:r w:rsidRPr="00E61B79">
        <w:rPr>
          <w:rFonts w:ascii="Bookman Old Style" w:hAnsi="Bookman Old Style" w:cs="Arial"/>
          <w:b/>
          <w:bCs/>
        </w:rPr>
        <w:t>1</w:t>
      </w:r>
      <w:r w:rsidR="00A45BF1" w:rsidRPr="00E61B79">
        <w:rPr>
          <w:rFonts w:ascii="Bookman Old Style" w:hAnsi="Bookman Old Style" w:cs="Arial"/>
          <w:b/>
          <w:bCs/>
        </w:rPr>
        <w:t>8</w:t>
      </w:r>
      <w:r w:rsidRPr="00E61B79">
        <w:rPr>
          <w:rFonts w:ascii="Bookman Old Style" w:hAnsi="Bookman Old Style" w:cs="Arial"/>
          <w:b/>
          <w:bCs/>
        </w:rPr>
        <w:t>.8.2.</w:t>
      </w:r>
      <w:r w:rsidRPr="00E61B79">
        <w:rPr>
          <w:rFonts w:ascii="Bookman Old Style" w:hAnsi="Bookman Old Style" w:cs="Arial"/>
        </w:rPr>
        <w:t xml:space="preserve"> 10% (dez por cento) sobre o valor contratado, em caso de recusa do adjudicatário em efetuar o reforço de garantia contratual;</w:t>
      </w:r>
    </w:p>
    <w:p w14:paraId="0EACF597" w14:textId="2138BE0F" w:rsidR="003B603E" w:rsidRPr="00E61B79" w:rsidRDefault="003B603E" w:rsidP="003C2248">
      <w:pPr>
        <w:rPr>
          <w:rFonts w:ascii="Bookman Old Style" w:hAnsi="Bookman Old Style" w:cs="Arial"/>
        </w:rPr>
      </w:pPr>
      <w:r w:rsidRPr="00E61B79">
        <w:rPr>
          <w:rFonts w:ascii="Bookman Old Style" w:hAnsi="Bookman Old Style" w:cs="Arial"/>
          <w:b/>
          <w:bCs/>
        </w:rPr>
        <w:t>1</w:t>
      </w:r>
      <w:r w:rsidR="00A45BF1" w:rsidRPr="00E61B79">
        <w:rPr>
          <w:rFonts w:ascii="Bookman Old Style" w:hAnsi="Bookman Old Style" w:cs="Arial"/>
          <w:b/>
          <w:bCs/>
        </w:rPr>
        <w:t>8</w:t>
      </w:r>
      <w:r w:rsidRPr="00E61B79">
        <w:rPr>
          <w:rFonts w:ascii="Bookman Old Style" w:hAnsi="Bookman Old Style" w:cs="Arial"/>
          <w:b/>
          <w:bCs/>
        </w:rPr>
        <w:t>.8.3.</w:t>
      </w:r>
      <w:r w:rsidRPr="00E61B79">
        <w:rPr>
          <w:rFonts w:ascii="Bookman Old Style" w:hAnsi="Bookman Old Style" w:cs="Arial"/>
        </w:rPr>
        <w:t xml:space="preserve"> 20% (vinte por cento) sobre o valor da parcela do objeto não executada, em caso de inexecução parcial do contrato;</w:t>
      </w:r>
    </w:p>
    <w:p w14:paraId="1C565ED9" w14:textId="673A4148" w:rsidR="003B603E" w:rsidRPr="00E61B79" w:rsidRDefault="003B603E" w:rsidP="003C2248">
      <w:pPr>
        <w:rPr>
          <w:rFonts w:ascii="Bookman Old Style" w:hAnsi="Bookman Old Style" w:cs="Arial"/>
        </w:rPr>
      </w:pPr>
      <w:r w:rsidRPr="00E61B79">
        <w:rPr>
          <w:rFonts w:ascii="Bookman Old Style" w:hAnsi="Bookman Old Style" w:cs="Arial"/>
          <w:b/>
          <w:bCs/>
        </w:rPr>
        <w:t>1</w:t>
      </w:r>
      <w:r w:rsidR="00A45BF1" w:rsidRPr="00E61B79">
        <w:rPr>
          <w:rFonts w:ascii="Bookman Old Style" w:hAnsi="Bookman Old Style" w:cs="Arial"/>
          <w:b/>
          <w:bCs/>
        </w:rPr>
        <w:t>8</w:t>
      </w:r>
      <w:r w:rsidRPr="00E61B79">
        <w:rPr>
          <w:rFonts w:ascii="Bookman Old Style" w:hAnsi="Bookman Old Style" w:cs="Arial"/>
          <w:b/>
          <w:bCs/>
        </w:rPr>
        <w:t>.8.4.</w:t>
      </w:r>
      <w:r w:rsidRPr="00E61B79">
        <w:rPr>
          <w:rFonts w:ascii="Bookman Old Style" w:hAnsi="Bookman Old Style" w:cs="Arial"/>
        </w:rPr>
        <w:t xml:space="preserve"> 20% (vinte por cento) sobre o valor contratado, em caso de:</w:t>
      </w:r>
    </w:p>
    <w:p w14:paraId="38817F21" w14:textId="4CDC8C52" w:rsidR="003B603E" w:rsidRPr="00E61B79" w:rsidRDefault="003B603E" w:rsidP="000C2CE7">
      <w:pPr>
        <w:pStyle w:val="PargrafodaLista"/>
        <w:numPr>
          <w:ilvl w:val="0"/>
          <w:numId w:val="28"/>
        </w:numPr>
        <w:ind w:left="284" w:hanging="284"/>
        <w:jc w:val="both"/>
        <w:rPr>
          <w:rFonts w:ascii="Bookman Old Style" w:hAnsi="Bookman Old Style" w:cs="Arial"/>
          <w:sz w:val="20"/>
          <w:szCs w:val="20"/>
        </w:rPr>
      </w:pPr>
      <w:r w:rsidRPr="00E61B79">
        <w:rPr>
          <w:rFonts w:ascii="Bookman Old Style" w:hAnsi="Bookman Old Style" w:cs="Arial"/>
          <w:sz w:val="20"/>
          <w:szCs w:val="20"/>
        </w:rPr>
        <w:t>apresentação de declaração ou documentação falsa exigida para o certame ou declaração falsa durante a licitação ou a execução do contrato;</w:t>
      </w:r>
    </w:p>
    <w:p w14:paraId="5AF6D5BA" w14:textId="3865BBEF" w:rsidR="003B603E" w:rsidRPr="00E61B79" w:rsidRDefault="003B603E" w:rsidP="000C2CE7">
      <w:pPr>
        <w:pStyle w:val="PargrafodaLista"/>
        <w:numPr>
          <w:ilvl w:val="0"/>
          <w:numId w:val="28"/>
        </w:numPr>
        <w:ind w:left="284" w:hanging="284"/>
        <w:jc w:val="both"/>
        <w:rPr>
          <w:rFonts w:ascii="Bookman Old Style" w:hAnsi="Bookman Old Style" w:cs="Arial"/>
          <w:sz w:val="20"/>
          <w:szCs w:val="20"/>
        </w:rPr>
      </w:pPr>
      <w:r w:rsidRPr="00E61B79">
        <w:rPr>
          <w:rFonts w:ascii="Bookman Old Style" w:hAnsi="Bookman Old Style" w:cs="Arial"/>
          <w:sz w:val="20"/>
          <w:szCs w:val="20"/>
        </w:rPr>
        <w:t>fraude à licitação ou prática de ato fraudulento na execução do contrato;</w:t>
      </w:r>
    </w:p>
    <w:p w14:paraId="4A721803" w14:textId="4618FBEB" w:rsidR="003B603E" w:rsidRPr="00E61B79" w:rsidRDefault="003B603E" w:rsidP="000C2CE7">
      <w:pPr>
        <w:pStyle w:val="PargrafodaLista"/>
        <w:numPr>
          <w:ilvl w:val="0"/>
          <w:numId w:val="28"/>
        </w:numPr>
        <w:ind w:left="284" w:hanging="284"/>
        <w:jc w:val="both"/>
        <w:rPr>
          <w:rFonts w:ascii="Bookman Old Style" w:hAnsi="Bookman Old Style" w:cs="Arial"/>
          <w:sz w:val="20"/>
          <w:szCs w:val="20"/>
        </w:rPr>
      </w:pPr>
      <w:r w:rsidRPr="00E61B79">
        <w:rPr>
          <w:rFonts w:ascii="Bookman Old Style" w:hAnsi="Bookman Old Style" w:cs="Arial"/>
          <w:sz w:val="20"/>
          <w:szCs w:val="20"/>
        </w:rPr>
        <w:t>comportamento inidôneo ou fraude de qualquer natureza;</w:t>
      </w:r>
    </w:p>
    <w:p w14:paraId="161003F5" w14:textId="3CB5BA2F" w:rsidR="003B603E" w:rsidRPr="00E61B79" w:rsidRDefault="003B603E" w:rsidP="000C2CE7">
      <w:pPr>
        <w:pStyle w:val="PargrafodaLista"/>
        <w:numPr>
          <w:ilvl w:val="0"/>
          <w:numId w:val="28"/>
        </w:numPr>
        <w:ind w:left="284" w:hanging="284"/>
        <w:jc w:val="both"/>
        <w:rPr>
          <w:rFonts w:ascii="Bookman Old Style" w:hAnsi="Bookman Old Style" w:cs="Arial"/>
          <w:sz w:val="20"/>
          <w:szCs w:val="20"/>
        </w:rPr>
      </w:pPr>
      <w:r w:rsidRPr="00E61B79">
        <w:rPr>
          <w:rFonts w:ascii="Bookman Old Style" w:hAnsi="Bookman Old Style" w:cs="Arial"/>
          <w:sz w:val="20"/>
          <w:szCs w:val="20"/>
        </w:rPr>
        <w:t>prática de atos ilícitos com vistas a frustrar os objetivos da licitação;</w:t>
      </w:r>
    </w:p>
    <w:p w14:paraId="7F7491CF" w14:textId="5446A509" w:rsidR="003B603E" w:rsidRPr="00E61B79" w:rsidRDefault="003B603E" w:rsidP="000C2CE7">
      <w:pPr>
        <w:pStyle w:val="PargrafodaLista"/>
        <w:numPr>
          <w:ilvl w:val="0"/>
          <w:numId w:val="28"/>
        </w:numPr>
        <w:ind w:left="284" w:hanging="284"/>
        <w:jc w:val="both"/>
        <w:rPr>
          <w:rFonts w:ascii="Bookman Old Style" w:hAnsi="Bookman Old Style" w:cs="Arial"/>
          <w:sz w:val="20"/>
          <w:szCs w:val="20"/>
        </w:rPr>
      </w:pPr>
      <w:r w:rsidRPr="00E61B79">
        <w:rPr>
          <w:rFonts w:ascii="Bookman Old Style" w:hAnsi="Bookman Old Style" w:cs="Arial"/>
          <w:sz w:val="20"/>
          <w:szCs w:val="20"/>
        </w:rPr>
        <w:t>prática de ato lesivo previsto no art. 5º da Lei nº 12.846, de 1º de agosto de 2013.</w:t>
      </w:r>
    </w:p>
    <w:p w14:paraId="360AC12A" w14:textId="309D454A" w:rsidR="003B603E" w:rsidRPr="00E61B79" w:rsidRDefault="003B603E" w:rsidP="000C2CE7">
      <w:pPr>
        <w:pStyle w:val="PargrafodaLista"/>
        <w:numPr>
          <w:ilvl w:val="0"/>
          <w:numId w:val="28"/>
        </w:numPr>
        <w:ind w:left="284" w:hanging="284"/>
        <w:jc w:val="both"/>
        <w:rPr>
          <w:rFonts w:ascii="Bookman Old Style" w:hAnsi="Bookman Old Style" w:cs="Arial"/>
          <w:sz w:val="20"/>
          <w:szCs w:val="20"/>
        </w:rPr>
      </w:pPr>
      <w:r w:rsidRPr="00E61B79">
        <w:rPr>
          <w:rFonts w:ascii="Bookman Old Style" w:hAnsi="Bookman Old Style" w:cs="Arial"/>
          <w:sz w:val="20"/>
          <w:szCs w:val="20"/>
        </w:rPr>
        <w:t>entrega de objeto com vícios ou defeitos ocultos que o torne impróprio ao uso a que é destinado, ou diminuam-lhe o valor ou, ainda, fora das especificações contratadas;</w:t>
      </w:r>
    </w:p>
    <w:p w14:paraId="55A1319D" w14:textId="58507188" w:rsidR="003B603E" w:rsidRPr="00E61B79" w:rsidRDefault="003B603E" w:rsidP="000C2CE7">
      <w:pPr>
        <w:pStyle w:val="PargrafodaLista"/>
        <w:numPr>
          <w:ilvl w:val="0"/>
          <w:numId w:val="28"/>
        </w:numPr>
        <w:ind w:left="284" w:hanging="284"/>
        <w:jc w:val="both"/>
        <w:rPr>
          <w:rFonts w:ascii="Bookman Old Style" w:hAnsi="Bookman Old Style" w:cs="Arial"/>
          <w:sz w:val="20"/>
          <w:szCs w:val="20"/>
        </w:rPr>
      </w:pPr>
      <w:r w:rsidRPr="00E61B79">
        <w:rPr>
          <w:rFonts w:ascii="Bookman Old Style" w:hAnsi="Bookman Old Style" w:cs="Arial"/>
          <w:sz w:val="20"/>
          <w:szCs w:val="20"/>
        </w:rPr>
        <w:t>dar causa à inexecução parcial do contrato que cause grave dano à Administração, ao funcionamento dos serviços públicos ou ao interesse coletivo;</w:t>
      </w:r>
    </w:p>
    <w:p w14:paraId="23F92735" w14:textId="4EB2D7D7" w:rsidR="003B603E" w:rsidRPr="00E61B79" w:rsidRDefault="003B603E" w:rsidP="000C2CE7">
      <w:pPr>
        <w:pStyle w:val="PargrafodaLista"/>
        <w:numPr>
          <w:ilvl w:val="0"/>
          <w:numId w:val="28"/>
        </w:numPr>
        <w:ind w:left="284" w:hanging="284"/>
        <w:jc w:val="both"/>
        <w:rPr>
          <w:rFonts w:ascii="Bookman Old Style" w:hAnsi="Bookman Old Style" w:cs="Arial"/>
          <w:sz w:val="20"/>
          <w:szCs w:val="20"/>
        </w:rPr>
      </w:pPr>
      <w:r w:rsidRPr="00E61B79">
        <w:rPr>
          <w:rFonts w:ascii="Bookman Old Style" w:hAnsi="Bookman Old Style" w:cs="Arial"/>
          <w:sz w:val="20"/>
          <w:szCs w:val="20"/>
        </w:rPr>
        <w:t>dar causa à inexecução total do objeto do contrato.</w:t>
      </w:r>
    </w:p>
    <w:p w14:paraId="2861E78F" w14:textId="77777777" w:rsidR="003B603E" w:rsidRPr="00E61B79" w:rsidRDefault="003B603E" w:rsidP="003C2248">
      <w:pPr>
        <w:rPr>
          <w:rFonts w:ascii="Bookman Old Style" w:hAnsi="Bookman Old Style" w:cs="Arial"/>
        </w:rPr>
      </w:pPr>
    </w:p>
    <w:p w14:paraId="4EFD217B" w14:textId="02E905FC" w:rsidR="003B603E" w:rsidRPr="00E61B79" w:rsidRDefault="003B603E" w:rsidP="003C2248">
      <w:pPr>
        <w:rPr>
          <w:rFonts w:ascii="Bookman Old Style" w:hAnsi="Bookman Old Style" w:cs="Calibri"/>
          <w:lang w:eastAsia="pt-BR"/>
        </w:rPr>
      </w:pPr>
      <w:r w:rsidRPr="00E61B79">
        <w:rPr>
          <w:rFonts w:ascii="Bookman Old Style" w:hAnsi="Bookman Old Style" w:cs="Arial"/>
          <w:b/>
          <w:bCs/>
        </w:rPr>
        <w:t>1</w:t>
      </w:r>
      <w:r w:rsidR="00A45BF1" w:rsidRPr="00E61B79">
        <w:rPr>
          <w:rFonts w:ascii="Bookman Old Style" w:hAnsi="Bookman Old Style" w:cs="Arial"/>
          <w:b/>
          <w:bCs/>
        </w:rPr>
        <w:t>8</w:t>
      </w:r>
      <w:r w:rsidRPr="00E61B79">
        <w:rPr>
          <w:rFonts w:ascii="Bookman Old Style" w:hAnsi="Bookman Old Style" w:cs="Arial"/>
          <w:b/>
          <w:bCs/>
        </w:rPr>
        <w:t>.9.</w:t>
      </w:r>
      <w:r w:rsidRPr="00E61B79">
        <w:rPr>
          <w:rFonts w:ascii="Bookman Old Style" w:hAnsi="Bookman Old Style" w:cs="Arial"/>
        </w:rPr>
        <w:t xml:space="preserve"> </w:t>
      </w:r>
      <w:r w:rsidRPr="00E61B79">
        <w:rPr>
          <w:rFonts w:ascii="Bookman Old Style" w:hAnsi="Bookman Old Style" w:cs="Calibri"/>
          <w:lang w:eastAsia="pt-BR"/>
        </w:rPr>
        <w:t>O valor da multa de mora ou compensatória aplicada será:</w:t>
      </w:r>
    </w:p>
    <w:p w14:paraId="5FFA3EED" w14:textId="2808553E" w:rsidR="003B603E" w:rsidRPr="00E61B79" w:rsidRDefault="003B603E" w:rsidP="000C2CE7">
      <w:pPr>
        <w:pStyle w:val="PargrafodaLista"/>
        <w:numPr>
          <w:ilvl w:val="0"/>
          <w:numId w:val="29"/>
        </w:numPr>
        <w:ind w:left="284" w:hanging="284"/>
        <w:jc w:val="both"/>
        <w:rPr>
          <w:rFonts w:ascii="Bookman Old Style" w:hAnsi="Bookman Old Style" w:cs="Calibri"/>
          <w:sz w:val="20"/>
          <w:szCs w:val="20"/>
        </w:rPr>
      </w:pPr>
      <w:r w:rsidRPr="00E61B79">
        <w:rPr>
          <w:rFonts w:ascii="Bookman Old Style" w:hAnsi="Bookman Old Style" w:cs="Calibri"/>
          <w:sz w:val="20"/>
          <w:szCs w:val="20"/>
        </w:rPr>
        <w:t>retido dos pagamentos devidos pelo órgão ou entidade, inclusive pagamentos decorrentes de outros contratos firmados com o contratado;</w:t>
      </w:r>
    </w:p>
    <w:p w14:paraId="1E4D02BC" w14:textId="67676E5A" w:rsidR="003B603E" w:rsidRPr="00E61B79" w:rsidRDefault="003B603E" w:rsidP="000C2CE7">
      <w:pPr>
        <w:pStyle w:val="PargrafodaLista"/>
        <w:numPr>
          <w:ilvl w:val="0"/>
          <w:numId w:val="29"/>
        </w:numPr>
        <w:ind w:left="284" w:hanging="284"/>
        <w:jc w:val="both"/>
        <w:rPr>
          <w:rFonts w:ascii="Bookman Old Style" w:hAnsi="Bookman Old Style" w:cs="Calibri"/>
          <w:sz w:val="20"/>
          <w:szCs w:val="20"/>
        </w:rPr>
      </w:pPr>
      <w:r w:rsidRPr="00E61B79">
        <w:rPr>
          <w:rFonts w:ascii="Bookman Old Style" w:hAnsi="Bookman Old Style" w:cs="Calibri"/>
          <w:sz w:val="20"/>
          <w:szCs w:val="20"/>
        </w:rPr>
        <w:t>descontado do valor da garantia prestada;</w:t>
      </w:r>
    </w:p>
    <w:p w14:paraId="0B6EAAB6" w14:textId="1B94AF30" w:rsidR="003B603E" w:rsidRPr="00E61B79" w:rsidRDefault="003B603E" w:rsidP="000C2CE7">
      <w:pPr>
        <w:pStyle w:val="PargrafodaLista"/>
        <w:numPr>
          <w:ilvl w:val="0"/>
          <w:numId w:val="29"/>
        </w:numPr>
        <w:ind w:left="284" w:hanging="284"/>
        <w:jc w:val="both"/>
        <w:rPr>
          <w:rFonts w:ascii="Bookman Old Style" w:hAnsi="Bookman Old Style" w:cs="Calibri"/>
          <w:sz w:val="20"/>
          <w:szCs w:val="20"/>
        </w:rPr>
      </w:pPr>
      <w:r w:rsidRPr="00E61B79">
        <w:rPr>
          <w:rFonts w:ascii="Bookman Old Style" w:hAnsi="Bookman Old Style" w:cs="Calibri"/>
          <w:sz w:val="20"/>
          <w:szCs w:val="20"/>
        </w:rPr>
        <w:t>cobrado judicialmente.</w:t>
      </w:r>
    </w:p>
    <w:p w14:paraId="2F97B560" w14:textId="77777777" w:rsidR="003B603E" w:rsidRPr="00E61B79" w:rsidRDefault="003B603E" w:rsidP="003C2248">
      <w:pPr>
        <w:rPr>
          <w:rFonts w:ascii="Bookman Old Style" w:hAnsi="Bookman Old Style" w:cs="Calibri"/>
          <w:lang w:eastAsia="pt-BR"/>
        </w:rPr>
      </w:pPr>
    </w:p>
    <w:p w14:paraId="6A15F29F" w14:textId="07035C3D" w:rsidR="003B603E" w:rsidRPr="00E61B79" w:rsidRDefault="003B603E" w:rsidP="003C2248">
      <w:pPr>
        <w:rPr>
          <w:rFonts w:ascii="Bookman Old Style" w:hAnsi="Bookman Old Style"/>
          <w:lang w:eastAsia="pt-BR"/>
        </w:rPr>
      </w:pPr>
      <w:r w:rsidRPr="00E61B79">
        <w:rPr>
          <w:rFonts w:ascii="Bookman Old Style" w:hAnsi="Bookman Old Style"/>
          <w:b/>
          <w:bCs/>
        </w:rPr>
        <w:t>1</w:t>
      </w:r>
      <w:r w:rsidR="00A45BF1" w:rsidRPr="00E61B79">
        <w:rPr>
          <w:rFonts w:ascii="Bookman Old Style" w:hAnsi="Bookman Old Style"/>
          <w:b/>
          <w:bCs/>
        </w:rPr>
        <w:t>8</w:t>
      </w:r>
      <w:r w:rsidRPr="00E61B79">
        <w:rPr>
          <w:rFonts w:ascii="Bookman Old Style" w:hAnsi="Bookman Old Style"/>
          <w:b/>
          <w:bCs/>
        </w:rPr>
        <w:t>.10.</w:t>
      </w:r>
      <w:r w:rsidRPr="00E61B79">
        <w:rPr>
          <w:rFonts w:ascii="Bookman Old Style" w:hAnsi="Bookman Old Style"/>
        </w:rPr>
        <w:t xml:space="preserve"> A sanção de impedimento de licitar e contratar, </w:t>
      </w:r>
      <w:r w:rsidRPr="00E61B79">
        <w:rPr>
          <w:rFonts w:ascii="Bookman Old Style" w:hAnsi="Bookman Old Style"/>
          <w:lang w:eastAsia="pt-BR"/>
        </w:rPr>
        <w:t>será aplicada aos responsáveis pelas seguintes infrações, pelo prazo máximo de 03 (três) anos, observando-se os parâmetros abaixo estabelecidos:</w:t>
      </w:r>
    </w:p>
    <w:p w14:paraId="6709BA4A" w14:textId="01E6FA1E" w:rsidR="003B603E" w:rsidRPr="00E61B79" w:rsidRDefault="003B603E" w:rsidP="000C2CE7">
      <w:pPr>
        <w:pStyle w:val="PargrafodaLista"/>
        <w:numPr>
          <w:ilvl w:val="0"/>
          <w:numId w:val="30"/>
        </w:numPr>
        <w:ind w:left="284" w:hanging="284"/>
        <w:jc w:val="both"/>
        <w:rPr>
          <w:rFonts w:ascii="Bookman Old Style" w:hAnsi="Bookman Old Style"/>
          <w:sz w:val="20"/>
          <w:szCs w:val="20"/>
        </w:rPr>
      </w:pPr>
      <w:r w:rsidRPr="00E61B79">
        <w:rPr>
          <w:rFonts w:ascii="Bookman Old Style" w:hAnsi="Bookman Old Style"/>
          <w:sz w:val="20"/>
          <w:szCs w:val="20"/>
        </w:rPr>
        <w:t>até 02 (dois) anos se dar causa à inexecução parcial do contrato que cause grave dano à Administração, ao acionamento dos serviços públicos ou ao interesse coletivo.</w:t>
      </w:r>
    </w:p>
    <w:p w14:paraId="7B3CA4BC" w14:textId="35404788" w:rsidR="003B603E" w:rsidRPr="00E61B79" w:rsidRDefault="003B603E" w:rsidP="000C2CE7">
      <w:pPr>
        <w:pStyle w:val="PargrafodaLista"/>
        <w:numPr>
          <w:ilvl w:val="0"/>
          <w:numId w:val="30"/>
        </w:numPr>
        <w:ind w:left="284" w:hanging="284"/>
        <w:jc w:val="both"/>
        <w:rPr>
          <w:rFonts w:ascii="Bookman Old Style" w:hAnsi="Bookman Old Style"/>
          <w:sz w:val="20"/>
          <w:szCs w:val="20"/>
        </w:rPr>
      </w:pPr>
      <w:r w:rsidRPr="00E61B79">
        <w:rPr>
          <w:rFonts w:ascii="Bookman Old Style" w:hAnsi="Bookman Old Style"/>
          <w:sz w:val="20"/>
          <w:szCs w:val="20"/>
        </w:rPr>
        <w:t>até 03 (três) anos se der causa à inexecução total do contrato.</w:t>
      </w:r>
    </w:p>
    <w:p w14:paraId="6088CA2A" w14:textId="0C60BB6D" w:rsidR="003B603E" w:rsidRPr="00E61B79" w:rsidRDefault="003B603E" w:rsidP="000C2CE7">
      <w:pPr>
        <w:pStyle w:val="PargrafodaLista"/>
        <w:numPr>
          <w:ilvl w:val="0"/>
          <w:numId w:val="30"/>
        </w:numPr>
        <w:ind w:left="284" w:hanging="284"/>
        <w:jc w:val="both"/>
        <w:rPr>
          <w:rFonts w:ascii="Bookman Old Style" w:hAnsi="Bookman Old Style"/>
          <w:sz w:val="20"/>
          <w:szCs w:val="20"/>
        </w:rPr>
      </w:pPr>
      <w:r w:rsidRPr="00E61B79">
        <w:rPr>
          <w:rFonts w:ascii="Bookman Old Style" w:hAnsi="Bookman Old Style"/>
          <w:sz w:val="20"/>
          <w:szCs w:val="20"/>
        </w:rPr>
        <w:t xml:space="preserve">até 02 (dois) meses) se deixar de entregar a documentação exigida para o certame. </w:t>
      </w:r>
    </w:p>
    <w:p w14:paraId="7AC08F7C" w14:textId="425B8161" w:rsidR="003B603E" w:rsidRPr="00E61B79" w:rsidRDefault="003B603E" w:rsidP="000C2CE7">
      <w:pPr>
        <w:pStyle w:val="PargrafodaLista"/>
        <w:numPr>
          <w:ilvl w:val="0"/>
          <w:numId w:val="30"/>
        </w:numPr>
        <w:ind w:left="284" w:hanging="284"/>
        <w:jc w:val="both"/>
        <w:rPr>
          <w:rFonts w:ascii="Bookman Old Style" w:hAnsi="Bookman Old Style"/>
          <w:sz w:val="20"/>
          <w:szCs w:val="20"/>
        </w:rPr>
      </w:pPr>
      <w:r w:rsidRPr="00E61B79">
        <w:rPr>
          <w:rFonts w:ascii="Bookman Old Style" w:hAnsi="Bookman Old Style"/>
          <w:sz w:val="20"/>
          <w:szCs w:val="20"/>
        </w:rPr>
        <w:t>até 04 (quatro) meses se não manter a proposta, salvo em decorrência de fato superveniente devidamente justificado.</w:t>
      </w:r>
    </w:p>
    <w:p w14:paraId="484D8D45" w14:textId="59ED6483" w:rsidR="003B603E" w:rsidRPr="00E61B79" w:rsidRDefault="003B603E" w:rsidP="000C2CE7">
      <w:pPr>
        <w:pStyle w:val="PargrafodaLista"/>
        <w:numPr>
          <w:ilvl w:val="0"/>
          <w:numId w:val="30"/>
        </w:numPr>
        <w:ind w:left="284" w:hanging="284"/>
        <w:jc w:val="both"/>
        <w:rPr>
          <w:rFonts w:ascii="Bookman Old Style" w:hAnsi="Bookman Old Style"/>
          <w:sz w:val="20"/>
          <w:szCs w:val="20"/>
        </w:rPr>
      </w:pPr>
      <w:r w:rsidRPr="00E61B79">
        <w:rPr>
          <w:rFonts w:ascii="Bookman Old Style" w:hAnsi="Bookman Old Style" w:cs="Calibri"/>
          <w:sz w:val="20"/>
          <w:szCs w:val="20"/>
        </w:rPr>
        <w:t xml:space="preserve">até 04 (quatro) meses se </w:t>
      </w:r>
      <w:r w:rsidRPr="00E61B79">
        <w:rPr>
          <w:rFonts w:ascii="Bookman Old Style" w:hAnsi="Bookman Old Style"/>
          <w:sz w:val="20"/>
          <w:szCs w:val="20"/>
        </w:rPr>
        <w:t>não celebrar o contrato ou não entregar a documentação exigida para a contratação, quando convocado dentro do prazo de validade de sua proposta.</w:t>
      </w:r>
    </w:p>
    <w:p w14:paraId="62316868" w14:textId="06338CCE" w:rsidR="003B603E" w:rsidRPr="00E61B79" w:rsidRDefault="003B603E" w:rsidP="000C2CE7">
      <w:pPr>
        <w:pStyle w:val="PargrafodaLista"/>
        <w:numPr>
          <w:ilvl w:val="0"/>
          <w:numId w:val="30"/>
        </w:numPr>
        <w:ind w:left="284" w:hanging="284"/>
        <w:jc w:val="both"/>
        <w:rPr>
          <w:rFonts w:ascii="Bookman Old Style" w:hAnsi="Bookman Old Style"/>
          <w:sz w:val="20"/>
          <w:szCs w:val="20"/>
        </w:rPr>
      </w:pPr>
      <w:r w:rsidRPr="00E61B79">
        <w:rPr>
          <w:rFonts w:ascii="Bookman Old Style" w:hAnsi="Bookman Old Style"/>
          <w:sz w:val="20"/>
          <w:szCs w:val="20"/>
        </w:rPr>
        <w:t>até 01 (um) ano se ensejar o retardamento da execução ou da entrega do objeto da licitação sem motivo justificado.</w:t>
      </w:r>
    </w:p>
    <w:p w14:paraId="1C7F3D8B" w14:textId="77777777" w:rsidR="003B603E" w:rsidRPr="00E61B79" w:rsidRDefault="003B603E" w:rsidP="003C2248">
      <w:pPr>
        <w:rPr>
          <w:rFonts w:ascii="Bookman Old Style" w:hAnsi="Bookman Old Style" w:cs="Calibri"/>
          <w:lang w:eastAsia="pt-BR"/>
        </w:rPr>
      </w:pPr>
    </w:p>
    <w:p w14:paraId="5868B637" w14:textId="4E2391B1" w:rsidR="003B603E" w:rsidRPr="00E61B79" w:rsidRDefault="003B603E" w:rsidP="003C2248">
      <w:pPr>
        <w:rPr>
          <w:rFonts w:ascii="Bookman Old Style" w:hAnsi="Bookman Old Style" w:cs="Calibri"/>
          <w:lang w:eastAsia="pt-BR"/>
        </w:rPr>
      </w:pPr>
      <w:r w:rsidRPr="00E61B79">
        <w:rPr>
          <w:rFonts w:ascii="Bookman Old Style" w:hAnsi="Bookman Old Style" w:cs="Calibri"/>
          <w:b/>
          <w:bCs/>
          <w:lang w:eastAsia="pt-BR"/>
        </w:rPr>
        <w:t>1</w:t>
      </w:r>
      <w:r w:rsidR="00A45BF1" w:rsidRPr="00E61B79">
        <w:rPr>
          <w:rFonts w:ascii="Bookman Old Style" w:hAnsi="Bookman Old Style" w:cs="Calibri"/>
          <w:b/>
          <w:bCs/>
          <w:lang w:eastAsia="pt-BR"/>
        </w:rPr>
        <w:t>8</w:t>
      </w:r>
      <w:r w:rsidRPr="00E61B79">
        <w:rPr>
          <w:rFonts w:ascii="Bookman Old Style" w:hAnsi="Bookman Old Style" w:cs="Calibri"/>
          <w:b/>
          <w:bCs/>
          <w:lang w:eastAsia="pt-BR"/>
        </w:rPr>
        <w:t>.11.</w:t>
      </w:r>
      <w:r w:rsidRPr="00E61B79">
        <w:rPr>
          <w:rFonts w:ascii="Bookman Old Style" w:hAnsi="Bookman Old Style" w:cs="Calibri"/>
          <w:lang w:eastAsia="pt-BR"/>
        </w:rPr>
        <w:t xml:space="preserve"> A sanção de declaração de inidoneidade para licitar e contratar com a Administração Pública direta e indireta, de todos os entes federativos, será aplicada a</w:t>
      </w:r>
      <w:r w:rsidRPr="00E61B79">
        <w:rPr>
          <w:rFonts w:ascii="Bookman Old Style" w:hAnsi="Bookman Old Style"/>
          <w:lang w:eastAsia="pt-BR"/>
        </w:rPr>
        <w:t>os responsáveis pelas seguintes infrações, pelo prazo mínimo de 03 (três) anos e máximo de 06 (seis) anos, observando-se os parâmetros abaixo estabelecidos:</w:t>
      </w:r>
    </w:p>
    <w:p w14:paraId="44234913" w14:textId="41D02E2F" w:rsidR="003B603E" w:rsidRPr="00E61B79" w:rsidRDefault="003B603E" w:rsidP="000C2CE7">
      <w:pPr>
        <w:pStyle w:val="PargrafodaLista"/>
        <w:numPr>
          <w:ilvl w:val="0"/>
          <w:numId w:val="31"/>
        </w:numPr>
        <w:ind w:left="284" w:hanging="284"/>
        <w:jc w:val="both"/>
        <w:rPr>
          <w:rFonts w:ascii="Bookman Old Style" w:hAnsi="Bookman Old Style" w:cs="Calibri"/>
          <w:sz w:val="20"/>
          <w:szCs w:val="20"/>
        </w:rPr>
      </w:pPr>
      <w:r w:rsidRPr="00E61B79">
        <w:rPr>
          <w:rFonts w:ascii="Bookman Old Style" w:hAnsi="Bookman Old Style" w:cs="Calibri"/>
          <w:sz w:val="20"/>
          <w:szCs w:val="20"/>
        </w:rPr>
        <w:t>até 04 (quatro) anos, caso seja apresentado declaração ou documentação falsa exigida para o certame ou prestar declaração falsa durante a licitação ou a execução do contrato:</w:t>
      </w:r>
    </w:p>
    <w:p w14:paraId="18B749BA" w14:textId="397B274C" w:rsidR="003B603E" w:rsidRPr="00E61B79" w:rsidRDefault="003B603E" w:rsidP="000C2CE7">
      <w:pPr>
        <w:pStyle w:val="PargrafodaLista"/>
        <w:numPr>
          <w:ilvl w:val="0"/>
          <w:numId w:val="31"/>
        </w:numPr>
        <w:ind w:left="284" w:hanging="284"/>
        <w:jc w:val="both"/>
        <w:rPr>
          <w:rFonts w:ascii="Bookman Old Style" w:hAnsi="Bookman Old Style" w:cs="Calibri"/>
          <w:sz w:val="20"/>
          <w:szCs w:val="20"/>
        </w:rPr>
      </w:pPr>
      <w:r w:rsidRPr="00E61B79">
        <w:rPr>
          <w:rFonts w:ascii="Bookman Old Style" w:hAnsi="Bookman Old Style" w:cs="Calibri"/>
          <w:sz w:val="20"/>
          <w:szCs w:val="20"/>
        </w:rPr>
        <w:t>até 06 (seis) anos, se fraudar a licitação ou praticar ato fraudulento na execução do contrato:</w:t>
      </w:r>
    </w:p>
    <w:p w14:paraId="4A9426A8" w14:textId="1AEBB10A" w:rsidR="003B603E" w:rsidRPr="00E61B79" w:rsidRDefault="003B603E" w:rsidP="000C2CE7">
      <w:pPr>
        <w:pStyle w:val="PargrafodaLista"/>
        <w:numPr>
          <w:ilvl w:val="0"/>
          <w:numId w:val="31"/>
        </w:numPr>
        <w:ind w:left="284" w:hanging="284"/>
        <w:jc w:val="both"/>
        <w:rPr>
          <w:rFonts w:ascii="Bookman Old Style" w:hAnsi="Bookman Old Style" w:cs="Calibri"/>
          <w:sz w:val="20"/>
          <w:szCs w:val="20"/>
        </w:rPr>
      </w:pPr>
      <w:r w:rsidRPr="00E61B79">
        <w:rPr>
          <w:rFonts w:ascii="Bookman Old Style" w:hAnsi="Bookman Old Style" w:cs="Calibri"/>
          <w:sz w:val="20"/>
          <w:szCs w:val="20"/>
        </w:rPr>
        <w:t>até 06 (seis) anos, se comportar-se de modo inidôneo ou cometer fraude de qualquer natureza</w:t>
      </w:r>
    </w:p>
    <w:p w14:paraId="309BDCD0" w14:textId="554325B3" w:rsidR="003B603E" w:rsidRPr="00E61B79" w:rsidRDefault="003B603E" w:rsidP="000C2CE7">
      <w:pPr>
        <w:pStyle w:val="PargrafodaLista"/>
        <w:numPr>
          <w:ilvl w:val="0"/>
          <w:numId w:val="31"/>
        </w:numPr>
        <w:ind w:left="284" w:hanging="284"/>
        <w:jc w:val="both"/>
        <w:rPr>
          <w:rFonts w:ascii="Bookman Old Style" w:hAnsi="Bookman Old Style" w:cs="Calibri"/>
          <w:sz w:val="20"/>
          <w:szCs w:val="20"/>
        </w:rPr>
      </w:pPr>
      <w:r w:rsidRPr="00E61B79">
        <w:rPr>
          <w:rFonts w:ascii="Bookman Old Style" w:hAnsi="Bookman Old Style" w:cs="Calibri"/>
          <w:sz w:val="20"/>
          <w:szCs w:val="20"/>
        </w:rPr>
        <w:t>até 05 (cinco) anos, se praticar atos ilícitos com vistas a frustrar os objetivos da licitação:</w:t>
      </w:r>
    </w:p>
    <w:p w14:paraId="6672F2F9" w14:textId="01AE4746" w:rsidR="003B603E" w:rsidRPr="00E61B79" w:rsidRDefault="003B603E" w:rsidP="000C2CE7">
      <w:pPr>
        <w:pStyle w:val="PargrafodaLista"/>
        <w:numPr>
          <w:ilvl w:val="0"/>
          <w:numId w:val="31"/>
        </w:numPr>
        <w:ind w:left="284" w:hanging="284"/>
        <w:jc w:val="both"/>
        <w:rPr>
          <w:rFonts w:ascii="Bookman Old Style" w:hAnsi="Bookman Old Style" w:cs="Calibri"/>
          <w:sz w:val="20"/>
          <w:szCs w:val="20"/>
        </w:rPr>
      </w:pPr>
      <w:r w:rsidRPr="00E61B79">
        <w:rPr>
          <w:rFonts w:ascii="Bookman Old Style" w:hAnsi="Bookman Old Style" w:cs="Calibri"/>
          <w:sz w:val="20"/>
          <w:szCs w:val="20"/>
        </w:rPr>
        <w:t>até 06 (seis) anos, se praticar ato lesivo previsto no art. 5º da Lei Federal nº 12.846, de 1º de agosto de 2013.</w:t>
      </w:r>
    </w:p>
    <w:p w14:paraId="4CECD173" w14:textId="1C6DF6B4" w:rsidR="003B603E" w:rsidRPr="00E61B79" w:rsidRDefault="003B603E" w:rsidP="003C2248">
      <w:pPr>
        <w:rPr>
          <w:rFonts w:ascii="Bookman Old Style" w:hAnsi="Bookman Old Style" w:cs="Calibri"/>
          <w:lang w:eastAsia="pt-BR"/>
        </w:rPr>
      </w:pPr>
      <w:r w:rsidRPr="00E61B79">
        <w:rPr>
          <w:rFonts w:ascii="Bookman Old Style" w:hAnsi="Bookman Old Style" w:cs="Calibri"/>
          <w:b/>
          <w:bCs/>
          <w:lang w:eastAsia="pt-BR"/>
        </w:rPr>
        <w:t>1</w:t>
      </w:r>
      <w:r w:rsidR="00A45BF1" w:rsidRPr="00E61B79">
        <w:rPr>
          <w:rFonts w:ascii="Bookman Old Style" w:hAnsi="Bookman Old Style" w:cs="Calibri"/>
          <w:b/>
          <w:bCs/>
          <w:lang w:eastAsia="pt-BR"/>
        </w:rPr>
        <w:t>8</w:t>
      </w:r>
      <w:r w:rsidRPr="00E61B79">
        <w:rPr>
          <w:rFonts w:ascii="Bookman Old Style" w:hAnsi="Bookman Old Style" w:cs="Calibri"/>
          <w:b/>
          <w:bCs/>
          <w:lang w:eastAsia="pt-BR"/>
        </w:rPr>
        <w:t>.11.1.</w:t>
      </w:r>
      <w:r w:rsidRPr="00E61B79">
        <w:rPr>
          <w:rFonts w:ascii="Bookman Old Style" w:hAnsi="Bookman Old Style" w:cs="Calibri"/>
          <w:lang w:eastAsia="pt-BR"/>
        </w:rPr>
        <w:t xml:space="preserve"> Será aplicada a sanção de declaração de inidoneidade para licitar e contratar com a Administração Pública direta e indireta, de todos os entes federativos, no caso das infrações previstas no item 1</w:t>
      </w:r>
      <w:r w:rsidR="0010355F" w:rsidRPr="00E61B79">
        <w:rPr>
          <w:rFonts w:ascii="Bookman Old Style" w:hAnsi="Bookman Old Style" w:cs="Calibri"/>
          <w:lang w:eastAsia="pt-BR"/>
        </w:rPr>
        <w:t>8</w:t>
      </w:r>
      <w:r w:rsidRPr="00E61B79">
        <w:rPr>
          <w:rFonts w:ascii="Bookman Old Style" w:hAnsi="Bookman Old Style" w:cs="Calibri"/>
          <w:lang w:eastAsia="pt-BR"/>
        </w:rPr>
        <w:t>.11. deste edital, pelo prazo máximo de 06 (seis) anos, quando se justificar a imposição de penalidade mais grave.</w:t>
      </w:r>
    </w:p>
    <w:p w14:paraId="6671A4DB" w14:textId="77777777" w:rsidR="000142A4" w:rsidRPr="00E61B79" w:rsidRDefault="000142A4" w:rsidP="003C2248">
      <w:pPr>
        <w:rPr>
          <w:rFonts w:ascii="Bookman Old Style" w:hAnsi="Bookman Old Style" w:cs="Calibri"/>
          <w:lang w:eastAsia="pt-BR"/>
        </w:rPr>
      </w:pPr>
    </w:p>
    <w:p w14:paraId="342BFEDF" w14:textId="47B72B9E" w:rsidR="003B603E" w:rsidRPr="00E61B79" w:rsidRDefault="003B603E" w:rsidP="003C2248">
      <w:pPr>
        <w:rPr>
          <w:rFonts w:ascii="Bookman Old Style" w:hAnsi="Bookman Old Style" w:cs="Calibri"/>
          <w:lang w:eastAsia="pt-BR"/>
        </w:rPr>
      </w:pPr>
      <w:r w:rsidRPr="00E61B79">
        <w:rPr>
          <w:rFonts w:ascii="Bookman Old Style" w:hAnsi="Bookman Old Style" w:cs="Calibri"/>
          <w:b/>
          <w:bCs/>
          <w:lang w:eastAsia="pt-BR"/>
        </w:rPr>
        <w:t>1</w:t>
      </w:r>
      <w:r w:rsidR="00A45BF1" w:rsidRPr="00E61B79">
        <w:rPr>
          <w:rFonts w:ascii="Bookman Old Style" w:hAnsi="Bookman Old Style" w:cs="Calibri"/>
          <w:b/>
          <w:bCs/>
          <w:lang w:eastAsia="pt-BR"/>
        </w:rPr>
        <w:t>8</w:t>
      </w:r>
      <w:r w:rsidRPr="00E61B79">
        <w:rPr>
          <w:rFonts w:ascii="Bookman Old Style" w:hAnsi="Bookman Old Style" w:cs="Calibri"/>
          <w:b/>
          <w:bCs/>
          <w:lang w:eastAsia="pt-BR"/>
        </w:rPr>
        <w:t>.12.</w:t>
      </w:r>
      <w:r w:rsidRPr="00E61B79">
        <w:rPr>
          <w:rFonts w:ascii="Bookman Old Style" w:hAnsi="Bookman Old Style" w:cs="Calibri"/>
          <w:lang w:eastAsia="pt-BR"/>
        </w:rPr>
        <w:t xml:space="preserve"> O processo administrativo punitivo será processado conforme as disposições da Lei 14.133/2021 e dos artigos 11 ao 40 do Decreto Lei nº 135 de 29 de dezembro de 2023</w:t>
      </w:r>
      <w:r w:rsidR="007218D5" w:rsidRPr="00E61B79">
        <w:rPr>
          <w:rFonts w:ascii="Bookman Old Style" w:hAnsi="Bookman Old Style" w:cs="Calibri"/>
          <w:lang w:eastAsia="pt-BR"/>
        </w:rPr>
        <w:t>.</w:t>
      </w:r>
    </w:p>
    <w:p w14:paraId="16DD7F8A" w14:textId="77777777" w:rsidR="003B603E" w:rsidRPr="00E61B79" w:rsidRDefault="003B603E" w:rsidP="003C2248">
      <w:pPr>
        <w:rPr>
          <w:rFonts w:ascii="Bookman Old Style" w:hAnsi="Bookman Old Style" w:cs="Arial"/>
        </w:rPr>
      </w:pPr>
    </w:p>
    <w:p w14:paraId="4A729265" w14:textId="200C2892" w:rsidR="003B603E" w:rsidRPr="00E61B79" w:rsidRDefault="003B603E" w:rsidP="003C2248">
      <w:pPr>
        <w:rPr>
          <w:rFonts w:ascii="Bookman Old Style" w:hAnsi="Bookman Old Style"/>
          <w:b/>
          <w:bCs/>
          <w:lang w:eastAsia="pt-BR"/>
        </w:rPr>
      </w:pPr>
      <w:r w:rsidRPr="00E61B79">
        <w:rPr>
          <w:rFonts w:ascii="Bookman Old Style" w:hAnsi="Bookman Old Style"/>
          <w:b/>
          <w:bCs/>
          <w:lang w:eastAsia="pt-BR"/>
        </w:rPr>
        <w:t>1</w:t>
      </w:r>
      <w:r w:rsidR="00A45BF1" w:rsidRPr="00E61B79">
        <w:rPr>
          <w:rFonts w:ascii="Bookman Old Style" w:hAnsi="Bookman Old Style"/>
          <w:b/>
          <w:bCs/>
          <w:lang w:eastAsia="pt-BR"/>
        </w:rPr>
        <w:t>9</w:t>
      </w:r>
      <w:r w:rsidR="0010355F" w:rsidRPr="00E61B79">
        <w:rPr>
          <w:rFonts w:ascii="Bookman Old Style" w:hAnsi="Bookman Old Style"/>
          <w:b/>
          <w:bCs/>
          <w:lang w:eastAsia="pt-BR"/>
        </w:rPr>
        <w:t>.</w:t>
      </w:r>
      <w:r w:rsidRPr="00E61B79">
        <w:rPr>
          <w:rFonts w:ascii="Bookman Old Style" w:hAnsi="Bookman Old Style"/>
          <w:b/>
          <w:bCs/>
          <w:lang w:eastAsia="pt-BR"/>
        </w:rPr>
        <w:t xml:space="preserve"> IMPUGNAÇÃO AO EDITAL</w:t>
      </w:r>
    </w:p>
    <w:p w14:paraId="28670E8D" w14:textId="2443B267" w:rsidR="003B603E" w:rsidRPr="00E61B79" w:rsidRDefault="003B603E" w:rsidP="003C2248">
      <w:pPr>
        <w:rPr>
          <w:rFonts w:ascii="Bookman Old Style" w:hAnsi="Bookman Old Style"/>
        </w:rPr>
      </w:pPr>
      <w:r w:rsidRPr="00E61B79">
        <w:rPr>
          <w:rFonts w:ascii="Bookman Old Style" w:hAnsi="Bookman Old Style"/>
          <w:b/>
          <w:bCs/>
        </w:rPr>
        <w:t>1</w:t>
      </w:r>
      <w:r w:rsidR="00A45BF1" w:rsidRPr="00E61B79">
        <w:rPr>
          <w:rFonts w:ascii="Bookman Old Style" w:hAnsi="Bookman Old Style"/>
          <w:b/>
          <w:bCs/>
        </w:rPr>
        <w:t>9</w:t>
      </w:r>
      <w:r w:rsidRPr="00E61B79">
        <w:rPr>
          <w:rFonts w:ascii="Bookman Old Style" w:hAnsi="Bookman Old Style"/>
          <w:b/>
          <w:bCs/>
        </w:rPr>
        <w:t>.1.</w:t>
      </w:r>
      <w:r w:rsidRPr="00E61B79">
        <w:rPr>
          <w:rFonts w:ascii="Bookman Old Style" w:hAnsi="Bookman Old Style"/>
        </w:rPr>
        <w:t xml:space="preserve"> Qualquer pessoa é parte legítima para impugnar edital de licitação por irregularidade na aplicação da legislação vigente ou para solicitar esclarecimento sobre os seus termos, devendo protocolar o pedido até 3 (três) dias úteis antes da data de abertura do certame. </w:t>
      </w:r>
    </w:p>
    <w:p w14:paraId="14A5F33E" w14:textId="77777777" w:rsidR="003B603E" w:rsidRPr="00E61B79" w:rsidRDefault="003B603E" w:rsidP="003C2248">
      <w:pPr>
        <w:rPr>
          <w:rFonts w:ascii="Bookman Old Style" w:hAnsi="Bookman Old Style"/>
        </w:rPr>
      </w:pPr>
    </w:p>
    <w:p w14:paraId="3D7157F5" w14:textId="6385990B" w:rsidR="003B603E" w:rsidRPr="00E61B79" w:rsidRDefault="003B603E" w:rsidP="003C2248">
      <w:pPr>
        <w:rPr>
          <w:rFonts w:ascii="Bookman Old Style" w:hAnsi="Bookman Old Style"/>
        </w:rPr>
      </w:pPr>
      <w:r w:rsidRPr="00E61B79">
        <w:rPr>
          <w:rFonts w:ascii="Bookman Old Style" w:hAnsi="Bookman Old Style"/>
          <w:b/>
          <w:bCs/>
        </w:rPr>
        <w:t>1</w:t>
      </w:r>
      <w:r w:rsidR="00A45BF1" w:rsidRPr="00E61B79">
        <w:rPr>
          <w:rFonts w:ascii="Bookman Old Style" w:hAnsi="Bookman Old Style"/>
          <w:b/>
          <w:bCs/>
        </w:rPr>
        <w:t>9</w:t>
      </w:r>
      <w:r w:rsidRPr="00E61B79">
        <w:rPr>
          <w:rFonts w:ascii="Bookman Old Style" w:hAnsi="Bookman Old Style"/>
          <w:b/>
          <w:bCs/>
        </w:rPr>
        <w:t>.2.</w:t>
      </w:r>
      <w:r w:rsidRPr="00E61B79">
        <w:rPr>
          <w:rFonts w:ascii="Bookman Old Style" w:hAnsi="Bookman Old Style"/>
        </w:rPr>
        <w:t xml:space="preserve"> A resposta à impugnação ou ao pedido de esclarecimento será divulgada em sítio eletrônico oficial no prazo de até 3 (três) dias úteis, limitado ao último dia útil anterior à data da abertura do certame. </w:t>
      </w:r>
    </w:p>
    <w:p w14:paraId="404821F4" w14:textId="77777777" w:rsidR="003B603E" w:rsidRPr="00E61B79" w:rsidRDefault="003B603E" w:rsidP="003C2248">
      <w:pPr>
        <w:rPr>
          <w:rFonts w:ascii="Bookman Old Style" w:hAnsi="Bookman Old Style"/>
        </w:rPr>
      </w:pPr>
    </w:p>
    <w:p w14:paraId="79FC0B12" w14:textId="55419D96" w:rsidR="00851AA0" w:rsidRPr="00E61B79" w:rsidRDefault="003B603E" w:rsidP="003C2248">
      <w:pPr>
        <w:rPr>
          <w:rFonts w:ascii="Bookman Old Style" w:hAnsi="Bookman Old Style"/>
        </w:rPr>
      </w:pPr>
      <w:r w:rsidRPr="00E61B79">
        <w:rPr>
          <w:rFonts w:ascii="Bookman Old Style" w:hAnsi="Bookman Old Style"/>
          <w:b/>
          <w:bCs/>
        </w:rPr>
        <w:t>1</w:t>
      </w:r>
      <w:r w:rsidR="00A45BF1" w:rsidRPr="00E61B79">
        <w:rPr>
          <w:rFonts w:ascii="Bookman Old Style" w:hAnsi="Bookman Old Style"/>
          <w:b/>
          <w:bCs/>
        </w:rPr>
        <w:t>9</w:t>
      </w:r>
      <w:r w:rsidRPr="00E61B79">
        <w:rPr>
          <w:rFonts w:ascii="Bookman Old Style" w:hAnsi="Bookman Old Style"/>
          <w:b/>
          <w:bCs/>
        </w:rPr>
        <w:t>.3.</w:t>
      </w:r>
      <w:r w:rsidRPr="00E61B79">
        <w:rPr>
          <w:rFonts w:ascii="Bookman Old Style" w:hAnsi="Bookman Old Style"/>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w:t>
      </w:r>
    </w:p>
    <w:p w14:paraId="28B6D7E7" w14:textId="77777777" w:rsidR="003B603E" w:rsidRPr="00E61B79" w:rsidRDefault="003B603E" w:rsidP="003C2248">
      <w:pPr>
        <w:rPr>
          <w:rFonts w:ascii="Bookman Old Style" w:hAnsi="Bookman Old Style"/>
          <w:lang w:eastAsia="pt-BR"/>
        </w:rPr>
      </w:pPr>
    </w:p>
    <w:p w14:paraId="09857C0F" w14:textId="62080CBB" w:rsidR="003B603E" w:rsidRPr="00E61B79" w:rsidRDefault="00A45BF1" w:rsidP="003C2248">
      <w:pPr>
        <w:overflowPunct w:val="0"/>
        <w:autoSpaceDE w:val="0"/>
        <w:autoSpaceDN w:val="0"/>
        <w:adjustRightInd w:val="0"/>
        <w:textAlignment w:val="baseline"/>
        <w:rPr>
          <w:rFonts w:ascii="Bookman Old Style" w:hAnsi="Bookman Old Style"/>
          <w:b/>
        </w:rPr>
      </w:pPr>
      <w:r w:rsidRPr="00E61B79">
        <w:rPr>
          <w:rFonts w:ascii="Bookman Old Style" w:hAnsi="Bookman Old Style"/>
          <w:b/>
        </w:rPr>
        <w:t>20</w:t>
      </w:r>
      <w:r w:rsidR="00862AD1" w:rsidRPr="00E61B79">
        <w:rPr>
          <w:rFonts w:ascii="Bookman Old Style" w:hAnsi="Bookman Old Style"/>
          <w:b/>
        </w:rPr>
        <w:t xml:space="preserve">. </w:t>
      </w:r>
      <w:r w:rsidR="003B603E" w:rsidRPr="00E61B79">
        <w:rPr>
          <w:rFonts w:ascii="Bookman Old Style" w:hAnsi="Bookman Old Style"/>
          <w:b/>
        </w:rPr>
        <w:t>DISPOSIÇÕES FINAIS</w:t>
      </w:r>
    </w:p>
    <w:p w14:paraId="60F4F555" w14:textId="0FA6AABB" w:rsidR="003B603E" w:rsidRPr="00E61B79" w:rsidRDefault="00A45BF1" w:rsidP="003C2248">
      <w:pPr>
        <w:autoSpaceDE w:val="0"/>
        <w:autoSpaceDN w:val="0"/>
        <w:adjustRightInd w:val="0"/>
        <w:contextualSpacing/>
        <w:rPr>
          <w:rFonts w:ascii="Bookman Old Style" w:hAnsi="Bookman Old Style"/>
        </w:rPr>
      </w:pPr>
      <w:r w:rsidRPr="00E61B79">
        <w:rPr>
          <w:rFonts w:ascii="Bookman Old Style" w:hAnsi="Bookman Old Style"/>
          <w:b/>
          <w:bCs/>
        </w:rPr>
        <w:t>20</w:t>
      </w:r>
      <w:r w:rsidR="000142A4" w:rsidRPr="00E61B79">
        <w:rPr>
          <w:rFonts w:ascii="Bookman Old Style" w:hAnsi="Bookman Old Style"/>
          <w:b/>
          <w:bCs/>
        </w:rPr>
        <w:t>.1.</w:t>
      </w:r>
      <w:r w:rsidR="000142A4" w:rsidRPr="00E61B79">
        <w:rPr>
          <w:rFonts w:ascii="Bookman Old Style" w:hAnsi="Bookman Old Style"/>
        </w:rPr>
        <w:t xml:space="preserve"> </w:t>
      </w:r>
      <w:r w:rsidR="003B603E" w:rsidRPr="00E61B79">
        <w:rPr>
          <w:rFonts w:ascii="Bookman Old Style" w:hAnsi="Bookman Old Style"/>
        </w:rPr>
        <w:t>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14:paraId="3074AC53" w14:textId="77777777" w:rsidR="003B603E" w:rsidRPr="00E61B79" w:rsidRDefault="003B603E" w:rsidP="003C2248">
      <w:pPr>
        <w:autoSpaceDE w:val="0"/>
        <w:autoSpaceDN w:val="0"/>
        <w:adjustRightInd w:val="0"/>
        <w:contextualSpacing/>
        <w:rPr>
          <w:rFonts w:ascii="Bookman Old Style" w:hAnsi="Bookman Old Style"/>
          <w:b/>
          <w:bCs/>
        </w:rPr>
      </w:pPr>
    </w:p>
    <w:p w14:paraId="0703BBF4" w14:textId="0FD15E09" w:rsidR="003B603E" w:rsidRPr="00E61B79" w:rsidRDefault="00A45BF1" w:rsidP="003C2248">
      <w:pPr>
        <w:pStyle w:val="PADRAO"/>
        <w:autoSpaceDE w:val="0"/>
        <w:autoSpaceDN w:val="0"/>
        <w:adjustRightInd w:val="0"/>
        <w:contextualSpacing/>
        <w:rPr>
          <w:rFonts w:ascii="Bookman Old Style" w:hAnsi="Bookman Old Style"/>
          <w:sz w:val="20"/>
        </w:rPr>
      </w:pPr>
      <w:r w:rsidRPr="00E61B79">
        <w:rPr>
          <w:rFonts w:ascii="Bookman Old Style" w:hAnsi="Bookman Old Style"/>
          <w:b/>
          <w:bCs/>
          <w:sz w:val="20"/>
        </w:rPr>
        <w:t>20</w:t>
      </w:r>
      <w:r w:rsidR="003B603E" w:rsidRPr="00E61B79">
        <w:rPr>
          <w:rFonts w:ascii="Bookman Old Style" w:hAnsi="Bookman Old Style"/>
          <w:b/>
          <w:bCs/>
          <w:sz w:val="20"/>
        </w:rPr>
        <w:t>.</w:t>
      </w:r>
      <w:r w:rsidR="000142A4" w:rsidRPr="00E61B79">
        <w:rPr>
          <w:rFonts w:ascii="Bookman Old Style" w:hAnsi="Bookman Old Style"/>
          <w:b/>
          <w:bCs/>
          <w:sz w:val="20"/>
        </w:rPr>
        <w:t>2</w:t>
      </w:r>
      <w:r w:rsidR="003B603E" w:rsidRPr="00E61B79">
        <w:rPr>
          <w:rFonts w:ascii="Bookman Old Style" w:hAnsi="Bookman Old Style"/>
          <w:sz w:val="20"/>
        </w:rPr>
        <w:t xml:space="preserve">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14:paraId="354E4447" w14:textId="77777777" w:rsidR="003B603E" w:rsidRPr="00E61B79" w:rsidRDefault="003B603E" w:rsidP="003C2248">
      <w:pPr>
        <w:pStyle w:val="PADRAO"/>
        <w:autoSpaceDE w:val="0"/>
        <w:autoSpaceDN w:val="0"/>
        <w:adjustRightInd w:val="0"/>
        <w:contextualSpacing/>
        <w:rPr>
          <w:rFonts w:ascii="Bookman Old Style" w:hAnsi="Bookman Old Style"/>
          <w:bCs/>
          <w:sz w:val="20"/>
        </w:rPr>
      </w:pPr>
    </w:p>
    <w:p w14:paraId="169E19F5" w14:textId="76039480" w:rsidR="003B603E" w:rsidRPr="00E61B79" w:rsidRDefault="00A45BF1" w:rsidP="003C2248">
      <w:pPr>
        <w:pStyle w:val="Corpodetexto3"/>
        <w:autoSpaceDE w:val="0"/>
        <w:autoSpaceDN w:val="0"/>
        <w:adjustRightInd w:val="0"/>
        <w:contextualSpacing/>
        <w:rPr>
          <w:rFonts w:ascii="Bookman Old Style" w:hAnsi="Bookman Old Style" w:cs="Times New Roman"/>
          <w:bCs/>
          <w:color w:val="auto"/>
          <w:sz w:val="20"/>
        </w:rPr>
      </w:pPr>
      <w:r w:rsidRPr="00E61B79">
        <w:rPr>
          <w:rFonts w:ascii="Bookman Old Style" w:hAnsi="Bookman Old Style" w:cs="Times New Roman"/>
          <w:b/>
          <w:color w:val="auto"/>
          <w:sz w:val="20"/>
        </w:rPr>
        <w:t>20</w:t>
      </w:r>
      <w:r w:rsidR="003B603E" w:rsidRPr="00E61B79">
        <w:rPr>
          <w:rFonts w:ascii="Bookman Old Style" w:hAnsi="Bookman Old Style" w:cs="Times New Roman"/>
          <w:b/>
          <w:color w:val="auto"/>
          <w:sz w:val="20"/>
        </w:rPr>
        <w:t>.</w:t>
      </w:r>
      <w:r w:rsidR="000142A4" w:rsidRPr="00E61B79">
        <w:rPr>
          <w:rFonts w:ascii="Bookman Old Style" w:hAnsi="Bookman Old Style" w:cs="Times New Roman"/>
          <w:b/>
          <w:color w:val="auto"/>
          <w:sz w:val="20"/>
        </w:rPr>
        <w:t>3</w:t>
      </w:r>
      <w:r w:rsidR="003B603E" w:rsidRPr="00E61B79">
        <w:rPr>
          <w:rFonts w:ascii="Bookman Old Style" w:hAnsi="Bookman Old Style" w:cs="Times New Roman"/>
          <w:bCs/>
          <w:color w:val="auto"/>
          <w:sz w:val="20"/>
        </w:rPr>
        <w:t xml:space="preserve"> Os casos omissos serão dirimidos pelo </w:t>
      </w:r>
      <w:r w:rsidR="00262A4E" w:rsidRPr="00E61B79">
        <w:rPr>
          <w:rFonts w:ascii="Bookman Old Style" w:hAnsi="Bookman Old Style" w:cs="Times New Roman"/>
          <w:bCs/>
          <w:color w:val="auto"/>
          <w:sz w:val="20"/>
        </w:rPr>
        <w:t>Pregoeiro</w:t>
      </w:r>
      <w:r w:rsidR="000142A4" w:rsidRPr="00E61B79">
        <w:rPr>
          <w:rFonts w:ascii="Bookman Old Style" w:hAnsi="Bookman Old Style" w:cs="Times New Roman"/>
          <w:bCs/>
          <w:color w:val="auto"/>
          <w:sz w:val="20"/>
        </w:rPr>
        <w:t xml:space="preserve"> e Equipe de Apoio juntamente a consulta realizada ao setor jurídico do Munícipio</w:t>
      </w:r>
      <w:r w:rsidR="003B603E" w:rsidRPr="00E61B79">
        <w:rPr>
          <w:rFonts w:ascii="Bookman Old Style" w:hAnsi="Bookman Old Style" w:cs="Times New Roman"/>
          <w:bCs/>
          <w:color w:val="auto"/>
          <w:sz w:val="20"/>
        </w:rPr>
        <w:t xml:space="preserve">, com observância da legislação regedora, em especial a Lei nº 14.133/2021 e suplementar nos Decretos Municipais </w:t>
      </w:r>
      <w:r w:rsidR="000142A4" w:rsidRPr="00E61B79">
        <w:rPr>
          <w:rFonts w:ascii="Bookman Old Style" w:hAnsi="Bookman Old Style" w:cs="Times New Roman"/>
          <w:bCs/>
          <w:color w:val="auto"/>
          <w:sz w:val="20"/>
        </w:rPr>
        <w:t xml:space="preserve">119, </w:t>
      </w:r>
      <w:r w:rsidR="003B603E" w:rsidRPr="00E61B79">
        <w:rPr>
          <w:rFonts w:ascii="Bookman Old Style" w:hAnsi="Bookman Old Style" w:cs="Times New Roman"/>
          <w:bCs/>
          <w:color w:val="auto"/>
          <w:sz w:val="20"/>
        </w:rPr>
        <w:t xml:space="preserve">122, 123, 126, 127 e 135 de 2023. </w:t>
      </w:r>
    </w:p>
    <w:p w14:paraId="4A568E64" w14:textId="77777777" w:rsidR="003B603E" w:rsidRPr="00E61B79" w:rsidRDefault="003B603E" w:rsidP="003C2248">
      <w:pPr>
        <w:pStyle w:val="Corpodetexto3"/>
        <w:autoSpaceDE w:val="0"/>
        <w:autoSpaceDN w:val="0"/>
        <w:adjustRightInd w:val="0"/>
        <w:contextualSpacing/>
        <w:rPr>
          <w:rFonts w:ascii="Bookman Old Style" w:hAnsi="Bookman Old Style" w:cs="Times New Roman"/>
          <w:bCs/>
          <w:color w:val="auto"/>
          <w:sz w:val="20"/>
        </w:rPr>
      </w:pPr>
    </w:p>
    <w:p w14:paraId="75A1699E" w14:textId="0BACF17F" w:rsidR="003B603E" w:rsidRPr="00E61B79" w:rsidRDefault="00A45BF1" w:rsidP="003C2248">
      <w:pPr>
        <w:autoSpaceDE w:val="0"/>
        <w:autoSpaceDN w:val="0"/>
        <w:adjustRightInd w:val="0"/>
        <w:contextualSpacing/>
        <w:rPr>
          <w:rFonts w:ascii="Bookman Old Style" w:hAnsi="Bookman Old Style"/>
        </w:rPr>
      </w:pPr>
      <w:r w:rsidRPr="00E61B79">
        <w:rPr>
          <w:rFonts w:ascii="Bookman Old Style" w:hAnsi="Bookman Old Style"/>
          <w:b/>
        </w:rPr>
        <w:t>20</w:t>
      </w:r>
      <w:r w:rsidR="003B603E" w:rsidRPr="00E61B79">
        <w:rPr>
          <w:rFonts w:ascii="Bookman Old Style" w:hAnsi="Bookman Old Style"/>
          <w:b/>
        </w:rPr>
        <w:t>.</w:t>
      </w:r>
      <w:r w:rsidR="000142A4" w:rsidRPr="00E61B79">
        <w:rPr>
          <w:rFonts w:ascii="Bookman Old Style" w:hAnsi="Bookman Old Style"/>
          <w:b/>
        </w:rPr>
        <w:t>4</w:t>
      </w:r>
      <w:r w:rsidR="003B603E" w:rsidRPr="00E61B79">
        <w:rPr>
          <w:rFonts w:ascii="Bookman Old Style" w:hAnsi="Bookman Old Style"/>
        </w:rPr>
        <w:t>. Est</w:t>
      </w:r>
      <w:r w:rsidR="000142A4" w:rsidRPr="00E61B79">
        <w:rPr>
          <w:rFonts w:ascii="Bookman Old Style" w:hAnsi="Bookman Old Style"/>
        </w:rPr>
        <w:t xml:space="preserve">e Pregão </w:t>
      </w:r>
      <w:r w:rsidR="003B603E" w:rsidRPr="00E61B79">
        <w:rPr>
          <w:rFonts w:ascii="Bookman Old Style" w:hAnsi="Bookman Old Style"/>
        </w:rPr>
        <w:t xml:space="preserve">Presencial poderá ter a data de abertura da sessão pública transferida por conveniência da Administração Pública. </w:t>
      </w:r>
    </w:p>
    <w:p w14:paraId="4C5DC3B1" w14:textId="77777777" w:rsidR="003B603E" w:rsidRPr="00E61B79" w:rsidRDefault="003B603E" w:rsidP="003C2248">
      <w:pPr>
        <w:autoSpaceDE w:val="0"/>
        <w:autoSpaceDN w:val="0"/>
        <w:adjustRightInd w:val="0"/>
        <w:contextualSpacing/>
        <w:rPr>
          <w:rFonts w:ascii="Bookman Old Style" w:hAnsi="Bookman Old Style"/>
        </w:rPr>
      </w:pPr>
    </w:p>
    <w:p w14:paraId="4429295A" w14:textId="5DC9AD81" w:rsidR="003B603E" w:rsidRPr="00E61B79" w:rsidRDefault="00A45BF1" w:rsidP="003C2248">
      <w:pPr>
        <w:pStyle w:val="Corpodetexto3"/>
        <w:contextualSpacing/>
        <w:rPr>
          <w:rFonts w:ascii="Bookman Old Style" w:hAnsi="Bookman Old Style" w:cs="Times New Roman"/>
          <w:color w:val="auto"/>
          <w:sz w:val="20"/>
        </w:rPr>
      </w:pPr>
      <w:r w:rsidRPr="00E61B79">
        <w:rPr>
          <w:rFonts w:ascii="Bookman Old Style" w:hAnsi="Bookman Old Style" w:cs="Times New Roman"/>
          <w:b/>
          <w:bCs/>
          <w:color w:val="auto"/>
          <w:sz w:val="20"/>
        </w:rPr>
        <w:t>20</w:t>
      </w:r>
      <w:r w:rsidR="003B603E" w:rsidRPr="00E61B79">
        <w:rPr>
          <w:rFonts w:ascii="Bookman Old Style" w:hAnsi="Bookman Old Style" w:cs="Times New Roman"/>
          <w:b/>
          <w:bCs/>
          <w:color w:val="auto"/>
          <w:sz w:val="20"/>
        </w:rPr>
        <w:t>.</w:t>
      </w:r>
      <w:r w:rsidR="000142A4" w:rsidRPr="00E61B79">
        <w:rPr>
          <w:rFonts w:ascii="Bookman Old Style" w:hAnsi="Bookman Old Style" w:cs="Times New Roman"/>
          <w:b/>
          <w:bCs/>
          <w:color w:val="auto"/>
          <w:sz w:val="20"/>
        </w:rPr>
        <w:t>5</w:t>
      </w:r>
      <w:r w:rsidR="003B603E" w:rsidRPr="00E61B79">
        <w:rPr>
          <w:rFonts w:ascii="Bookman Old Style" w:hAnsi="Bookman Old Style" w:cs="Times New Roman"/>
          <w:b/>
          <w:bCs/>
          <w:color w:val="auto"/>
          <w:sz w:val="20"/>
        </w:rPr>
        <w:t>.</w:t>
      </w:r>
      <w:r w:rsidR="003B603E" w:rsidRPr="00E61B79">
        <w:rPr>
          <w:rFonts w:ascii="Bookman Old Style" w:hAnsi="Bookman Old Style" w:cs="Times New Roman"/>
          <w:color w:val="auto"/>
          <w:sz w:val="20"/>
        </w:rPr>
        <w:t xml:space="preserve"> É indispensável à presença do licitante ou de seu representante credenciado para o exercício dos direitos de ofertar lances e manifestar intenção de recorrer.</w:t>
      </w:r>
    </w:p>
    <w:p w14:paraId="7A24498B" w14:textId="77777777" w:rsidR="003B603E" w:rsidRPr="00E61B79" w:rsidRDefault="003B603E" w:rsidP="003C2248">
      <w:pPr>
        <w:pStyle w:val="Corpodetexto3"/>
        <w:contextualSpacing/>
        <w:rPr>
          <w:rFonts w:ascii="Bookman Old Style" w:hAnsi="Bookman Old Style" w:cs="Times New Roman"/>
          <w:color w:val="auto"/>
          <w:sz w:val="20"/>
        </w:rPr>
      </w:pPr>
    </w:p>
    <w:p w14:paraId="5D265042" w14:textId="1C4CFD66" w:rsidR="003B603E" w:rsidRPr="00E61B79" w:rsidRDefault="00A45BF1" w:rsidP="003C2248">
      <w:pPr>
        <w:pStyle w:val="Corpodetexto3"/>
        <w:contextualSpacing/>
        <w:rPr>
          <w:rFonts w:ascii="Bookman Old Style" w:hAnsi="Bookman Old Style" w:cs="Times New Roman"/>
          <w:color w:val="auto"/>
          <w:sz w:val="20"/>
        </w:rPr>
      </w:pPr>
      <w:r w:rsidRPr="00E61B79">
        <w:rPr>
          <w:rFonts w:ascii="Bookman Old Style" w:hAnsi="Bookman Old Style" w:cs="Times New Roman"/>
          <w:b/>
          <w:bCs/>
          <w:color w:val="auto"/>
          <w:sz w:val="20"/>
        </w:rPr>
        <w:t>20</w:t>
      </w:r>
      <w:r w:rsidR="003B603E" w:rsidRPr="00E61B79">
        <w:rPr>
          <w:rFonts w:ascii="Bookman Old Style" w:hAnsi="Bookman Old Style" w:cs="Times New Roman"/>
          <w:b/>
          <w:bCs/>
          <w:color w:val="auto"/>
          <w:sz w:val="20"/>
        </w:rPr>
        <w:t>.</w:t>
      </w:r>
      <w:r w:rsidR="00394DC0" w:rsidRPr="00E61B79">
        <w:rPr>
          <w:rFonts w:ascii="Bookman Old Style" w:hAnsi="Bookman Old Style" w:cs="Times New Roman"/>
          <w:b/>
          <w:bCs/>
          <w:color w:val="auto"/>
          <w:sz w:val="20"/>
        </w:rPr>
        <w:t>6</w:t>
      </w:r>
      <w:r w:rsidR="003B603E" w:rsidRPr="00E61B79">
        <w:rPr>
          <w:rFonts w:ascii="Bookman Old Style" w:hAnsi="Bookman Old Style" w:cs="Times New Roman"/>
          <w:b/>
          <w:bCs/>
          <w:color w:val="auto"/>
          <w:sz w:val="20"/>
        </w:rPr>
        <w:t>.</w:t>
      </w:r>
      <w:r w:rsidR="003B603E" w:rsidRPr="00E61B79">
        <w:rPr>
          <w:rFonts w:ascii="Bookman Old Style" w:hAnsi="Bookman Old Style" w:cs="Times New Roman"/>
          <w:color w:val="auto"/>
          <w:sz w:val="20"/>
        </w:rPr>
        <w:t xml:space="preserve"> Serão designados como Gestor de Contrat</w:t>
      </w:r>
      <w:r w:rsidR="00D621AB" w:rsidRPr="00E61B79">
        <w:rPr>
          <w:rFonts w:ascii="Bookman Old Style" w:hAnsi="Bookman Old Style" w:cs="Times New Roman"/>
          <w:color w:val="auto"/>
          <w:sz w:val="20"/>
        </w:rPr>
        <w:t>o o</w:t>
      </w:r>
      <w:r w:rsidR="00656D3A">
        <w:rPr>
          <w:rFonts w:ascii="Bookman Old Style" w:hAnsi="Bookman Old Style" w:cs="Times New Roman"/>
          <w:color w:val="auto"/>
          <w:sz w:val="20"/>
        </w:rPr>
        <w:t xml:space="preserve"> Assessor Compras e Licitações</w:t>
      </w:r>
      <w:r w:rsidR="003B603E" w:rsidRPr="00E61B79">
        <w:rPr>
          <w:rFonts w:ascii="Bookman Old Style" w:hAnsi="Bookman Old Style" w:cs="Times New Roman"/>
          <w:color w:val="auto"/>
          <w:sz w:val="20"/>
        </w:rPr>
        <w:t>,</w:t>
      </w:r>
      <w:r w:rsidR="00656D3A">
        <w:rPr>
          <w:rFonts w:ascii="Bookman Old Style" w:hAnsi="Bookman Old Style" w:cs="Times New Roman"/>
          <w:color w:val="auto"/>
          <w:sz w:val="20"/>
        </w:rPr>
        <w:t xml:space="preserve"> Cristian </w:t>
      </w:r>
      <w:proofErr w:type="spellStart"/>
      <w:r w:rsidR="00656D3A">
        <w:rPr>
          <w:rFonts w:ascii="Bookman Old Style" w:hAnsi="Bookman Old Style" w:cs="Times New Roman"/>
          <w:color w:val="auto"/>
          <w:sz w:val="20"/>
        </w:rPr>
        <w:t>Knorst</w:t>
      </w:r>
      <w:proofErr w:type="spellEnd"/>
      <w:r w:rsidR="003B603E" w:rsidRPr="00E61B79">
        <w:rPr>
          <w:rFonts w:ascii="Bookman Old Style" w:hAnsi="Bookman Old Style" w:cs="Times New Roman"/>
          <w:color w:val="auto"/>
          <w:sz w:val="20"/>
        </w:rPr>
        <w:t xml:space="preserve"> e </w:t>
      </w:r>
      <w:r w:rsidR="00D621AB" w:rsidRPr="00E61B79">
        <w:rPr>
          <w:rFonts w:ascii="Bookman Old Style" w:hAnsi="Bookman Old Style" w:cs="Times New Roman"/>
          <w:color w:val="auto"/>
          <w:sz w:val="20"/>
        </w:rPr>
        <w:t xml:space="preserve">como </w:t>
      </w:r>
      <w:r w:rsidR="003B603E" w:rsidRPr="00E61B79">
        <w:rPr>
          <w:rFonts w:ascii="Bookman Old Style" w:hAnsi="Bookman Old Style" w:cs="Times New Roman"/>
          <w:color w:val="auto"/>
          <w:sz w:val="20"/>
        </w:rPr>
        <w:t>Fiscal d</w:t>
      </w:r>
      <w:r w:rsidR="00656D3A">
        <w:rPr>
          <w:rFonts w:ascii="Bookman Old Style" w:hAnsi="Bookman Old Style" w:cs="Times New Roman"/>
          <w:color w:val="auto"/>
          <w:sz w:val="20"/>
        </w:rPr>
        <w:t>o</w:t>
      </w:r>
      <w:r w:rsidR="003B603E" w:rsidRPr="00E61B79">
        <w:rPr>
          <w:rFonts w:ascii="Bookman Old Style" w:hAnsi="Bookman Old Style" w:cs="Times New Roman"/>
          <w:color w:val="auto"/>
          <w:sz w:val="20"/>
        </w:rPr>
        <w:t xml:space="preserve"> Contrato </w:t>
      </w:r>
      <w:r w:rsidR="00656D3A">
        <w:rPr>
          <w:rFonts w:ascii="Bookman Old Style" w:hAnsi="Bookman Old Style" w:cs="Times New Roman"/>
          <w:color w:val="auto"/>
          <w:sz w:val="20"/>
        </w:rPr>
        <w:t>o Secretário do Desenvolvimento Rural e Ambiental</w:t>
      </w:r>
      <w:r w:rsidRPr="00E61B79">
        <w:rPr>
          <w:rFonts w:ascii="Bookman Old Style" w:hAnsi="Bookman Old Style" w:cs="Times New Roman"/>
          <w:color w:val="auto"/>
          <w:sz w:val="20"/>
        </w:rPr>
        <w:t>.</w:t>
      </w:r>
    </w:p>
    <w:p w14:paraId="21E1CA12" w14:textId="77777777" w:rsidR="003B603E" w:rsidRPr="00E61B79" w:rsidRDefault="003B603E" w:rsidP="003C2248">
      <w:pPr>
        <w:pStyle w:val="Corpodetexto3"/>
        <w:contextualSpacing/>
        <w:rPr>
          <w:rFonts w:ascii="Bookman Old Style" w:hAnsi="Bookman Old Style" w:cs="Times New Roman"/>
          <w:color w:val="auto"/>
          <w:sz w:val="20"/>
        </w:rPr>
      </w:pPr>
    </w:p>
    <w:p w14:paraId="6E11E310" w14:textId="7D9E29DB" w:rsidR="003B603E" w:rsidRDefault="00A45BF1" w:rsidP="003C2248">
      <w:pPr>
        <w:pStyle w:val="Corpodetexto3"/>
        <w:contextualSpacing/>
        <w:rPr>
          <w:rFonts w:ascii="Bookman Old Style" w:hAnsi="Bookman Old Style" w:cs="Times New Roman"/>
          <w:color w:val="auto"/>
          <w:sz w:val="20"/>
        </w:rPr>
      </w:pPr>
      <w:r w:rsidRPr="00E61B79">
        <w:rPr>
          <w:rFonts w:ascii="Bookman Old Style" w:hAnsi="Bookman Old Style" w:cs="Times New Roman"/>
          <w:b/>
          <w:bCs/>
          <w:color w:val="auto"/>
          <w:sz w:val="20"/>
        </w:rPr>
        <w:t>20</w:t>
      </w:r>
      <w:r w:rsidR="003B603E" w:rsidRPr="00E61B79">
        <w:rPr>
          <w:rFonts w:ascii="Bookman Old Style" w:hAnsi="Bookman Old Style" w:cs="Times New Roman"/>
          <w:b/>
          <w:bCs/>
          <w:color w:val="auto"/>
          <w:sz w:val="20"/>
        </w:rPr>
        <w:t>.</w:t>
      </w:r>
      <w:r w:rsidR="00394DC0" w:rsidRPr="00E61B79">
        <w:rPr>
          <w:rFonts w:ascii="Bookman Old Style" w:hAnsi="Bookman Old Style" w:cs="Times New Roman"/>
          <w:b/>
          <w:bCs/>
          <w:color w:val="auto"/>
          <w:sz w:val="20"/>
        </w:rPr>
        <w:t>7</w:t>
      </w:r>
      <w:r w:rsidR="003B603E" w:rsidRPr="00E61B79">
        <w:rPr>
          <w:rFonts w:ascii="Bookman Old Style" w:hAnsi="Bookman Old Style" w:cs="Times New Roman"/>
          <w:b/>
          <w:bCs/>
          <w:color w:val="auto"/>
          <w:sz w:val="20"/>
        </w:rPr>
        <w:t>.</w:t>
      </w:r>
      <w:r w:rsidR="003B603E" w:rsidRPr="00E61B79">
        <w:rPr>
          <w:rFonts w:ascii="Bookman Old Style" w:hAnsi="Bookman Old Style" w:cs="Times New Roman"/>
          <w:color w:val="auto"/>
          <w:sz w:val="20"/>
        </w:rPr>
        <w:t xml:space="preserve"> Fica escolhido como foro para dirimir qualquer demanda existente a Comarca de São Carlos</w:t>
      </w:r>
      <w:r w:rsidRPr="00E61B79">
        <w:rPr>
          <w:rFonts w:ascii="Bookman Old Style" w:hAnsi="Bookman Old Style" w:cs="Times New Roman"/>
          <w:color w:val="auto"/>
          <w:sz w:val="20"/>
        </w:rPr>
        <w:t>.</w:t>
      </w:r>
    </w:p>
    <w:p w14:paraId="25ABEA68" w14:textId="77777777" w:rsidR="00851AA0" w:rsidRPr="00E61B79" w:rsidRDefault="00851AA0" w:rsidP="003C2248">
      <w:pPr>
        <w:pStyle w:val="Corpodetexto3"/>
        <w:contextualSpacing/>
        <w:rPr>
          <w:rFonts w:ascii="Bookman Old Style" w:hAnsi="Bookman Old Style" w:cs="Times New Roman"/>
          <w:color w:val="auto"/>
          <w:sz w:val="20"/>
        </w:rPr>
      </w:pPr>
    </w:p>
    <w:p w14:paraId="3F40C470" w14:textId="77777777" w:rsidR="003B603E" w:rsidRPr="00E61B79" w:rsidRDefault="003B603E" w:rsidP="003C2248">
      <w:pPr>
        <w:pStyle w:val="Corpodetexto3"/>
        <w:contextualSpacing/>
        <w:rPr>
          <w:rFonts w:ascii="Bookman Old Style" w:hAnsi="Bookman Old Style" w:cs="Times New Roman"/>
          <w:color w:val="auto"/>
          <w:sz w:val="20"/>
        </w:rPr>
      </w:pPr>
    </w:p>
    <w:p w14:paraId="32BCDE9F" w14:textId="748F33E2" w:rsidR="003B603E" w:rsidRPr="00E61B79" w:rsidRDefault="00862AD1" w:rsidP="003C2248">
      <w:pPr>
        <w:tabs>
          <w:tab w:val="left" w:pos="426"/>
        </w:tabs>
        <w:autoSpaceDE w:val="0"/>
        <w:autoSpaceDN w:val="0"/>
        <w:adjustRightInd w:val="0"/>
        <w:contextualSpacing/>
        <w:rPr>
          <w:rFonts w:ascii="Bookman Old Style" w:hAnsi="Bookman Old Style"/>
          <w:b/>
        </w:rPr>
      </w:pPr>
      <w:bookmarkStart w:id="27" w:name="_Hlk152744909"/>
      <w:r w:rsidRPr="00E61B79">
        <w:rPr>
          <w:rFonts w:ascii="Bookman Old Style" w:hAnsi="Bookman Old Style"/>
          <w:b/>
        </w:rPr>
        <w:t>2</w:t>
      </w:r>
      <w:r w:rsidR="00A45BF1" w:rsidRPr="00E61B79">
        <w:rPr>
          <w:rFonts w:ascii="Bookman Old Style" w:hAnsi="Bookman Old Style"/>
          <w:b/>
        </w:rPr>
        <w:t>1</w:t>
      </w:r>
      <w:r w:rsidR="003B603E" w:rsidRPr="00E61B79">
        <w:rPr>
          <w:rFonts w:ascii="Bookman Old Style" w:hAnsi="Bookman Old Style"/>
          <w:b/>
        </w:rPr>
        <w:t>. DOS ANEXOS</w:t>
      </w:r>
    </w:p>
    <w:p w14:paraId="12B53CC0" w14:textId="36469FD5" w:rsidR="003B603E" w:rsidRPr="00E61B79" w:rsidRDefault="00862AD1" w:rsidP="003C2248">
      <w:pPr>
        <w:widowControl w:val="0"/>
        <w:tabs>
          <w:tab w:val="left" w:pos="536"/>
          <w:tab w:val="left" w:pos="2270"/>
          <w:tab w:val="left" w:pos="4294"/>
        </w:tabs>
        <w:contextualSpacing/>
        <w:rPr>
          <w:rFonts w:ascii="Bookman Old Style" w:hAnsi="Bookman Old Style"/>
          <w:bCs/>
        </w:rPr>
      </w:pPr>
      <w:r w:rsidRPr="00E61B79">
        <w:rPr>
          <w:rFonts w:ascii="Bookman Old Style" w:hAnsi="Bookman Old Style"/>
          <w:b/>
        </w:rPr>
        <w:t>2</w:t>
      </w:r>
      <w:r w:rsidR="00A45BF1" w:rsidRPr="00E61B79">
        <w:rPr>
          <w:rFonts w:ascii="Bookman Old Style" w:hAnsi="Bookman Old Style"/>
          <w:b/>
        </w:rPr>
        <w:t>1</w:t>
      </w:r>
      <w:r w:rsidR="003B603E" w:rsidRPr="00E61B79">
        <w:rPr>
          <w:rFonts w:ascii="Bookman Old Style" w:hAnsi="Bookman Old Style"/>
          <w:b/>
        </w:rPr>
        <w:t>.1.</w:t>
      </w:r>
      <w:r w:rsidR="003B603E" w:rsidRPr="00E61B79">
        <w:rPr>
          <w:rFonts w:ascii="Bookman Old Style" w:hAnsi="Bookman Old Style"/>
          <w:bCs/>
        </w:rPr>
        <w:t xml:space="preserve"> Integram o presente Edital os anexos:</w:t>
      </w:r>
    </w:p>
    <w:p w14:paraId="4DE85410" w14:textId="4CB8443C" w:rsidR="003B603E" w:rsidRPr="00E61B79" w:rsidRDefault="003B603E" w:rsidP="000C2CE7">
      <w:pPr>
        <w:pStyle w:val="TextosemFormatao"/>
        <w:numPr>
          <w:ilvl w:val="0"/>
          <w:numId w:val="75"/>
        </w:numPr>
        <w:tabs>
          <w:tab w:val="left" w:pos="284"/>
        </w:tabs>
        <w:ind w:left="284" w:hanging="284"/>
        <w:contextualSpacing/>
        <w:jc w:val="both"/>
        <w:rPr>
          <w:rFonts w:ascii="Bookman Old Style" w:hAnsi="Bookman Old Style"/>
          <w:bCs/>
        </w:rPr>
      </w:pPr>
      <w:r w:rsidRPr="00E61B79">
        <w:rPr>
          <w:rFonts w:ascii="Bookman Old Style" w:hAnsi="Bookman Old Style"/>
          <w:bCs/>
        </w:rPr>
        <w:t>ANEXO I – Estudo Técnico Preliminar</w:t>
      </w:r>
      <w:r w:rsidR="001D3FE1" w:rsidRPr="00E61B79">
        <w:rPr>
          <w:rFonts w:ascii="Bookman Old Style" w:hAnsi="Bookman Old Style"/>
          <w:bCs/>
        </w:rPr>
        <w:t>;</w:t>
      </w:r>
      <w:r w:rsidRPr="00E61B79">
        <w:rPr>
          <w:rFonts w:ascii="Bookman Old Style" w:hAnsi="Bookman Old Style"/>
          <w:bCs/>
        </w:rPr>
        <w:t xml:space="preserve"> </w:t>
      </w:r>
    </w:p>
    <w:p w14:paraId="64EDBA22" w14:textId="6101EDE3" w:rsidR="003B603E" w:rsidRPr="00E61B79" w:rsidRDefault="003B603E" w:rsidP="000C2CE7">
      <w:pPr>
        <w:pStyle w:val="TextosemFormatao"/>
        <w:numPr>
          <w:ilvl w:val="0"/>
          <w:numId w:val="75"/>
        </w:numPr>
        <w:tabs>
          <w:tab w:val="left" w:pos="284"/>
        </w:tabs>
        <w:ind w:left="284" w:hanging="284"/>
        <w:contextualSpacing/>
        <w:jc w:val="both"/>
        <w:rPr>
          <w:rFonts w:ascii="Bookman Old Style" w:hAnsi="Bookman Old Style"/>
        </w:rPr>
      </w:pPr>
      <w:r w:rsidRPr="00E61B79">
        <w:rPr>
          <w:rFonts w:ascii="Bookman Old Style" w:hAnsi="Bookman Old Style"/>
        </w:rPr>
        <w:t xml:space="preserve">ANEXO II </w:t>
      </w:r>
      <w:r w:rsidR="001334B1" w:rsidRPr="00E61B79">
        <w:rPr>
          <w:rFonts w:ascii="Bookman Old Style" w:hAnsi="Bookman Old Style"/>
          <w:bCs/>
        </w:rPr>
        <w:t>–</w:t>
      </w:r>
      <w:r w:rsidRPr="00E61B79">
        <w:rPr>
          <w:rFonts w:ascii="Bookman Old Style" w:hAnsi="Bookman Old Style"/>
        </w:rPr>
        <w:t xml:space="preserve"> Termo de Referência;</w:t>
      </w:r>
    </w:p>
    <w:p w14:paraId="029EB68D" w14:textId="541E8F75" w:rsidR="001334B1" w:rsidRPr="00E61B79" w:rsidRDefault="003B603E" w:rsidP="000C2CE7">
      <w:pPr>
        <w:pStyle w:val="TextosemFormatao"/>
        <w:numPr>
          <w:ilvl w:val="0"/>
          <w:numId w:val="75"/>
        </w:numPr>
        <w:tabs>
          <w:tab w:val="left" w:pos="284"/>
        </w:tabs>
        <w:ind w:left="284" w:hanging="284"/>
        <w:contextualSpacing/>
        <w:jc w:val="both"/>
        <w:rPr>
          <w:rFonts w:ascii="Bookman Old Style" w:hAnsi="Bookman Old Style"/>
        </w:rPr>
      </w:pPr>
      <w:r w:rsidRPr="00E61B79">
        <w:rPr>
          <w:rFonts w:ascii="Bookman Old Style" w:hAnsi="Bookman Old Style"/>
        </w:rPr>
        <w:t xml:space="preserve">ANEXO III </w:t>
      </w:r>
      <w:r w:rsidR="001334B1" w:rsidRPr="00E61B79">
        <w:rPr>
          <w:rFonts w:ascii="Bookman Old Style" w:hAnsi="Bookman Old Style"/>
          <w:bCs/>
        </w:rPr>
        <w:t>–</w:t>
      </w:r>
      <w:r w:rsidRPr="00E61B79">
        <w:rPr>
          <w:rFonts w:ascii="Bookman Old Style" w:hAnsi="Bookman Old Style"/>
        </w:rPr>
        <w:t xml:space="preserve"> </w:t>
      </w:r>
      <w:r w:rsidR="001334B1" w:rsidRPr="00E61B79">
        <w:rPr>
          <w:rFonts w:ascii="Bookman Old Style" w:hAnsi="Bookman Old Style"/>
        </w:rPr>
        <w:t>Carta de Credenciamento</w:t>
      </w:r>
      <w:r w:rsidR="001D3FE1" w:rsidRPr="00E61B79">
        <w:rPr>
          <w:rFonts w:ascii="Bookman Old Style" w:hAnsi="Bookman Old Style"/>
        </w:rPr>
        <w:t>;</w:t>
      </w:r>
      <w:r w:rsidR="001334B1" w:rsidRPr="00E61B79">
        <w:rPr>
          <w:rFonts w:ascii="Bookman Old Style" w:hAnsi="Bookman Old Style"/>
        </w:rPr>
        <w:t xml:space="preserve"> </w:t>
      </w:r>
    </w:p>
    <w:p w14:paraId="0F0A9FC4" w14:textId="5666F0C8" w:rsidR="003B603E" w:rsidRPr="00E61B79" w:rsidRDefault="001334B1" w:rsidP="000C2CE7">
      <w:pPr>
        <w:pStyle w:val="TextosemFormatao"/>
        <w:numPr>
          <w:ilvl w:val="0"/>
          <w:numId w:val="75"/>
        </w:numPr>
        <w:tabs>
          <w:tab w:val="left" w:pos="284"/>
        </w:tabs>
        <w:ind w:left="284" w:hanging="284"/>
        <w:contextualSpacing/>
        <w:jc w:val="both"/>
        <w:rPr>
          <w:rFonts w:ascii="Bookman Old Style" w:hAnsi="Bookman Old Style"/>
        </w:rPr>
      </w:pPr>
      <w:r w:rsidRPr="00E61B79">
        <w:rPr>
          <w:rFonts w:ascii="Bookman Old Style" w:hAnsi="Bookman Old Style"/>
        </w:rPr>
        <w:t xml:space="preserve">ANEXO IV </w:t>
      </w:r>
      <w:r w:rsidR="00EB5EB9" w:rsidRPr="00E61B79">
        <w:rPr>
          <w:rFonts w:ascii="Bookman Old Style" w:hAnsi="Bookman Old Style"/>
          <w:bCs/>
        </w:rPr>
        <w:t>–</w:t>
      </w:r>
      <w:r w:rsidRPr="00E61B79">
        <w:rPr>
          <w:rFonts w:ascii="Bookman Old Style" w:hAnsi="Bookman Old Style"/>
        </w:rPr>
        <w:t xml:space="preserve"> </w:t>
      </w:r>
      <w:r w:rsidR="003B603E" w:rsidRPr="00E61B79">
        <w:rPr>
          <w:rFonts w:ascii="Bookman Old Style" w:hAnsi="Bookman Old Style"/>
        </w:rPr>
        <w:t>Proposta de Preços;</w:t>
      </w:r>
    </w:p>
    <w:p w14:paraId="39AA5F8D" w14:textId="1EA7DF2B" w:rsidR="001334B1" w:rsidRPr="00E61B79" w:rsidRDefault="003B603E" w:rsidP="000C2CE7">
      <w:pPr>
        <w:numPr>
          <w:ilvl w:val="0"/>
          <w:numId w:val="75"/>
        </w:numPr>
        <w:tabs>
          <w:tab w:val="left" w:pos="284"/>
        </w:tabs>
        <w:ind w:left="284" w:hanging="284"/>
        <w:contextualSpacing/>
        <w:rPr>
          <w:rFonts w:ascii="Bookman Old Style" w:hAnsi="Bookman Old Style"/>
        </w:rPr>
      </w:pPr>
      <w:r w:rsidRPr="00E61B79">
        <w:rPr>
          <w:rFonts w:ascii="Bookman Old Style" w:hAnsi="Bookman Old Style"/>
        </w:rPr>
        <w:t xml:space="preserve">ANEXO </w:t>
      </w:r>
      <w:r w:rsidR="001334B1" w:rsidRPr="00E61B79">
        <w:rPr>
          <w:rFonts w:ascii="Bookman Old Style" w:hAnsi="Bookman Old Style"/>
        </w:rPr>
        <w:t>V</w:t>
      </w:r>
      <w:r w:rsidRPr="00E61B79">
        <w:rPr>
          <w:rFonts w:ascii="Bookman Old Style" w:hAnsi="Bookman Old Style"/>
        </w:rPr>
        <w:t xml:space="preserve"> – Declaração </w:t>
      </w:r>
      <w:r w:rsidR="001334B1" w:rsidRPr="00E61B79">
        <w:rPr>
          <w:rFonts w:ascii="Bookman Old Style" w:hAnsi="Bookman Old Style"/>
        </w:rPr>
        <w:t>de Inexistência de Impedimento;</w:t>
      </w:r>
    </w:p>
    <w:p w14:paraId="0375BC1D" w14:textId="6FBF0C4B" w:rsidR="003B603E" w:rsidRPr="00E61B79" w:rsidRDefault="003B603E" w:rsidP="000C2CE7">
      <w:pPr>
        <w:pStyle w:val="TextosemFormatao"/>
        <w:numPr>
          <w:ilvl w:val="0"/>
          <w:numId w:val="75"/>
        </w:numPr>
        <w:tabs>
          <w:tab w:val="left" w:pos="284"/>
        </w:tabs>
        <w:ind w:left="284" w:hanging="284"/>
        <w:contextualSpacing/>
        <w:jc w:val="both"/>
        <w:rPr>
          <w:rFonts w:ascii="Bookman Old Style" w:hAnsi="Bookman Old Style"/>
        </w:rPr>
      </w:pPr>
      <w:r w:rsidRPr="00E61B79">
        <w:rPr>
          <w:rFonts w:ascii="Bookman Old Style" w:hAnsi="Bookman Old Style"/>
        </w:rPr>
        <w:t xml:space="preserve">ANEXO </w:t>
      </w:r>
      <w:r w:rsidR="00262A4E" w:rsidRPr="00E61B79">
        <w:rPr>
          <w:rFonts w:ascii="Bookman Old Style" w:hAnsi="Bookman Old Style"/>
        </w:rPr>
        <w:t xml:space="preserve">VI </w:t>
      </w:r>
      <w:r w:rsidRPr="00E61B79">
        <w:rPr>
          <w:rFonts w:ascii="Bookman Old Style" w:hAnsi="Bookman Old Style"/>
        </w:rPr>
        <w:t xml:space="preserve">– </w:t>
      </w:r>
      <w:r w:rsidR="00262A4E" w:rsidRPr="00E61B79">
        <w:rPr>
          <w:rFonts w:ascii="Bookman Old Style" w:hAnsi="Bookman Old Style"/>
        </w:rPr>
        <w:t>Declaração Unificada</w:t>
      </w:r>
      <w:r w:rsidRPr="00E61B79">
        <w:rPr>
          <w:rFonts w:ascii="Bookman Old Style" w:hAnsi="Bookman Old Style"/>
        </w:rPr>
        <w:t>;</w:t>
      </w:r>
    </w:p>
    <w:p w14:paraId="56BE632D" w14:textId="79879E60" w:rsidR="003B603E" w:rsidRPr="00E61B79" w:rsidRDefault="003B603E" w:rsidP="000C2CE7">
      <w:pPr>
        <w:pStyle w:val="TextosemFormatao"/>
        <w:numPr>
          <w:ilvl w:val="0"/>
          <w:numId w:val="75"/>
        </w:numPr>
        <w:tabs>
          <w:tab w:val="left" w:pos="284"/>
        </w:tabs>
        <w:ind w:left="284" w:hanging="284"/>
        <w:contextualSpacing/>
        <w:jc w:val="both"/>
        <w:rPr>
          <w:rFonts w:ascii="Bookman Old Style" w:hAnsi="Bookman Old Style"/>
        </w:rPr>
      </w:pPr>
      <w:r w:rsidRPr="00E61B79">
        <w:rPr>
          <w:rFonts w:ascii="Bookman Old Style" w:hAnsi="Bookman Old Style"/>
        </w:rPr>
        <w:t xml:space="preserve">ANEXO </w:t>
      </w:r>
      <w:r w:rsidR="00262A4E" w:rsidRPr="00E61B79">
        <w:rPr>
          <w:rFonts w:ascii="Bookman Old Style" w:hAnsi="Bookman Old Style"/>
        </w:rPr>
        <w:t xml:space="preserve">VII </w:t>
      </w:r>
      <w:r w:rsidRPr="00E61B79">
        <w:rPr>
          <w:rFonts w:ascii="Bookman Old Style" w:hAnsi="Bookman Old Style"/>
        </w:rPr>
        <w:t xml:space="preserve">– Declaração </w:t>
      </w:r>
      <w:r w:rsidR="00506DB0" w:rsidRPr="00E61B79">
        <w:rPr>
          <w:rFonts w:ascii="Bookman Old Style" w:hAnsi="Bookman Old Style"/>
        </w:rPr>
        <w:t>Para</w:t>
      </w:r>
      <w:r w:rsidR="00262A4E" w:rsidRPr="00E61B79">
        <w:rPr>
          <w:rFonts w:ascii="Bookman Old Style" w:hAnsi="Bookman Old Style"/>
        </w:rPr>
        <w:t xml:space="preserve"> Aplicação da Lei nº 123/2006</w:t>
      </w:r>
      <w:r w:rsidRPr="00E61B79">
        <w:rPr>
          <w:rFonts w:ascii="Bookman Old Style" w:hAnsi="Bookman Old Style"/>
        </w:rPr>
        <w:t>;</w:t>
      </w:r>
    </w:p>
    <w:p w14:paraId="3F312294" w14:textId="5EC6155D" w:rsidR="00394DC0" w:rsidRPr="00E61B79" w:rsidRDefault="00F961A0" w:rsidP="000C2CE7">
      <w:pPr>
        <w:pStyle w:val="TextosemFormatao"/>
        <w:numPr>
          <w:ilvl w:val="0"/>
          <w:numId w:val="75"/>
        </w:numPr>
        <w:tabs>
          <w:tab w:val="left" w:pos="284"/>
        </w:tabs>
        <w:ind w:left="284" w:hanging="284"/>
        <w:contextualSpacing/>
        <w:jc w:val="both"/>
        <w:rPr>
          <w:rFonts w:ascii="Bookman Old Style" w:hAnsi="Bookman Old Style"/>
        </w:rPr>
      </w:pPr>
      <w:r w:rsidRPr="00E61B79">
        <w:rPr>
          <w:rFonts w:ascii="Bookman Old Style" w:hAnsi="Bookman Old Style"/>
        </w:rPr>
        <w:t>ANEXO</w:t>
      </w:r>
      <w:r w:rsidR="00AF2F1B" w:rsidRPr="00E61B79">
        <w:rPr>
          <w:rFonts w:ascii="Bookman Old Style" w:hAnsi="Bookman Old Style"/>
        </w:rPr>
        <w:t xml:space="preserve"> </w:t>
      </w:r>
      <w:r w:rsidR="003B6F6A" w:rsidRPr="00E61B79">
        <w:rPr>
          <w:rFonts w:ascii="Bookman Old Style" w:hAnsi="Bookman Old Style"/>
        </w:rPr>
        <w:t>VIII</w:t>
      </w:r>
      <w:r w:rsidR="00262A4E" w:rsidRPr="00E61B79">
        <w:rPr>
          <w:rFonts w:ascii="Bookman Old Style" w:hAnsi="Bookman Old Style"/>
        </w:rPr>
        <w:t xml:space="preserve"> </w:t>
      </w:r>
      <w:r w:rsidR="003B603E" w:rsidRPr="00E61B79">
        <w:rPr>
          <w:rFonts w:ascii="Bookman Old Style" w:hAnsi="Bookman Old Style"/>
        </w:rPr>
        <w:t xml:space="preserve">– Instrumento Particular De Confidencialidade </w:t>
      </w:r>
      <w:r w:rsidR="000045BE">
        <w:rPr>
          <w:rFonts w:ascii="Bookman Old Style" w:hAnsi="Bookman Old Style"/>
        </w:rPr>
        <w:t>e</w:t>
      </w:r>
      <w:r w:rsidR="003B603E" w:rsidRPr="00E61B79">
        <w:rPr>
          <w:rFonts w:ascii="Bookman Old Style" w:hAnsi="Bookman Old Style"/>
        </w:rPr>
        <w:t xml:space="preserve"> Outras Avenças</w:t>
      </w:r>
      <w:r w:rsidR="00394DC0" w:rsidRPr="00E61B79">
        <w:rPr>
          <w:rFonts w:ascii="Bookman Old Style" w:hAnsi="Bookman Old Style"/>
        </w:rPr>
        <w:t>;</w:t>
      </w:r>
      <w:r w:rsidR="00E61B79">
        <w:rPr>
          <w:rFonts w:ascii="Bookman Old Style" w:hAnsi="Bookman Old Style"/>
        </w:rPr>
        <w:t xml:space="preserve"> e</w:t>
      </w:r>
    </w:p>
    <w:p w14:paraId="2CA0B821" w14:textId="290995A8" w:rsidR="003B603E" w:rsidRDefault="00394DC0" w:rsidP="000C2CE7">
      <w:pPr>
        <w:pStyle w:val="TextosemFormatao"/>
        <w:numPr>
          <w:ilvl w:val="0"/>
          <w:numId w:val="75"/>
        </w:numPr>
        <w:tabs>
          <w:tab w:val="left" w:pos="284"/>
        </w:tabs>
        <w:ind w:left="284" w:hanging="284"/>
        <w:contextualSpacing/>
        <w:jc w:val="both"/>
        <w:rPr>
          <w:rFonts w:ascii="Bookman Old Style" w:hAnsi="Bookman Old Style"/>
        </w:rPr>
      </w:pPr>
      <w:r w:rsidRPr="00E61B79">
        <w:rPr>
          <w:rFonts w:ascii="Bookman Old Style" w:hAnsi="Bookman Old Style"/>
        </w:rPr>
        <w:t xml:space="preserve">ANEXO </w:t>
      </w:r>
      <w:r w:rsidR="00E61B79">
        <w:rPr>
          <w:rFonts w:ascii="Bookman Old Style" w:hAnsi="Bookman Old Style"/>
        </w:rPr>
        <w:t>I</w:t>
      </w:r>
      <w:r w:rsidR="003B6F6A" w:rsidRPr="00E61B79">
        <w:rPr>
          <w:rFonts w:ascii="Bookman Old Style" w:hAnsi="Bookman Old Style"/>
        </w:rPr>
        <w:t>X</w:t>
      </w:r>
      <w:r w:rsidRPr="00E61B79">
        <w:rPr>
          <w:rFonts w:ascii="Bookman Old Style" w:hAnsi="Bookman Old Style"/>
        </w:rPr>
        <w:t xml:space="preserve"> – Minuta do Contrato.</w:t>
      </w:r>
      <w:bookmarkEnd w:id="27"/>
    </w:p>
    <w:p w14:paraId="5F392868" w14:textId="77777777" w:rsidR="00851AA0" w:rsidRDefault="00851AA0" w:rsidP="00851AA0">
      <w:pPr>
        <w:pStyle w:val="TextosemFormatao"/>
        <w:tabs>
          <w:tab w:val="left" w:pos="284"/>
        </w:tabs>
        <w:contextualSpacing/>
        <w:jc w:val="both"/>
        <w:rPr>
          <w:rFonts w:ascii="Bookman Old Style" w:hAnsi="Bookman Old Style"/>
        </w:rPr>
      </w:pPr>
    </w:p>
    <w:p w14:paraId="7FF5EB68" w14:textId="77777777" w:rsidR="00851AA0" w:rsidRPr="00E61B79" w:rsidRDefault="00851AA0" w:rsidP="00851AA0">
      <w:pPr>
        <w:pStyle w:val="TextosemFormatao"/>
        <w:tabs>
          <w:tab w:val="left" w:pos="284"/>
        </w:tabs>
        <w:contextualSpacing/>
        <w:jc w:val="both"/>
        <w:rPr>
          <w:rFonts w:ascii="Bookman Old Style" w:hAnsi="Bookman Old Style"/>
        </w:rPr>
      </w:pPr>
    </w:p>
    <w:p w14:paraId="3A1F6630" w14:textId="2C064B65" w:rsidR="003B603E" w:rsidRDefault="003B603E" w:rsidP="003C2248">
      <w:pPr>
        <w:contextualSpacing/>
        <w:jc w:val="right"/>
        <w:rPr>
          <w:rFonts w:ascii="Bookman Old Style" w:hAnsi="Bookman Old Style"/>
        </w:rPr>
      </w:pPr>
      <w:r w:rsidRPr="00E61B79">
        <w:rPr>
          <w:rFonts w:ascii="Bookman Old Style" w:hAnsi="Bookman Old Style"/>
        </w:rPr>
        <w:t xml:space="preserve">Cunhataí/SC, em </w:t>
      </w:r>
      <w:r w:rsidR="00656D3A">
        <w:rPr>
          <w:rFonts w:ascii="Bookman Old Style" w:hAnsi="Bookman Old Style"/>
        </w:rPr>
        <w:t>23</w:t>
      </w:r>
      <w:r w:rsidRPr="00E61B79">
        <w:rPr>
          <w:rFonts w:ascii="Bookman Old Style" w:hAnsi="Bookman Old Style"/>
        </w:rPr>
        <w:t xml:space="preserve"> de </w:t>
      </w:r>
      <w:r w:rsidR="00656D3A">
        <w:rPr>
          <w:rFonts w:ascii="Bookman Old Style" w:hAnsi="Bookman Old Style"/>
        </w:rPr>
        <w:t xml:space="preserve">maio de </w:t>
      </w:r>
      <w:r w:rsidRPr="00E61B79">
        <w:rPr>
          <w:rFonts w:ascii="Bookman Old Style" w:hAnsi="Bookman Old Style"/>
        </w:rPr>
        <w:t>202</w:t>
      </w:r>
      <w:r w:rsidR="00F961A0" w:rsidRPr="00E61B79">
        <w:rPr>
          <w:rFonts w:ascii="Bookman Old Style" w:hAnsi="Bookman Old Style"/>
        </w:rPr>
        <w:t>4</w:t>
      </w:r>
      <w:r w:rsidRPr="00E61B79">
        <w:rPr>
          <w:rFonts w:ascii="Bookman Old Style" w:hAnsi="Bookman Old Style"/>
        </w:rPr>
        <w:t>.</w:t>
      </w:r>
    </w:p>
    <w:p w14:paraId="0DF6BCEB" w14:textId="77777777" w:rsidR="00851AA0" w:rsidRDefault="00851AA0" w:rsidP="003C2248">
      <w:pPr>
        <w:contextualSpacing/>
        <w:jc w:val="right"/>
        <w:rPr>
          <w:rFonts w:ascii="Bookman Old Style" w:hAnsi="Bookman Old Style"/>
        </w:rPr>
      </w:pPr>
    </w:p>
    <w:p w14:paraId="7CDC88BB" w14:textId="77777777" w:rsidR="00851AA0" w:rsidRDefault="00851AA0" w:rsidP="003C2248">
      <w:pPr>
        <w:contextualSpacing/>
        <w:jc w:val="right"/>
        <w:rPr>
          <w:rFonts w:ascii="Bookman Old Style" w:hAnsi="Bookman Old Style"/>
        </w:rPr>
      </w:pPr>
    </w:p>
    <w:p w14:paraId="62A5584A" w14:textId="77777777" w:rsidR="00851AA0" w:rsidRDefault="00851AA0" w:rsidP="003C2248">
      <w:pPr>
        <w:contextualSpacing/>
        <w:jc w:val="right"/>
        <w:rPr>
          <w:rFonts w:ascii="Bookman Old Style" w:hAnsi="Bookman Old Style"/>
        </w:rPr>
      </w:pPr>
    </w:p>
    <w:p w14:paraId="2FDFE063" w14:textId="77777777" w:rsidR="00851AA0" w:rsidRPr="00E61B79" w:rsidRDefault="00851AA0" w:rsidP="003C2248">
      <w:pPr>
        <w:contextualSpacing/>
        <w:jc w:val="right"/>
        <w:rPr>
          <w:rFonts w:ascii="Bookman Old Style" w:hAnsi="Bookman Old Style"/>
        </w:rPr>
      </w:pPr>
    </w:p>
    <w:p w14:paraId="79136A94" w14:textId="77777777" w:rsidR="00E07372" w:rsidRPr="00E61B79" w:rsidRDefault="00E07372" w:rsidP="006719C9">
      <w:pPr>
        <w:contextualSpacing/>
        <w:rPr>
          <w:rFonts w:ascii="Bookman Old Style" w:hAnsi="Bookman Old Style"/>
        </w:rPr>
      </w:pPr>
    </w:p>
    <w:p w14:paraId="56DC6A55" w14:textId="77777777" w:rsidR="006719C9" w:rsidRPr="00E61B79" w:rsidRDefault="006719C9" w:rsidP="006719C9">
      <w:pPr>
        <w:contextualSpacing/>
        <w:jc w:val="center"/>
        <w:rPr>
          <w:rFonts w:ascii="Bookman Old Style" w:hAnsi="Bookman Old Style"/>
        </w:rPr>
      </w:pPr>
      <w:r w:rsidRPr="00E61B79">
        <w:rPr>
          <w:rFonts w:ascii="Bookman Old Style" w:hAnsi="Bookman Old Style"/>
        </w:rPr>
        <w:t>___________________________________</w:t>
      </w:r>
    </w:p>
    <w:p w14:paraId="60E812F2" w14:textId="77777777" w:rsidR="006719C9" w:rsidRPr="00E61B79" w:rsidRDefault="006719C9" w:rsidP="006719C9">
      <w:pPr>
        <w:pStyle w:val="Padro"/>
        <w:contextualSpacing/>
        <w:jc w:val="center"/>
        <w:rPr>
          <w:rFonts w:ascii="Bookman Old Style" w:hAnsi="Bookman Old Style"/>
          <w:b/>
          <w:szCs w:val="20"/>
        </w:rPr>
      </w:pPr>
      <w:r w:rsidRPr="00E61B79">
        <w:rPr>
          <w:rFonts w:ascii="Bookman Old Style" w:hAnsi="Bookman Old Style"/>
          <w:b/>
          <w:szCs w:val="20"/>
        </w:rPr>
        <w:t>LUCIANO FRANZ</w:t>
      </w:r>
    </w:p>
    <w:p w14:paraId="7041DCB4" w14:textId="49E52EF6" w:rsidR="006719C9" w:rsidRPr="00E61B79" w:rsidRDefault="006719C9" w:rsidP="006719C9">
      <w:pPr>
        <w:pStyle w:val="Padro"/>
        <w:contextualSpacing/>
        <w:jc w:val="center"/>
        <w:rPr>
          <w:rFonts w:ascii="Bookman Old Style" w:hAnsi="Bookman Old Style"/>
          <w:szCs w:val="20"/>
        </w:rPr>
        <w:sectPr w:rsidR="006719C9" w:rsidRPr="00E61B79" w:rsidSect="002E14E7">
          <w:headerReference w:type="even" r:id="rId12"/>
          <w:headerReference w:type="default" r:id="rId13"/>
          <w:footerReference w:type="default" r:id="rId14"/>
          <w:headerReference w:type="first" r:id="rId15"/>
          <w:pgSz w:w="11906" w:h="16838"/>
          <w:pgMar w:top="1417" w:right="1701" w:bottom="1417" w:left="1701" w:header="283" w:footer="0" w:gutter="0"/>
          <w:cols w:space="708"/>
          <w:docGrid w:linePitch="360"/>
        </w:sectPr>
      </w:pPr>
      <w:r w:rsidRPr="00E61B79">
        <w:rPr>
          <w:rFonts w:ascii="Bookman Old Style" w:hAnsi="Bookman Old Style"/>
          <w:szCs w:val="20"/>
        </w:rPr>
        <w:t xml:space="preserve">Prefeito Municipal de </w:t>
      </w:r>
      <w:proofErr w:type="spellStart"/>
      <w:r w:rsidRPr="00E61B79">
        <w:rPr>
          <w:rFonts w:ascii="Bookman Old Style" w:hAnsi="Bookman Old Style"/>
          <w:szCs w:val="20"/>
        </w:rPr>
        <w:t>Cunhata</w:t>
      </w:r>
      <w:proofErr w:type="spellEnd"/>
    </w:p>
    <w:p w14:paraId="5B8043EB" w14:textId="7847700D" w:rsidR="002E14E7" w:rsidRPr="002E14E7" w:rsidRDefault="002E14E7" w:rsidP="002E14E7">
      <w:pPr>
        <w:tabs>
          <w:tab w:val="center" w:pos="4252"/>
        </w:tabs>
        <w:rPr>
          <w:lang w:eastAsia="pt-BR"/>
        </w:rPr>
        <w:sectPr w:rsidR="002E14E7" w:rsidRPr="002E14E7" w:rsidSect="00ED3467">
          <w:headerReference w:type="even" r:id="rId16"/>
          <w:headerReference w:type="default" r:id="rId17"/>
          <w:headerReference w:type="first" r:id="rId18"/>
          <w:pgSz w:w="11906" w:h="16838"/>
          <w:pgMar w:top="1417" w:right="1701" w:bottom="1417" w:left="1701" w:header="454" w:footer="0" w:gutter="0"/>
          <w:cols w:space="708"/>
          <w:docGrid w:linePitch="360"/>
        </w:sectPr>
      </w:pPr>
    </w:p>
    <w:p w14:paraId="230DE4C4" w14:textId="2F18AF49" w:rsidR="00D621AB" w:rsidRPr="00E61B79" w:rsidRDefault="00D621AB" w:rsidP="003C2248">
      <w:pPr>
        <w:jc w:val="center"/>
        <w:rPr>
          <w:rFonts w:ascii="Bookman Old Style" w:hAnsi="Bookman Old Style" w:cs="Times"/>
          <w:b/>
          <w:bCs/>
        </w:rPr>
      </w:pPr>
      <w:r w:rsidRPr="00E61B79">
        <w:rPr>
          <w:rFonts w:ascii="Bookman Old Style" w:hAnsi="Bookman Old Style" w:cs="Times"/>
          <w:b/>
          <w:bCs/>
        </w:rPr>
        <w:t>ANEXO I</w:t>
      </w:r>
    </w:p>
    <w:p w14:paraId="3A83FB51" w14:textId="46BC4D80" w:rsidR="00D621AB" w:rsidRPr="00E61B79" w:rsidRDefault="00D621AB" w:rsidP="003C2248">
      <w:pPr>
        <w:jc w:val="center"/>
        <w:rPr>
          <w:rFonts w:ascii="Bookman Old Style" w:hAnsi="Bookman Old Style" w:cs="Times"/>
          <w:b/>
          <w:bCs/>
        </w:rPr>
      </w:pPr>
      <w:r w:rsidRPr="00E61B79">
        <w:rPr>
          <w:rFonts w:ascii="Bookman Old Style" w:hAnsi="Bookman Old Style" w:cs="Times"/>
          <w:b/>
          <w:bCs/>
        </w:rPr>
        <w:t xml:space="preserve">PROCESSO ADMINISTRATIVO Nº </w:t>
      </w:r>
      <w:r w:rsidR="00656D3A">
        <w:rPr>
          <w:rFonts w:ascii="Bookman Old Style" w:hAnsi="Bookman Old Style" w:cs="Times"/>
          <w:b/>
          <w:bCs/>
        </w:rPr>
        <w:t>23</w:t>
      </w:r>
      <w:r w:rsidR="004F4DA7" w:rsidRPr="00E61B79">
        <w:rPr>
          <w:rFonts w:ascii="Bookman Old Style" w:hAnsi="Bookman Old Style" w:cs="Times"/>
          <w:b/>
          <w:bCs/>
        </w:rPr>
        <w:t>/2024</w:t>
      </w:r>
    </w:p>
    <w:p w14:paraId="48421604" w14:textId="3AF41D61" w:rsidR="00414D50" w:rsidRPr="00E61B79" w:rsidRDefault="00D52005" w:rsidP="003C2248">
      <w:pPr>
        <w:jc w:val="center"/>
        <w:rPr>
          <w:rFonts w:ascii="Bookman Old Style" w:hAnsi="Bookman Old Style" w:cs="Times"/>
          <w:b/>
          <w:bCs/>
        </w:rPr>
      </w:pPr>
      <w:r w:rsidRPr="00E61B79">
        <w:rPr>
          <w:rFonts w:ascii="Bookman Old Style" w:hAnsi="Bookman Old Style" w:cs="Times"/>
          <w:b/>
          <w:bCs/>
        </w:rPr>
        <w:t xml:space="preserve">EDITAL DE </w:t>
      </w:r>
      <w:r w:rsidR="004F4DA7" w:rsidRPr="00E61B79">
        <w:rPr>
          <w:rFonts w:ascii="Bookman Old Style" w:hAnsi="Bookman Old Style" w:cs="Times"/>
          <w:b/>
          <w:bCs/>
        </w:rPr>
        <w:t>PREGÃO PRESENCIAL Nº 0</w:t>
      </w:r>
      <w:r w:rsidR="00656D3A">
        <w:rPr>
          <w:rFonts w:ascii="Bookman Old Style" w:hAnsi="Bookman Old Style" w:cs="Times"/>
          <w:b/>
          <w:bCs/>
        </w:rPr>
        <w:t>6</w:t>
      </w:r>
      <w:r w:rsidR="004F4DA7" w:rsidRPr="00E61B79">
        <w:rPr>
          <w:rFonts w:ascii="Bookman Old Style" w:hAnsi="Bookman Old Style" w:cs="Times"/>
          <w:b/>
          <w:bCs/>
        </w:rPr>
        <w:t>/202</w:t>
      </w:r>
      <w:r w:rsidR="00A45BF1" w:rsidRPr="00E61B79">
        <w:rPr>
          <w:rFonts w:ascii="Bookman Old Style" w:hAnsi="Bookman Old Style" w:cs="Times"/>
          <w:b/>
          <w:bCs/>
        </w:rPr>
        <w:t>4</w:t>
      </w:r>
    </w:p>
    <w:p w14:paraId="1613D2C2" w14:textId="77777777" w:rsidR="00414D50" w:rsidRPr="00E61B79" w:rsidRDefault="00414D50" w:rsidP="003C2248">
      <w:pPr>
        <w:jc w:val="center"/>
        <w:rPr>
          <w:rFonts w:ascii="Bookman Old Style" w:hAnsi="Bookman Old Style" w:cs="Times"/>
          <w:b/>
          <w:bCs/>
        </w:rPr>
      </w:pPr>
      <w:r w:rsidRPr="00E61B79">
        <w:rPr>
          <w:rFonts w:ascii="Bookman Old Style" w:hAnsi="Bookman Old Style" w:cs="Times"/>
          <w:b/>
          <w:bCs/>
        </w:rPr>
        <w:t>ESTUDO TÉCNICO PRELIMINAR</w:t>
      </w:r>
    </w:p>
    <w:p w14:paraId="1189137A" w14:textId="77777777" w:rsidR="00414D50" w:rsidRDefault="00414D50" w:rsidP="003C2248">
      <w:pPr>
        <w:jc w:val="center"/>
        <w:rPr>
          <w:rFonts w:ascii="Bookman Old Style" w:hAnsi="Bookman Old Style"/>
        </w:rPr>
      </w:pPr>
      <w:r w:rsidRPr="00E61B79">
        <w:rPr>
          <w:rFonts w:ascii="Bookman Old Style" w:hAnsi="Bookman Old Style"/>
        </w:rPr>
        <w:t>(Lei Federal nº 14.133/2021: art. 6º, XX c/c art. 18, §§ 1º e 2º)</w:t>
      </w:r>
    </w:p>
    <w:tbl>
      <w:tblPr>
        <w:tblStyle w:val="Tabelacomgrade"/>
        <w:tblW w:w="10349" w:type="dxa"/>
        <w:tblInd w:w="-856" w:type="dxa"/>
        <w:tblLook w:val="04A0" w:firstRow="1" w:lastRow="0" w:firstColumn="1" w:lastColumn="0" w:noHBand="0" w:noVBand="1"/>
      </w:tblPr>
      <w:tblGrid>
        <w:gridCol w:w="8648"/>
        <w:gridCol w:w="1701"/>
      </w:tblGrid>
      <w:tr w:rsidR="00893402" w:rsidRPr="005F5F6E" w14:paraId="6A4D0BC3" w14:textId="77777777" w:rsidTr="00893402">
        <w:tc>
          <w:tcPr>
            <w:tcW w:w="8648" w:type="dxa"/>
          </w:tcPr>
          <w:p w14:paraId="7441C058" w14:textId="77777777" w:rsidR="00656D3A" w:rsidRPr="005F5F6E" w:rsidRDefault="00656D3A" w:rsidP="00CC0517">
            <w:pPr>
              <w:jc w:val="center"/>
              <w:rPr>
                <w:rFonts w:ascii="Bookman Old Style" w:hAnsi="Bookman Old Style"/>
                <w:b/>
                <w:bCs/>
              </w:rPr>
            </w:pPr>
            <w:r w:rsidRPr="005F5F6E">
              <w:rPr>
                <w:rFonts w:ascii="Bookman Old Style" w:hAnsi="Bookman Old Style"/>
                <w:b/>
                <w:bCs/>
              </w:rPr>
              <w:t>Elementos</w:t>
            </w:r>
          </w:p>
        </w:tc>
        <w:tc>
          <w:tcPr>
            <w:tcW w:w="1701" w:type="dxa"/>
          </w:tcPr>
          <w:p w14:paraId="197CF844" w14:textId="77777777" w:rsidR="00656D3A" w:rsidRPr="005F5F6E" w:rsidRDefault="00656D3A" w:rsidP="00CC0517">
            <w:pPr>
              <w:jc w:val="center"/>
              <w:rPr>
                <w:rFonts w:ascii="Bookman Old Style" w:hAnsi="Bookman Old Style"/>
                <w:b/>
                <w:bCs/>
              </w:rPr>
            </w:pPr>
            <w:r w:rsidRPr="005F5F6E">
              <w:rPr>
                <w:rFonts w:ascii="Bookman Old Style" w:hAnsi="Bookman Old Style"/>
                <w:b/>
                <w:bCs/>
              </w:rPr>
              <w:t>Obrigatório Responder?</w:t>
            </w:r>
          </w:p>
        </w:tc>
      </w:tr>
      <w:tr w:rsidR="00893402" w:rsidRPr="005F5F6E" w14:paraId="009EB4FC" w14:textId="77777777" w:rsidTr="00893402">
        <w:tc>
          <w:tcPr>
            <w:tcW w:w="8648" w:type="dxa"/>
          </w:tcPr>
          <w:p w14:paraId="28C9277C" w14:textId="77777777" w:rsidR="00656D3A" w:rsidRPr="005F5F6E" w:rsidRDefault="00656D3A" w:rsidP="00CC0517">
            <w:pPr>
              <w:rPr>
                <w:rFonts w:ascii="Bookman Old Style" w:hAnsi="Bookman Old Style"/>
                <w:b/>
                <w:bCs/>
              </w:rPr>
            </w:pPr>
            <w:r w:rsidRPr="005F5F6E">
              <w:rPr>
                <w:rFonts w:ascii="Bookman Old Style" w:hAnsi="Bookman Old Style"/>
                <w:b/>
                <w:bCs/>
              </w:rPr>
              <w:t>DESCRIÇÃO DA NECESSIDADE DA CONTRATAÇÃO.</w:t>
            </w:r>
          </w:p>
          <w:p w14:paraId="47FC8C40" w14:textId="77777777" w:rsidR="00656D3A" w:rsidRPr="005F5F6E" w:rsidRDefault="00656D3A" w:rsidP="00CC0517">
            <w:pPr>
              <w:rPr>
                <w:rFonts w:ascii="Bookman Old Style" w:hAnsi="Bookman Old Style"/>
              </w:rPr>
            </w:pPr>
            <w:bookmarkStart w:id="28" w:name="_Hlk167369504"/>
            <w:r w:rsidRPr="005F5F6E">
              <w:rPr>
                <w:rFonts w:ascii="Bookman Old Style" w:hAnsi="Bookman Old Style"/>
              </w:rPr>
              <w:t>O Município de Cunhataí/SC se orgulha de sua identidade agrícola, enraizada em sua história e cultura. Com vastas extensões de terras férteis e um clima propício, destaca-se por ter uma população majoritariamente agrícola, sendo a agricultura não apenas uma atividade econômica, mas também um estilo de vida e uma fonte de orgulho para seus habitantes.</w:t>
            </w:r>
          </w:p>
          <w:p w14:paraId="3E9D42AD" w14:textId="77777777" w:rsidR="00656D3A" w:rsidRPr="005F5F6E" w:rsidRDefault="00656D3A" w:rsidP="00CC0517">
            <w:pPr>
              <w:rPr>
                <w:rFonts w:ascii="Bookman Old Style" w:hAnsi="Bookman Old Style"/>
              </w:rPr>
            </w:pPr>
            <w:r w:rsidRPr="005F5F6E">
              <w:rPr>
                <w:rFonts w:ascii="Bookman Old Style" w:hAnsi="Bookman Old Style"/>
              </w:rPr>
              <w:t>Considerando tal fato, os empreendimentos no município giram em torno da agricultura, refletindo a importância desse setor para a sustentabilidade econômica e social da municipalidade.</w:t>
            </w:r>
          </w:p>
          <w:p w14:paraId="3213AF01" w14:textId="77777777" w:rsidR="00656D3A" w:rsidRPr="005F5F6E" w:rsidRDefault="00656D3A" w:rsidP="00CC0517">
            <w:pPr>
              <w:rPr>
                <w:rFonts w:ascii="Bookman Old Style" w:hAnsi="Bookman Old Style"/>
              </w:rPr>
            </w:pPr>
            <w:r w:rsidRPr="005F5F6E">
              <w:rPr>
                <w:rFonts w:ascii="Bookman Old Style" w:hAnsi="Bookman Old Style"/>
              </w:rPr>
              <w:t>A força motriz por trás dessa economia agrícola é a comunidade de agricultores dedicados, que trabalham incansavelmente para garantir a prosperidade de suas terras e o bem-estar de suas famílias.</w:t>
            </w:r>
          </w:p>
          <w:p w14:paraId="382D9022" w14:textId="77777777" w:rsidR="00656D3A" w:rsidRPr="005F5F6E" w:rsidRDefault="00656D3A" w:rsidP="00CC0517">
            <w:pPr>
              <w:rPr>
                <w:rFonts w:ascii="Bookman Old Style" w:hAnsi="Bookman Old Style"/>
              </w:rPr>
            </w:pPr>
            <w:r w:rsidRPr="005F5F6E">
              <w:rPr>
                <w:rFonts w:ascii="Bookman Old Style" w:hAnsi="Bookman Old Style"/>
              </w:rPr>
              <w:t>Dessa forma, a Administração atual, reconhecendo o esforço da população com o manejo agrícola, entende ser importante auxiliar na adoção de práticas agrícolas sustentáveis para garantir a saúde da terra e dos recursos naturais a longo prazo.</w:t>
            </w:r>
          </w:p>
          <w:p w14:paraId="46FF28DD" w14:textId="77777777" w:rsidR="00656D3A" w:rsidRPr="005F5F6E" w:rsidRDefault="00656D3A" w:rsidP="00CC0517">
            <w:pPr>
              <w:rPr>
                <w:rFonts w:ascii="Bookman Old Style" w:hAnsi="Bookman Old Style"/>
              </w:rPr>
            </w:pPr>
            <w:r w:rsidRPr="005F5F6E">
              <w:rPr>
                <w:rFonts w:ascii="Bookman Old Style" w:hAnsi="Bookman Old Style"/>
              </w:rPr>
              <w:t>Logo, iniciativas de conservação do solo, visando não apenas o desenvolvimento econômico local, mas também a sustentabilidade ambiental e o bem-estar da comunidade, são de extrema relevância para gestão do município.</w:t>
            </w:r>
          </w:p>
          <w:p w14:paraId="45CF8F2F" w14:textId="77777777" w:rsidR="00656D3A" w:rsidRPr="005F5F6E" w:rsidRDefault="00656D3A" w:rsidP="00CC0517">
            <w:pPr>
              <w:rPr>
                <w:rFonts w:ascii="Bookman Old Style" w:hAnsi="Bookman Old Style" w:cstheme="minorBidi"/>
              </w:rPr>
            </w:pPr>
            <w:r w:rsidRPr="005F5F6E">
              <w:rPr>
                <w:rFonts w:ascii="Bookman Old Style" w:hAnsi="Bookman Old Style"/>
              </w:rPr>
              <w:t xml:space="preserve">Sendo assim, o Município de Cunhataí entende ser necessário fornecer a população equipamento especializado que tenha como objetivo </w:t>
            </w:r>
            <w:r w:rsidRPr="005F5F6E">
              <w:rPr>
                <w:rFonts w:ascii="Bookman Old Style" w:hAnsi="Bookman Old Style" w:cs="Arial"/>
                <w:bCs/>
              </w:rPr>
              <w:t>evitar erosões, mesmo em terrenos inclinados</w:t>
            </w:r>
            <w:r w:rsidRPr="005F5F6E">
              <w:rPr>
                <w:rFonts w:ascii="Bookman Old Style" w:hAnsi="Bookman Old Style"/>
              </w:rPr>
              <w:t xml:space="preserve">, ser utilizado </w:t>
            </w:r>
            <w:r w:rsidRPr="005F5F6E">
              <w:rPr>
                <w:rFonts w:ascii="Bookman Old Style" w:hAnsi="Bookman Old Style" w:cs="Arial"/>
                <w:bCs/>
              </w:rPr>
              <w:t xml:space="preserve">em solos compactados por pisoteio de gado (em meio ao plantio de braquiária, gramíneas, cobertura verde e dessecada) e para recuperar pastagens, bem como em solos que cultivam milho com posterior realização da colheita para silagem. </w:t>
            </w:r>
            <w:bookmarkEnd w:id="28"/>
          </w:p>
        </w:tc>
        <w:tc>
          <w:tcPr>
            <w:tcW w:w="1701" w:type="dxa"/>
          </w:tcPr>
          <w:p w14:paraId="46B4E34D" w14:textId="77777777" w:rsidR="00656D3A" w:rsidRPr="005F5F6E" w:rsidRDefault="00656D3A" w:rsidP="00CC0517">
            <w:pPr>
              <w:jc w:val="center"/>
              <w:rPr>
                <w:rFonts w:ascii="Bookman Old Style" w:hAnsi="Bookman Old Style"/>
                <w:b/>
                <w:bCs/>
              </w:rPr>
            </w:pPr>
            <w:r w:rsidRPr="005F5F6E">
              <w:rPr>
                <w:rFonts w:ascii="Bookman Old Style" w:hAnsi="Bookman Old Style"/>
                <w:b/>
                <w:bCs/>
              </w:rPr>
              <w:t>SIM</w:t>
            </w:r>
          </w:p>
          <w:p w14:paraId="2480EA06" w14:textId="77777777" w:rsidR="00656D3A" w:rsidRPr="005F5F6E" w:rsidRDefault="00656D3A" w:rsidP="00CC0517">
            <w:pPr>
              <w:jc w:val="center"/>
              <w:rPr>
                <w:rFonts w:ascii="Bookman Old Style" w:hAnsi="Bookman Old Style"/>
              </w:rPr>
            </w:pPr>
            <w:r w:rsidRPr="005F5F6E">
              <w:rPr>
                <w:rFonts w:ascii="Bookman Old Style" w:hAnsi="Bookman Old Style"/>
              </w:rPr>
              <w:t>Art. 18, § 1º, I c/c § 2º</w:t>
            </w:r>
          </w:p>
        </w:tc>
      </w:tr>
      <w:tr w:rsidR="00893402" w:rsidRPr="005F5F6E" w14:paraId="291B21DB" w14:textId="77777777" w:rsidTr="00893402">
        <w:tc>
          <w:tcPr>
            <w:tcW w:w="8648" w:type="dxa"/>
          </w:tcPr>
          <w:p w14:paraId="6391E1FD" w14:textId="77777777" w:rsidR="00656D3A" w:rsidRPr="005F5F6E" w:rsidRDefault="00656D3A" w:rsidP="00CC0517">
            <w:pPr>
              <w:rPr>
                <w:rFonts w:ascii="Bookman Old Style" w:hAnsi="Bookman Old Style" w:cs="Arial"/>
                <w:b/>
                <w:bCs/>
                <w:color w:val="000000"/>
              </w:rPr>
            </w:pPr>
            <w:r w:rsidRPr="005F5F6E">
              <w:rPr>
                <w:rFonts w:ascii="Bookman Old Style" w:hAnsi="Bookman Old Style" w:cs="Arial"/>
                <w:b/>
                <w:bCs/>
                <w:color w:val="000000"/>
              </w:rPr>
              <w:t>ALINHAMENTO ENTRE A CONTRATAÇÃO E O PLANEJAMENTO.</w:t>
            </w:r>
          </w:p>
          <w:p w14:paraId="6E979AD3" w14:textId="77777777" w:rsidR="00656D3A" w:rsidRPr="005F5F6E" w:rsidRDefault="00656D3A" w:rsidP="00CC0517">
            <w:pPr>
              <w:rPr>
                <w:rFonts w:ascii="Bookman Old Style" w:hAnsi="Bookman Old Style"/>
                <w:b/>
                <w:bCs/>
              </w:rPr>
            </w:pPr>
          </w:p>
          <w:p w14:paraId="491B75E1" w14:textId="77777777" w:rsidR="00656D3A" w:rsidRPr="005F5F6E" w:rsidRDefault="00656D3A" w:rsidP="00CC0517">
            <w:pPr>
              <w:rPr>
                <w:rFonts w:ascii="Bookman Old Style" w:hAnsi="Bookman Old Style" w:cs="Arial"/>
              </w:rPr>
            </w:pPr>
            <w:r w:rsidRPr="005F5F6E">
              <w:rPr>
                <w:rFonts w:ascii="Bookman Old Style" w:hAnsi="Bookman Old Style" w:cs="Arial"/>
              </w:rPr>
              <w:t>O Município de Cunhataí ainda não conta com o Plano de Contratações Anual para o ano de 2024, portanto não há como ser indicado.</w:t>
            </w:r>
          </w:p>
        </w:tc>
        <w:tc>
          <w:tcPr>
            <w:tcW w:w="1701" w:type="dxa"/>
          </w:tcPr>
          <w:p w14:paraId="3D8621DD" w14:textId="77777777" w:rsidR="00656D3A" w:rsidRPr="005F5F6E" w:rsidRDefault="00656D3A" w:rsidP="00CC0517">
            <w:pPr>
              <w:jc w:val="center"/>
              <w:rPr>
                <w:rFonts w:ascii="Bookman Old Style" w:hAnsi="Bookman Old Style"/>
                <w:b/>
                <w:bCs/>
              </w:rPr>
            </w:pPr>
            <w:r w:rsidRPr="005F5F6E">
              <w:rPr>
                <w:rFonts w:ascii="Bookman Old Style" w:hAnsi="Bookman Old Style"/>
                <w:b/>
                <w:bCs/>
              </w:rPr>
              <w:t>NÃO</w:t>
            </w:r>
          </w:p>
          <w:p w14:paraId="5DCDEF0E" w14:textId="77777777" w:rsidR="00656D3A" w:rsidRPr="005F5F6E" w:rsidRDefault="00656D3A" w:rsidP="00CC0517">
            <w:pPr>
              <w:jc w:val="center"/>
              <w:rPr>
                <w:rFonts w:ascii="Bookman Old Style" w:hAnsi="Bookman Old Style"/>
              </w:rPr>
            </w:pPr>
            <w:r w:rsidRPr="005F5F6E">
              <w:rPr>
                <w:rFonts w:ascii="Bookman Old Style" w:hAnsi="Bookman Old Style"/>
              </w:rPr>
              <w:t>Mas se não tiver, precisa indicar que ainda não houve o planejamento da contratação anual</w:t>
            </w:r>
          </w:p>
          <w:p w14:paraId="4058C8C6" w14:textId="77777777" w:rsidR="00656D3A" w:rsidRPr="005F5F6E" w:rsidRDefault="00656D3A" w:rsidP="00CC0517">
            <w:pPr>
              <w:jc w:val="center"/>
              <w:rPr>
                <w:rFonts w:ascii="Bookman Old Style" w:hAnsi="Bookman Old Style"/>
              </w:rPr>
            </w:pPr>
            <w:r w:rsidRPr="005F5F6E">
              <w:rPr>
                <w:rFonts w:ascii="Bookman Old Style" w:hAnsi="Bookman Old Style"/>
              </w:rPr>
              <w:t>Art. 18, § 1º, II c/c § 2º</w:t>
            </w:r>
          </w:p>
        </w:tc>
      </w:tr>
      <w:tr w:rsidR="00893402" w:rsidRPr="005F5F6E" w14:paraId="6CD6D9E1" w14:textId="77777777" w:rsidTr="00893402">
        <w:tc>
          <w:tcPr>
            <w:tcW w:w="8648" w:type="dxa"/>
          </w:tcPr>
          <w:p w14:paraId="10EEA4CE" w14:textId="77777777" w:rsidR="00656D3A" w:rsidRPr="005F5F6E" w:rsidRDefault="00656D3A" w:rsidP="00CC0517">
            <w:pPr>
              <w:rPr>
                <w:rFonts w:ascii="Bookman Old Style" w:hAnsi="Bookman Old Style"/>
                <w:b/>
                <w:bCs/>
              </w:rPr>
            </w:pPr>
            <w:r w:rsidRPr="005F5F6E">
              <w:rPr>
                <w:rFonts w:ascii="Bookman Old Style" w:hAnsi="Bookman Old Style"/>
                <w:b/>
                <w:bCs/>
              </w:rPr>
              <w:t>REQUISITOS DA CONTRATAÇÃO.</w:t>
            </w:r>
          </w:p>
          <w:p w14:paraId="2E3528F0" w14:textId="77777777" w:rsidR="00656D3A" w:rsidRPr="005F5F6E" w:rsidRDefault="00656D3A" w:rsidP="00CC0517">
            <w:pPr>
              <w:rPr>
                <w:rFonts w:ascii="Bookman Old Style" w:hAnsi="Bookman Old Style" w:cs="Arial"/>
              </w:rPr>
            </w:pPr>
            <w:r w:rsidRPr="005F5F6E">
              <w:rPr>
                <w:rFonts w:ascii="Bookman Old Style" w:hAnsi="Bookman Old Style" w:cs="Arial"/>
              </w:rPr>
              <w:t>Os objetos referentes a esta contratação deverão ser entregues pelo fornecedor, ora denominado de Contratada, de acordo com as especificações abaixo:</w:t>
            </w:r>
          </w:p>
          <w:p w14:paraId="48703835" w14:textId="77777777" w:rsidR="00656D3A" w:rsidRPr="005F5F6E" w:rsidRDefault="00656D3A" w:rsidP="000C2CE7">
            <w:pPr>
              <w:pStyle w:val="PargrafodaLista"/>
              <w:numPr>
                <w:ilvl w:val="0"/>
                <w:numId w:val="43"/>
              </w:numPr>
              <w:ind w:left="313" w:hanging="284"/>
              <w:contextualSpacing/>
              <w:jc w:val="both"/>
              <w:rPr>
                <w:rFonts w:ascii="Bookman Old Style" w:hAnsi="Bookman Old Style" w:cs="Arial"/>
                <w:color w:val="0070C0"/>
                <w:sz w:val="20"/>
                <w:szCs w:val="20"/>
              </w:rPr>
            </w:pPr>
            <w:r w:rsidRPr="005F5F6E">
              <w:rPr>
                <w:rFonts w:ascii="Bookman Old Style" w:hAnsi="Bookman Old Style" w:cs="Arial"/>
                <w:sz w:val="20"/>
                <w:szCs w:val="20"/>
              </w:rPr>
              <w:t>apresentar Atestado de Capacidade Técnica, comprovando já ter fornecido o maquinário para instituições públicas ou privadas, em características semelhantes ao objeto licitado;</w:t>
            </w:r>
          </w:p>
          <w:p w14:paraId="14292BDD" w14:textId="77777777" w:rsidR="00656D3A" w:rsidRPr="005F5F6E" w:rsidRDefault="00656D3A" w:rsidP="000C2CE7">
            <w:pPr>
              <w:pStyle w:val="PargrafodaLista"/>
              <w:numPr>
                <w:ilvl w:val="0"/>
                <w:numId w:val="43"/>
              </w:numPr>
              <w:ind w:left="313" w:hanging="284"/>
              <w:contextualSpacing/>
              <w:jc w:val="both"/>
              <w:rPr>
                <w:rFonts w:ascii="Bookman Old Style" w:hAnsi="Bookman Old Style" w:cs="Arial"/>
                <w:color w:val="0070C0"/>
                <w:sz w:val="20"/>
                <w:szCs w:val="20"/>
              </w:rPr>
            </w:pPr>
            <w:r w:rsidRPr="005F5F6E">
              <w:rPr>
                <w:rFonts w:ascii="Bookman Old Style" w:hAnsi="Bookman Old Style" w:cs="Arial"/>
                <w:sz w:val="20"/>
                <w:szCs w:val="20"/>
              </w:rPr>
              <w:t xml:space="preserve">apresentar catálogo, em língua portuguesa, que demonstre qual equipamento será entregue, comprovando possuir as mesmas especificações das exigidas no edital; </w:t>
            </w:r>
          </w:p>
          <w:p w14:paraId="0A847243" w14:textId="77777777" w:rsidR="00656D3A" w:rsidRPr="005F5F6E" w:rsidRDefault="00656D3A" w:rsidP="000C2CE7">
            <w:pPr>
              <w:pStyle w:val="PargrafodaLista"/>
              <w:numPr>
                <w:ilvl w:val="0"/>
                <w:numId w:val="43"/>
              </w:numPr>
              <w:ind w:left="313" w:hanging="284"/>
              <w:contextualSpacing/>
              <w:jc w:val="both"/>
              <w:rPr>
                <w:rFonts w:ascii="Bookman Old Style" w:hAnsi="Bookman Old Style" w:cs="Arial"/>
                <w:sz w:val="20"/>
                <w:szCs w:val="20"/>
              </w:rPr>
            </w:pPr>
            <w:r w:rsidRPr="005F5F6E">
              <w:rPr>
                <w:rFonts w:ascii="Bookman Old Style" w:hAnsi="Bookman Old Style" w:cs="Arial"/>
                <w:sz w:val="20"/>
                <w:szCs w:val="20"/>
              </w:rPr>
              <w:t xml:space="preserve">apresentar comprovação de que o equipamento seja novo e fabricado no país, em atendimento ao PRONAT - Programa de Desenvolvimento Sustentável sob gestão do Ministério de Desenvolvimento Agrário – MDA; </w:t>
            </w:r>
          </w:p>
          <w:p w14:paraId="162037EE" w14:textId="77777777" w:rsidR="00656D3A" w:rsidRPr="005F5F6E" w:rsidRDefault="00656D3A" w:rsidP="000C2CE7">
            <w:pPr>
              <w:pStyle w:val="PargrafodaLista"/>
              <w:numPr>
                <w:ilvl w:val="0"/>
                <w:numId w:val="43"/>
              </w:numPr>
              <w:ind w:left="313" w:hanging="284"/>
              <w:contextualSpacing/>
              <w:jc w:val="both"/>
              <w:rPr>
                <w:rFonts w:ascii="Bookman Old Style" w:hAnsi="Bookman Old Style" w:cs="Arial"/>
                <w:sz w:val="20"/>
                <w:szCs w:val="20"/>
              </w:rPr>
            </w:pPr>
            <w:r w:rsidRPr="005F5F6E">
              <w:rPr>
                <w:rFonts w:ascii="Bookman Old Style" w:hAnsi="Bookman Old Style" w:cs="Arial"/>
                <w:sz w:val="20"/>
                <w:szCs w:val="20"/>
              </w:rPr>
              <w:t xml:space="preserve">comprovação de que o equipamento seja de primeira qualidade; </w:t>
            </w:r>
          </w:p>
          <w:p w14:paraId="6D0E52CA" w14:textId="77777777" w:rsidR="00656D3A" w:rsidRPr="005F5F6E" w:rsidRDefault="00656D3A" w:rsidP="000C2CE7">
            <w:pPr>
              <w:pStyle w:val="PargrafodaLista"/>
              <w:numPr>
                <w:ilvl w:val="0"/>
                <w:numId w:val="43"/>
              </w:numPr>
              <w:ind w:left="313" w:hanging="284"/>
              <w:contextualSpacing/>
              <w:jc w:val="both"/>
              <w:rPr>
                <w:rFonts w:ascii="Bookman Old Style" w:hAnsi="Bookman Old Style" w:cs="Arial"/>
                <w:sz w:val="20"/>
                <w:szCs w:val="20"/>
              </w:rPr>
            </w:pPr>
            <w:r w:rsidRPr="005F5F6E">
              <w:rPr>
                <w:rFonts w:ascii="Bookman Old Style" w:hAnsi="Bookman Old Style" w:cs="Arial"/>
                <w:sz w:val="20"/>
                <w:szCs w:val="20"/>
              </w:rPr>
              <w:t xml:space="preserve">apresentar garantia de 12 (doze) meses contra defeitos de fabricação; </w:t>
            </w:r>
          </w:p>
          <w:p w14:paraId="598B0B76" w14:textId="77777777" w:rsidR="00656D3A" w:rsidRPr="00FE0BDE" w:rsidRDefault="00656D3A" w:rsidP="000C2CE7">
            <w:pPr>
              <w:pStyle w:val="PargrafodaLista"/>
              <w:numPr>
                <w:ilvl w:val="0"/>
                <w:numId w:val="43"/>
              </w:numPr>
              <w:ind w:left="313" w:hanging="284"/>
              <w:contextualSpacing/>
              <w:jc w:val="both"/>
              <w:rPr>
                <w:rFonts w:ascii="Bookman Old Style" w:eastAsiaTheme="minorHAnsi" w:hAnsi="Bookman Old Style" w:cs="Arial"/>
                <w:sz w:val="20"/>
                <w:szCs w:val="20"/>
              </w:rPr>
            </w:pPr>
            <w:r w:rsidRPr="005F5F6E">
              <w:rPr>
                <w:rFonts w:ascii="Bookman Old Style" w:hAnsi="Bookman Old Style" w:cs="Arial"/>
                <w:sz w:val="20"/>
                <w:szCs w:val="20"/>
              </w:rPr>
              <w:t xml:space="preserve">atestar, por meio de declaração, que a empresa será responsável </w:t>
            </w:r>
            <w:r w:rsidRPr="005F5F6E">
              <w:rPr>
                <w:rFonts w:ascii="Bookman Old Style" w:eastAsia="Calibri" w:hAnsi="Bookman Old Style" w:cs="Arial"/>
                <w:sz w:val="20"/>
                <w:szCs w:val="20"/>
              </w:rPr>
              <w:t xml:space="preserve">pelo transporte do equipamento e que irá oferecer treinamento técnico para instalação/operação, pelo menos por 01 (uma) hora, e disponibilizar um profissional para explicar a utilização e função por pelo menos 02 (duas) horas; </w:t>
            </w:r>
          </w:p>
          <w:p w14:paraId="4643A647" w14:textId="77777777" w:rsidR="00656D3A" w:rsidRPr="00FE0BDE" w:rsidRDefault="00656D3A" w:rsidP="000C2CE7">
            <w:pPr>
              <w:pStyle w:val="PargrafodaLista"/>
              <w:numPr>
                <w:ilvl w:val="0"/>
                <w:numId w:val="43"/>
              </w:numPr>
              <w:ind w:left="313" w:hanging="284"/>
              <w:contextualSpacing/>
              <w:jc w:val="both"/>
              <w:rPr>
                <w:rFonts w:ascii="Bookman Old Style" w:eastAsiaTheme="minorHAnsi" w:hAnsi="Bookman Old Style" w:cs="Arial"/>
                <w:sz w:val="20"/>
                <w:szCs w:val="20"/>
              </w:rPr>
            </w:pPr>
            <w:bookmarkStart w:id="29" w:name="_Hlk167371958"/>
            <w:r>
              <w:rPr>
                <w:rFonts w:ascii="Bookman Old Style" w:eastAsia="Calibri" w:hAnsi="Bookman Old Style" w:cs="Arial"/>
                <w:sz w:val="20"/>
                <w:szCs w:val="20"/>
              </w:rPr>
              <w:t xml:space="preserve">atestar, por meio de declaração, </w:t>
            </w:r>
            <w:bookmarkEnd w:id="29"/>
            <w:r>
              <w:rPr>
                <w:rFonts w:ascii="Bookman Old Style" w:eastAsia="Calibri" w:hAnsi="Bookman Old Style" w:cs="Arial"/>
                <w:sz w:val="20"/>
                <w:szCs w:val="20"/>
              </w:rPr>
              <w:t xml:space="preserve">que verificada a desconformidade do equipamento, deverá </w:t>
            </w:r>
            <w:r w:rsidRPr="00FE0BDE">
              <w:rPr>
                <w:rFonts w:ascii="Bookman Old Style" w:eastAsia="Calibri" w:hAnsi="Bookman Old Style" w:cs="Arial"/>
                <w:sz w:val="20"/>
                <w:szCs w:val="20"/>
              </w:rPr>
              <w:t>no prazo máximo de 5 (cinco) dias úteis</w:t>
            </w:r>
            <w:r>
              <w:rPr>
                <w:rFonts w:ascii="Bookman Old Style" w:eastAsia="Calibri" w:hAnsi="Bookman Old Style" w:cs="Arial"/>
                <w:sz w:val="20"/>
                <w:szCs w:val="20"/>
              </w:rPr>
              <w:t xml:space="preserve">, promover as correções necessárias, sujeitando-se às penalidades previstas no edital; </w:t>
            </w:r>
          </w:p>
          <w:p w14:paraId="2C4EC7AA" w14:textId="77777777" w:rsidR="00656D3A" w:rsidRPr="00FE0BDE" w:rsidRDefault="00656D3A" w:rsidP="000C2CE7">
            <w:pPr>
              <w:pStyle w:val="PargrafodaLista"/>
              <w:numPr>
                <w:ilvl w:val="0"/>
                <w:numId w:val="43"/>
              </w:numPr>
              <w:ind w:left="313" w:hanging="284"/>
              <w:contextualSpacing/>
              <w:jc w:val="both"/>
              <w:rPr>
                <w:rFonts w:ascii="Bookman Old Style" w:eastAsiaTheme="minorHAnsi" w:hAnsi="Bookman Old Style" w:cs="Arial"/>
                <w:sz w:val="20"/>
                <w:szCs w:val="20"/>
              </w:rPr>
            </w:pPr>
            <w:r>
              <w:rPr>
                <w:rFonts w:ascii="Bookman Old Style" w:eastAsia="Calibri" w:hAnsi="Bookman Old Style" w:cs="Arial"/>
                <w:sz w:val="20"/>
                <w:szCs w:val="20"/>
              </w:rPr>
              <w:t xml:space="preserve">atestar, por meio de declaração, que a </w:t>
            </w:r>
            <w:r w:rsidRPr="00FE0BDE">
              <w:rPr>
                <w:rFonts w:ascii="Bookman Old Style" w:eastAsia="Calibri" w:hAnsi="Bookman Old Style" w:cs="Arial"/>
                <w:sz w:val="20"/>
                <w:szCs w:val="20"/>
              </w:rPr>
              <w:t>assistência técnica, sempre que possível, deverá ser local durante a vigência da garantia, caso seja necessário deslocar qualquer equipamento para fins de consertos, o transporte deverá ser providenciado pela empresa vencedora do item.</w:t>
            </w:r>
          </w:p>
          <w:p w14:paraId="654E7E60" w14:textId="4E76FEDD" w:rsidR="00656D3A" w:rsidRPr="005F5F6E" w:rsidRDefault="000045BE" w:rsidP="000C2CE7">
            <w:pPr>
              <w:pStyle w:val="PargrafodaLista"/>
              <w:numPr>
                <w:ilvl w:val="0"/>
                <w:numId w:val="43"/>
              </w:numPr>
              <w:ind w:left="313" w:hanging="284"/>
              <w:contextualSpacing/>
              <w:jc w:val="both"/>
              <w:rPr>
                <w:rFonts w:ascii="Bookman Old Style" w:eastAsiaTheme="minorHAnsi" w:hAnsi="Bookman Old Style" w:cs="Arial"/>
                <w:sz w:val="20"/>
                <w:szCs w:val="20"/>
              </w:rPr>
            </w:pPr>
            <w:r w:rsidRPr="000045BE">
              <w:rPr>
                <w:rFonts w:ascii="Bookman Old Style" w:eastAsia="Calibri" w:hAnsi="Bookman Old Style" w:cs="Arial"/>
                <w:sz w:val="20"/>
                <w:szCs w:val="20"/>
              </w:rPr>
              <w:t>entregar o equipamento devidamente acondicionado de forma a permitir a completa preservação dele e sua segurança durante o transporte</w:t>
            </w:r>
            <w:r w:rsidR="00656D3A">
              <w:rPr>
                <w:rFonts w:ascii="Bookman Old Style" w:eastAsia="Calibri" w:hAnsi="Bookman Old Style" w:cs="Arial"/>
                <w:sz w:val="20"/>
                <w:szCs w:val="20"/>
              </w:rPr>
              <w:t>;</w:t>
            </w:r>
            <w:r w:rsidR="00656D3A" w:rsidRPr="00FE0BDE">
              <w:rPr>
                <w:rFonts w:ascii="Bookman Old Style" w:eastAsia="Calibri" w:hAnsi="Bookman Old Style" w:cs="Arial"/>
                <w:sz w:val="20"/>
                <w:szCs w:val="20"/>
              </w:rPr>
              <w:t xml:space="preserve"> </w:t>
            </w:r>
            <w:r w:rsidR="00656D3A" w:rsidRPr="005F5F6E">
              <w:rPr>
                <w:rFonts w:ascii="Bookman Old Style" w:eastAsia="Calibri" w:hAnsi="Bookman Old Style" w:cs="Arial"/>
                <w:sz w:val="20"/>
                <w:szCs w:val="20"/>
              </w:rPr>
              <w:t xml:space="preserve">e </w:t>
            </w:r>
          </w:p>
          <w:p w14:paraId="0F531CDE" w14:textId="4756C2F7" w:rsidR="00656D3A" w:rsidRPr="005F5F6E" w:rsidRDefault="000045BE" w:rsidP="000C2CE7">
            <w:pPr>
              <w:pStyle w:val="PargrafodaLista"/>
              <w:numPr>
                <w:ilvl w:val="0"/>
                <w:numId w:val="43"/>
              </w:numPr>
              <w:ind w:left="313" w:hanging="284"/>
              <w:contextualSpacing/>
              <w:jc w:val="both"/>
              <w:rPr>
                <w:rFonts w:ascii="Bookman Old Style" w:hAnsi="Bookman Old Style" w:cs="Arial"/>
                <w:sz w:val="20"/>
                <w:szCs w:val="20"/>
              </w:rPr>
            </w:pPr>
            <w:r>
              <w:rPr>
                <w:rFonts w:ascii="Bookman Old Style" w:hAnsi="Bookman Old Style" w:cs="Arial"/>
                <w:sz w:val="20"/>
                <w:szCs w:val="20"/>
              </w:rPr>
              <w:t>f</w:t>
            </w:r>
            <w:r w:rsidR="00656D3A" w:rsidRPr="005F5F6E">
              <w:rPr>
                <w:rFonts w:ascii="Bookman Old Style" w:hAnsi="Bookman Old Style" w:cs="Arial"/>
                <w:sz w:val="20"/>
                <w:szCs w:val="20"/>
              </w:rPr>
              <w:t xml:space="preserve">ornecer exatamente o objeto descrito no edital.  </w:t>
            </w:r>
          </w:p>
          <w:p w14:paraId="02872B06" w14:textId="77777777" w:rsidR="00656D3A" w:rsidRPr="005F5F6E" w:rsidRDefault="00656D3A" w:rsidP="00CC0517">
            <w:pPr>
              <w:rPr>
                <w:rFonts w:ascii="Bookman Old Style" w:hAnsi="Bookman Old Style" w:cs="Arial"/>
                <w:color w:val="0070C0"/>
              </w:rPr>
            </w:pPr>
          </w:p>
        </w:tc>
        <w:tc>
          <w:tcPr>
            <w:tcW w:w="1701" w:type="dxa"/>
          </w:tcPr>
          <w:p w14:paraId="168A2567" w14:textId="77777777" w:rsidR="00656D3A" w:rsidRPr="005F5F6E" w:rsidRDefault="00656D3A" w:rsidP="00CC0517">
            <w:pPr>
              <w:jc w:val="center"/>
              <w:rPr>
                <w:rFonts w:ascii="Bookman Old Style" w:hAnsi="Bookman Old Style"/>
                <w:b/>
                <w:bCs/>
              </w:rPr>
            </w:pPr>
            <w:r w:rsidRPr="005F5F6E">
              <w:rPr>
                <w:rFonts w:ascii="Bookman Old Style" w:hAnsi="Bookman Old Style"/>
                <w:b/>
                <w:bCs/>
              </w:rPr>
              <w:t>NÃO</w:t>
            </w:r>
          </w:p>
          <w:p w14:paraId="4CC997F1" w14:textId="77777777" w:rsidR="00656D3A" w:rsidRPr="005F5F6E" w:rsidRDefault="00656D3A" w:rsidP="00CC0517">
            <w:pPr>
              <w:jc w:val="center"/>
              <w:rPr>
                <w:rFonts w:ascii="Bookman Old Style" w:hAnsi="Bookman Old Style"/>
              </w:rPr>
            </w:pPr>
            <w:r w:rsidRPr="005F5F6E">
              <w:rPr>
                <w:rFonts w:ascii="Bookman Old Style" w:hAnsi="Bookman Old Style"/>
              </w:rPr>
              <w:t>Mas se não responder, precisa justificar – art. 18, § 2º c/c art. § 1º, III</w:t>
            </w:r>
          </w:p>
        </w:tc>
      </w:tr>
      <w:tr w:rsidR="00893402" w:rsidRPr="005F5F6E" w14:paraId="01223501" w14:textId="77777777" w:rsidTr="00893402">
        <w:tc>
          <w:tcPr>
            <w:tcW w:w="8648" w:type="dxa"/>
          </w:tcPr>
          <w:p w14:paraId="09718B12" w14:textId="77777777" w:rsidR="00656D3A" w:rsidRPr="005F5F6E" w:rsidRDefault="00656D3A" w:rsidP="00CC0517">
            <w:pPr>
              <w:rPr>
                <w:rFonts w:ascii="Bookman Old Style" w:hAnsi="Bookman Old Style"/>
                <w:b/>
                <w:bCs/>
              </w:rPr>
            </w:pPr>
            <w:r w:rsidRPr="005F5F6E">
              <w:rPr>
                <w:rFonts w:ascii="Bookman Old Style" w:hAnsi="Bookman Old Style"/>
                <w:b/>
                <w:bCs/>
              </w:rPr>
              <w:t>LEVANTAMENTO DE MERCADO.</w:t>
            </w:r>
          </w:p>
          <w:p w14:paraId="63F0EE9B" w14:textId="77777777" w:rsidR="00656D3A" w:rsidRPr="005F5F6E" w:rsidRDefault="00656D3A" w:rsidP="00CC0517">
            <w:pPr>
              <w:rPr>
                <w:rFonts w:ascii="Bookman Old Style" w:hAnsi="Bookman Old Style" w:cs="Arial"/>
              </w:rPr>
            </w:pPr>
            <w:r w:rsidRPr="005F5F6E">
              <w:rPr>
                <w:rFonts w:ascii="Bookman Old Style" w:hAnsi="Bookman Old Style" w:cs="Arial"/>
              </w:rPr>
              <w:t xml:space="preserve">Analisando o mercado, entendem-se que para solucionar a necessidade desta municipalidade seriam viáveis as seguintes alternativas: </w:t>
            </w:r>
          </w:p>
          <w:p w14:paraId="2CFE8B93" w14:textId="77777777" w:rsidR="00656D3A" w:rsidRPr="005F5F6E" w:rsidRDefault="00656D3A" w:rsidP="000C2CE7">
            <w:pPr>
              <w:pStyle w:val="PargrafodaLista"/>
              <w:numPr>
                <w:ilvl w:val="0"/>
                <w:numId w:val="44"/>
              </w:numPr>
              <w:contextualSpacing/>
              <w:jc w:val="both"/>
              <w:rPr>
                <w:rFonts w:ascii="Bookman Old Style" w:hAnsi="Bookman Old Style" w:cs="Arial"/>
                <w:sz w:val="20"/>
                <w:szCs w:val="20"/>
              </w:rPr>
            </w:pPr>
            <w:r w:rsidRPr="005F5F6E">
              <w:rPr>
                <w:rFonts w:ascii="Bookman Old Style" w:hAnsi="Bookman Old Style" w:cs="Arial"/>
                <w:sz w:val="20"/>
                <w:szCs w:val="20"/>
              </w:rPr>
              <w:t xml:space="preserve">Contratar uma empresa terceirizada que forneceria os serviços de uso de um descompactador de solo giratório; </w:t>
            </w:r>
          </w:p>
          <w:p w14:paraId="3C3D4305" w14:textId="77777777" w:rsidR="00656D3A" w:rsidRPr="005F5F6E" w:rsidRDefault="00656D3A" w:rsidP="000C2CE7">
            <w:pPr>
              <w:pStyle w:val="PargrafodaLista"/>
              <w:numPr>
                <w:ilvl w:val="0"/>
                <w:numId w:val="44"/>
              </w:numPr>
              <w:contextualSpacing/>
              <w:jc w:val="both"/>
              <w:rPr>
                <w:rFonts w:ascii="Bookman Old Style" w:hAnsi="Bookman Old Style" w:cs="Arial"/>
                <w:sz w:val="20"/>
                <w:szCs w:val="20"/>
              </w:rPr>
            </w:pPr>
            <w:r w:rsidRPr="005F5F6E">
              <w:rPr>
                <w:rFonts w:ascii="Bookman Old Style" w:hAnsi="Bookman Old Style" w:cs="Arial"/>
                <w:sz w:val="20"/>
                <w:szCs w:val="20"/>
              </w:rPr>
              <w:t xml:space="preserve">Adquirir um descompactador de solo giratório; </w:t>
            </w:r>
          </w:p>
          <w:p w14:paraId="1540EEA3" w14:textId="77777777" w:rsidR="00656D3A" w:rsidRPr="005F5F6E" w:rsidRDefault="00656D3A" w:rsidP="00CC0517">
            <w:pPr>
              <w:rPr>
                <w:rFonts w:ascii="Bookman Old Style" w:hAnsi="Bookman Old Style" w:cs="Arial"/>
              </w:rPr>
            </w:pPr>
            <w:r w:rsidRPr="005F5F6E">
              <w:rPr>
                <w:rFonts w:ascii="Bookman Old Style" w:hAnsi="Bookman Old Style" w:cs="Arial"/>
              </w:rPr>
              <w:t>Desta forma, ao pormenorizar a problemática, verifica-se que seria mais vantajoso para o Município de Cunhataí/SC a aquisição do descompactador de solo giratório.</w:t>
            </w:r>
          </w:p>
          <w:p w14:paraId="770F9231" w14:textId="77777777" w:rsidR="00656D3A" w:rsidRPr="005F5F6E" w:rsidRDefault="00656D3A" w:rsidP="00CC0517">
            <w:pPr>
              <w:rPr>
                <w:rFonts w:ascii="Bookman Old Style" w:hAnsi="Bookman Old Style" w:cs="Arial"/>
              </w:rPr>
            </w:pPr>
            <w:r w:rsidRPr="005F5F6E">
              <w:rPr>
                <w:rFonts w:ascii="Bookman Old Style" w:hAnsi="Bookman Old Style" w:cs="Arial"/>
              </w:rPr>
              <w:t>Isso porque, embora a compra da máquina represente um investimento inicial significativo, administração recebeu uma emenda parlamentar impositiva (nº 1234), para este fim, o que vincula o gasto.</w:t>
            </w:r>
          </w:p>
          <w:p w14:paraId="2B685DBC" w14:textId="77777777" w:rsidR="00656D3A" w:rsidRPr="005F5F6E" w:rsidRDefault="00656D3A" w:rsidP="00CC0517">
            <w:pPr>
              <w:rPr>
                <w:rFonts w:ascii="Bookman Old Style" w:hAnsi="Bookman Old Style" w:cs="Arial"/>
              </w:rPr>
            </w:pPr>
            <w:r w:rsidRPr="005F5F6E">
              <w:rPr>
                <w:rFonts w:ascii="Bookman Old Style" w:hAnsi="Bookman Old Style" w:cs="Arial"/>
              </w:rPr>
              <w:t>Utilizar a emenda parlamentar conforme seu propósito específico demonstra responsabilidade e transparência na gestão dos recursos públicos, fortalecendo a credibilidade da administração municipal junto aos cidadãos e aos parlamentares.</w:t>
            </w:r>
          </w:p>
          <w:p w14:paraId="5DE0B98E" w14:textId="77777777" w:rsidR="00656D3A" w:rsidRPr="005F5F6E" w:rsidRDefault="00656D3A" w:rsidP="00CC0517">
            <w:pPr>
              <w:rPr>
                <w:rFonts w:ascii="Bookman Old Style" w:hAnsi="Bookman Old Style" w:cs="Arial"/>
              </w:rPr>
            </w:pPr>
            <w:r w:rsidRPr="005F5F6E">
              <w:rPr>
                <w:rFonts w:ascii="Bookman Old Style" w:hAnsi="Bookman Old Style" w:cs="Arial"/>
              </w:rPr>
              <w:t>Ademais, ter o próprio equipamento proporciona ao município controle total sobre o agendamento e a execução dos serviços de descompactação do solo, reduzindo a dependência de fornecedores externos e permitindo uma resposta mais rápida e flexível às necessidades locais. Isso também garante a consistência e a qualidade do serviço, adequando-o às especificidades da região. Adquirir a máquina também pode gerar oportunidades de capacitação para os funcionários do município e promover a criação de empregos locais, beneficiando a economia.</w:t>
            </w:r>
          </w:p>
          <w:p w14:paraId="113B68A3" w14:textId="77777777" w:rsidR="00656D3A" w:rsidRPr="005F5F6E" w:rsidRDefault="00656D3A" w:rsidP="00CC0517">
            <w:pPr>
              <w:rPr>
                <w:rFonts w:ascii="Bookman Old Style" w:hAnsi="Bookman Old Style"/>
              </w:rPr>
            </w:pPr>
            <w:r w:rsidRPr="005F5F6E">
              <w:rPr>
                <w:rFonts w:ascii="Bookman Old Style" w:hAnsi="Bookman Old Style"/>
              </w:rPr>
              <w:t>Com base nessas considerações, observa-se que a aquisição do descompactador de solo giratório poderá ser realizada por meio de pregão presencial, tendo em vista a possibilidade de competição em relação ao preço, fazendo com que o município adquira o de menor valor, obtendo o maior custo benefícios.</w:t>
            </w:r>
          </w:p>
        </w:tc>
        <w:tc>
          <w:tcPr>
            <w:tcW w:w="1701" w:type="dxa"/>
          </w:tcPr>
          <w:p w14:paraId="2F29E5D8" w14:textId="77777777" w:rsidR="00656D3A" w:rsidRPr="005F5F6E" w:rsidRDefault="00656D3A" w:rsidP="00CC0517">
            <w:pPr>
              <w:jc w:val="center"/>
              <w:rPr>
                <w:rFonts w:ascii="Bookman Old Style" w:hAnsi="Bookman Old Style"/>
                <w:b/>
                <w:bCs/>
              </w:rPr>
            </w:pPr>
            <w:r w:rsidRPr="005F5F6E">
              <w:rPr>
                <w:rFonts w:ascii="Bookman Old Style" w:hAnsi="Bookman Old Style"/>
                <w:b/>
                <w:bCs/>
              </w:rPr>
              <w:t>NÃO</w:t>
            </w:r>
          </w:p>
          <w:p w14:paraId="756364E2" w14:textId="77777777" w:rsidR="00656D3A" w:rsidRPr="005F5F6E" w:rsidRDefault="00656D3A" w:rsidP="00CC0517">
            <w:pPr>
              <w:jc w:val="center"/>
              <w:rPr>
                <w:rFonts w:ascii="Bookman Old Style" w:hAnsi="Bookman Old Style"/>
              </w:rPr>
            </w:pPr>
            <w:r w:rsidRPr="005F5F6E">
              <w:rPr>
                <w:rFonts w:ascii="Bookman Old Style" w:hAnsi="Bookman Old Style"/>
              </w:rPr>
              <w:t>Mas se não responder, precisa justificar – art. 18, § 2º c/c art. § 1º, III</w:t>
            </w:r>
          </w:p>
        </w:tc>
      </w:tr>
      <w:tr w:rsidR="00893402" w:rsidRPr="005F5F6E" w14:paraId="5A348D6F" w14:textId="77777777" w:rsidTr="00893402">
        <w:tc>
          <w:tcPr>
            <w:tcW w:w="8648" w:type="dxa"/>
          </w:tcPr>
          <w:p w14:paraId="1858276E" w14:textId="77777777" w:rsidR="00656D3A" w:rsidRPr="005F5F6E" w:rsidRDefault="00656D3A" w:rsidP="00CC0517">
            <w:pPr>
              <w:rPr>
                <w:rFonts w:ascii="Bookman Old Style" w:hAnsi="Bookman Old Style"/>
                <w:b/>
                <w:bCs/>
              </w:rPr>
            </w:pPr>
            <w:r w:rsidRPr="005F5F6E">
              <w:rPr>
                <w:rFonts w:ascii="Bookman Old Style" w:hAnsi="Bookman Old Style"/>
                <w:b/>
                <w:bCs/>
              </w:rPr>
              <w:t>DESCRIÇÃO DA SOLUÇÃO COMO UM TODO.</w:t>
            </w:r>
          </w:p>
          <w:p w14:paraId="08ED660E" w14:textId="77777777" w:rsidR="00656D3A" w:rsidRPr="005F5F6E" w:rsidRDefault="00656D3A" w:rsidP="00CC0517">
            <w:pPr>
              <w:rPr>
                <w:rFonts w:ascii="Bookman Old Style" w:hAnsi="Bookman Old Style" w:cs="Arial"/>
                <w:color w:val="0070C0"/>
              </w:rPr>
            </w:pPr>
            <w:r w:rsidRPr="005F5F6E">
              <w:rPr>
                <w:rFonts w:ascii="Bookman Old Style" w:hAnsi="Bookman Old Style" w:cs="Arial"/>
              </w:rPr>
              <w:t>Considerando o objeto deste estudo verifica-se que para melhor solucionar a necessidade do município será a aquisição de um descompactador de solo novo tipo giratório com rolo faca, com sistema pula pedra, com largura de trabalho de no mínimo 2 metros, comprimento de no mínimo 4,5 metros, com potência requerida de no mínimo 15 a 20 CV por linha, com chassis tubular, rodados laterais para transporte e regulagem de profundidade, com pneus novos compatíveis com o equipamento, com no mínimo 2 cilindros hidráulicos de levante, caixa reservatório para água ou areia com a finalidade de peso extra ao equipamento, auxiliando na calagem das hastes, eixos contendo no mínimo 24 hastes curvadas e parafusadas no eixo central, com penetração no solo de no mínimo 40 cm, com rolo faca traseiro oscilante para destorroar e amassar, com mesma largura de trabalho do rolo faca, com levante hidráulico.</w:t>
            </w:r>
          </w:p>
        </w:tc>
        <w:tc>
          <w:tcPr>
            <w:tcW w:w="1701" w:type="dxa"/>
          </w:tcPr>
          <w:p w14:paraId="1670E3D1" w14:textId="77777777" w:rsidR="00656D3A" w:rsidRPr="005F5F6E" w:rsidRDefault="00656D3A" w:rsidP="00CC0517">
            <w:pPr>
              <w:jc w:val="center"/>
              <w:rPr>
                <w:rFonts w:ascii="Bookman Old Style" w:hAnsi="Bookman Old Style"/>
                <w:b/>
                <w:bCs/>
              </w:rPr>
            </w:pPr>
            <w:r w:rsidRPr="005F5F6E">
              <w:rPr>
                <w:rFonts w:ascii="Bookman Old Style" w:hAnsi="Bookman Old Style"/>
                <w:b/>
                <w:bCs/>
              </w:rPr>
              <w:t>NÃO</w:t>
            </w:r>
          </w:p>
          <w:p w14:paraId="03E09804" w14:textId="77777777" w:rsidR="00656D3A" w:rsidRPr="005F5F6E" w:rsidRDefault="00656D3A" w:rsidP="00CC0517">
            <w:pPr>
              <w:jc w:val="center"/>
              <w:rPr>
                <w:rFonts w:ascii="Bookman Old Style" w:hAnsi="Bookman Old Style"/>
              </w:rPr>
            </w:pPr>
            <w:r w:rsidRPr="005F5F6E">
              <w:rPr>
                <w:rFonts w:ascii="Bookman Old Style" w:hAnsi="Bookman Old Style"/>
              </w:rPr>
              <w:t>Mas se não responder, precisa justificar – art. 18, § 2º c/c art. § 1º, III</w:t>
            </w:r>
          </w:p>
        </w:tc>
      </w:tr>
      <w:tr w:rsidR="00893402" w:rsidRPr="005F5F6E" w14:paraId="2643F33C" w14:textId="77777777" w:rsidTr="00893402">
        <w:tc>
          <w:tcPr>
            <w:tcW w:w="8648" w:type="dxa"/>
          </w:tcPr>
          <w:p w14:paraId="2D22B175" w14:textId="77777777" w:rsidR="00656D3A" w:rsidRPr="005F5F6E" w:rsidRDefault="00656D3A" w:rsidP="00CC0517">
            <w:pPr>
              <w:rPr>
                <w:rFonts w:ascii="Bookman Old Style" w:hAnsi="Bookman Old Style"/>
                <w:b/>
                <w:bCs/>
              </w:rPr>
            </w:pPr>
            <w:r w:rsidRPr="005F5F6E">
              <w:rPr>
                <w:rFonts w:ascii="Bookman Old Style" w:hAnsi="Bookman Old Style"/>
                <w:b/>
                <w:bCs/>
              </w:rPr>
              <w:t>ESTIMATIVAS DAS QUANTIDADES.</w:t>
            </w:r>
          </w:p>
          <w:p w14:paraId="26FE944C" w14:textId="023EBAAE" w:rsidR="00656D3A" w:rsidRPr="005F5F6E" w:rsidRDefault="00656D3A" w:rsidP="00CC0517">
            <w:pPr>
              <w:rPr>
                <w:rFonts w:ascii="Bookman Old Style" w:hAnsi="Bookman Old Style" w:cs="Arial"/>
              </w:rPr>
            </w:pPr>
            <w:r w:rsidRPr="005F5F6E">
              <w:rPr>
                <w:rFonts w:ascii="Bookman Old Style" w:hAnsi="Bookman Old Style" w:cs="Arial"/>
              </w:rPr>
              <w:t xml:space="preserve">Para a compra do referido equipamento foi utilizado uma estimativa de quantos seriam necessários para atender a população de Cunhataí/SC, bem como o recurso liberado pela emenda parlamentar impositiva, chegando-se a seguinte </w:t>
            </w:r>
            <w:r w:rsidR="001116D6">
              <w:rPr>
                <w:rFonts w:ascii="Bookman Old Style" w:hAnsi="Bookman Old Style" w:cs="Arial"/>
              </w:rPr>
              <w:t>quantidade</w:t>
            </w:r>
          </w:p>
          <w:tbl>
            <w:tblPr>
              <w:tblStyle w:val="Tabelacomgrade"/>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006"/>
              <w:gridCol w:w="1701"/>
              <w:gridCol w:w="2693"/>
            </w:tblGrid>
            <w:tr w:rsidR="00656D3A" w:rsidRPr="005F5F6E" w14:paraId="6CFE2955" w14:textId="77777777" w:rsidTr="001116D6">
              <w:tc>
                <w:tcPr>
                  <w:tcW w:w="4006" w:type="dxa"/>
                  <w:vAlign w:val="center"/>
                </w:tcPr>
                <w:p w14:paraId="0F8BE355" w14:textId="77777777" w:rsidR="00656D3A" w:rsidRPr="005F5F6E" w:rsidRDefault="00656D3A" w:rsidP="00CC0517">
                  <w:pPr>
                    <w:jc w:val="center"/>
                    <w:rPr>
                      <w:rFonts w:ascii="Bookman Old Style" w:hAnsi="Bookman Old Style" w:cs="Arial"/>
                      <w:b/>
                      <w:bCs/>
                    </w:rPr>
                  </w:pPr>
                  <w:r w:rsidRPr="005F5F6E">
                    <w:rPr>
                      <w:rFonts w:ascii="Bookman Old Style" w:hAnsi="Bookman Old Style" w:cs="Arial"/>
                      <w:b/>
                      <w:bCs/>
                    </w:rPr>
                    <w:t>Descrição</w:t>
                  </w:r>
                </w:p>
              </w:tc>
              <w:tc>
                <w:tcPr>
                  <w:tcW w:w="1701" w:type="dxa"/>
                  <w:vAlign w:val="center"/>
                </w:tcPr>
                <w:p w14:paraId="049CDE71" w14:textId="77777777" w:rsidR="00656D3A" w:rsidRPr="005F5F6E" w:rsidRDefault="00656D3A" w:rsidP="00CC0517">
                  <w:pPr>
                    <w:jc w:val="center"/>
                    <w:rPr>
                      <w:rFonts w:ascii="Bookman Old Style" w:hAnsi="Bookman Old Style" w:cs="Arial"/>
                      <w:b/>
                      <w:bCs/>
                    </w:rPr>
                  </w:pPr>
                  <w:r w:rsidRPr="005F5F6E">
                    <w:rPr>
                      <w:rFonts w:ascii="Bookman Old Style" w:hAnsi="Bookman Old Style" w:cs="Arial"/>
                      <w:b/>
                      <w:bCs/>
                    </w:rPr>
                    <w:t>Unidade</w:t>
                  </w:r>
                </w:p>
              </w:tc>
              <w:tc>
                <w:tcPr>
                  <w:tcW w:w="2693" w:type="dxa"/>
                  <w:vAlign w:val="center"/>
                </w:tcPr>
                <w:p w14:paraId="110E4F20" w14:textId="77777777" w:rsidR="00656D3A" w:rsidRPr="005F5F6E" w:rsidRDefault="00656D3A" w:rsidP="00CC0517">
                  <w:pPr>
                    <w:jc w:val="center"/>
                    <w:rPr>
                      <w:rFonts w:ascii="Bookman Old Style" w:hAnsi="Bookman Old Style" w:cs="Arial"/>
                      <w:b/>
                      <w:bCs/>
                    </w:rPr>
                  </w:pPr>
                  <w:r w:rsidRPr="005F5F6E">
                    <w:rPr>
                      <w:rFonts w:ascii="Bookman Old Style" w:hAnsi="Bookman Old Style" w:cs="Arial"/>
                      <w:b/>
                      <w:bCs/>
                    </w:rPr>
                    <w:t>Quantidade estimada</w:t>
                  </w:r>
                </w:p>
              </w:tc>
            </w:tr>
            <w:tr w:rsidR="00656D3A" w:rsidRPr="005F5F6E" w14:paraId="090A8784" w14:textId="77777777" w:rsidTr="001116D6">
              <w:tc>
                <w:tcPr>
                  <w:tcW w:w="4006" w:type="dxa"/>
                </w:tcPr>
                <w:p w14:paraId="6D84903F" w14:textId="77777777" w:rsidR="00656D3A" w:rsidRPr="005F5F6E" w:rsidRDefault="00656D3A" w:rsidP="00CC0517">
                  <w:pPr>
                    <w:rPr>
                      <w:rFonts w:ascii="Bookman Old Style" w:hAnsi="Bookman Old Style" w:cs="Arial"/>
                    </w:rPr>
                  </w:pPr>
                  <w:r w:rsidRPr="005F5F6E">
                    <w:rPr>
                      <w:rFonts w:ascii="Bookman Old Style" w:hAnsi="Bookman Old Style" w:cs="Arial"/>
                    </w:rPr>
                    <w:t>DESCOMPACTADOR DE SOLO NOVO TIPO GIRATÓRIO COM ROLO FACA</w:t>
                  </w:r>
                </w:p>
              </w:tc>
              <w:tc>
                <w:tcPr>
                  <w:tcW w:w="1701" w:type="dxa"/>
                </w:tcPr>
                <w:p w14:paraId="119EB029" w14:textId="77777777" w:rsidR="00656D3A" w:rsidRPr="005F5F6E" w:rsidRDefault="00656D3A" w:rsidP="00CC0517">
                  <w:pPr>
                    <w:jc w:val="center"/>
                    <w:rPr>
                      <w:rFonts w:ascii="Bookman Old Style" w:hAnsi="Bookman Old Style" w:cs="Arial"/>
                    </w:rPr>
                  </w:pPr>
                  <w:r w:rsidRPr="005F5F6E">
                    <w:rPr>
                      <w:rFonts w:ascii="Bookman Old Style" w:hAnsi="Bookman Old Style" w:cs="Arial"/>
                    </w:rPr>
                    <w:t>Unidade</w:t>
                  </w:r>
                </w:p>
              </w:tc>
              <w:tc>
                <w:tcPr>
                  <w:tcW w:w="2693" w:type="dxa"/>
                </w:tcPr>
                <w:p w14:paraId="0FD8BE55" w14:textId="77777777" w:rsidR="00656D3A" w:rsidRPr="005F5F6E" w:rsidRDefault="00656D3A" w:rsidP="00CC0517">
                  <w:pPr>
                    <w:jc w:val="center"/>
                    <w:rPr>
                      <w:rFonts w:ascii="Bookman Old Style" w:hAnsi="Bookman Old Style" w:cs="Arial"/>
                    </w:rPr>
                  </w:pPr>
                  <w:r w:rsidRPr="005F5F6E">
                    <w:rPr>
                      <w:rFonts w:ascii="Bookman Old Style" w:hAnsi="Bookman Old Style" w:cs="Arial"/>
                    </w:rPr>
                    <w:t>1 (um)</w:t>
                  </w:r>
                </w:p>
              </w:tc>
            </w:tr>
          </w:tbl>
          <w:p w14:paraId="73FD951D" w14:textId="77777777" w:rsidR="00656D3A" w:rsidRPr="005F5F6E" w:rsidRDefault="00656D3A" w:rsidP="00CC0517">
            <w:pPr>
              <w:rPr>
                <w:rFonts w:ascii="Bookman Old Style" w:hAnsi="Bookman Old Style"/>
                <w:b/>
                <w:bCs/>
              </w:rPr>
            </w:pPr>
          </w:p>
        </w:tc>
        <w:tc>
          <w:tcPr>
            <w:tcW w:w="1701" w:type="dxa"/>
          </w:tcPr>
          <w:p w14:paraId="624E6248" w14:textId="77777777" w:rsidR="00656D3A" w:rsidRPr="005F5F6E" w:rsidRDefault="00656D3A" w:rsidP="00CC0517">
            <w:pPr>
              <w:jc w:val="center"/>
              <w:rPr>
                <w:rFonts w:ascii="Bookman Old Style" w:hAnsi="Bookman Old Style"/>
                <w:b/>
                <w:bCs/>
              </w:rPr>
            </w:pPr>
            <w:r w:rsidRPr="005F5F6E">
              <w:rPr>
                <w:rFonts w:ascii="Bookman Old Style" w:hAnsi="Bookman Old Style"/>
                <w:b/>
                <w:bCs/>
              </w:rPr>
              <w:t>SIM</w:t>
            </w:r>
          </w:p>
          <w:p w14:paraId="741D61F5" w14:textId="77777777" w:rsidR="00656D3A" w:rsidRPr="005F5F6E" w:rsidRDefault="00656D3A" w:rsidP="00CC0517">
            <w:pPr>
              <w:jc w:val="center"/>
              <w:rPr>
                <w:rFonts w:ascii="Bookman Old Style" w:hAnsi="Bookman Old Style"/>
              </w:rPr>
            </w:pPr>
            <w:r w:rsidRPr="005F5F6E">
              <w:rPr>
                <w:rFonts w:ascii="Bookman Old Style" w:hAnsi="Bookman Old Style"/>
              </w:rPr>
              <w:t xml:space="preserve">Art. 18, § 1º, IV c/c § 2º  </w:t>
            </w:r>
          </w:p>
        </w:tc>
      </w:tr>
      <w:tr w:rsidR="00893402" w:rsidRPr="002E14E7" w14:paraId="47182542" w14:textId="77777777" w:rsidTr="00893402">
        <w:trPr>
          <w:trHeight w:val="4275"/>
        </w:trPr>
        <w:tc>
          <w:tcPr>
            <w:tcW w:w="8648" w:type="dxa"/>
          </w:tcPr>
          <w:p w14:paraId="17D708C2" w14:textId="77777777" w:rsidR="00656D3A" w:rsidRPr="005F5F6E" w:rsidRDefault="00656D3A" w:rsidP="00CC0517">
            <w:pPr>
              <w:rPr>
                <w:rFonts w:ascii="Bookman Old Style" w:hAnsi="Bookman Old Style"/>
                <w:b/>
                <w:bCs/>
              </w:rPr>
            </w:pPr>
            <w:r w:rsidRPr="005F5F6E">
              <w:rPr>
                <w:rFonts w:ascii="Bookman Old Style" w:hAnsi="Bookman Old Style"/>
                <w:b/>
                <w:bCs/>
              </w:rPr>
              <w:t>ESTIMATIVA DO VALORES.</w:t>
            </w:r>
          </w:p>
          <w:p w14:paraId="2F77CAA7" w14:textId="77777777" w:rsidR="00656D3A" w:rsidRPr="005F5F6E" w:rsidRDefault="00656D3A" w:rsidP="00CC0517">
            <w:pPr>
              <w:rPr>
                <w:rFonts w:ascii="Bookman Old Style" w:hAnsi="Bookman Old Style" w:cs="Arial"/>
              </w:rPr>
            </w:pPr>
            <w:r w:rsidRPr="005F5F6E">
              <w:rPr>
                <w:rFonts w:ascii="Bookman Old Style" w:hAnsi="Bookman Old Style" w:cs="Arial"/>
              </w:rPr>
              <w:t>Estimativa do valor da contratação, foi calculada a partir de orçamentos fornecidos por empresas que já comercializaram maquinário agrícola com o município, juntamente ao processo licitatório do Município de Cândido Godoi, como é descrito na tabela abaixo:</w:t>
            </w:r>
          </w:p>
          <w:tbl>
            <w:tblPr>
              <w:tblStyle w:val="Tabelacomgrade"/>
              <w:tblW w:w="84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64"/>
              <w:gridCol w:w="2000"/>
              <w:gridCol w:w="1417"/>
              <w:gridCol w:w="1418"/>
              <w:gridCol w:w="1701"/>
            </w:tblGrid>
            <w:tr w:rsidR="00656D3A" w:rsidRPr="005F5F6E" w14:paraId="6DEF411D" w14:textId="77777777" w:rsidTr="001116D6">
              <w:trPr>
                <w:trHeight w:val="462"/>
              </w:trPr>
              <w:tc>
                <w:tcPr>
                  <w:tcW w:w="1864" w:type="dxa"/>
                  <w:vAlign w:val="center"/>
                </w:tcPr>
                <w:p w14:paraId="21A629C8" w14:textId="77777777" w:rsidR="00656D3A" w:rsidRPr="005F5F6E" w:rsidRDefault="00656D3A" w:rsidP="00CC0517">
                  <w:pPr>
                    <w:jc w:val="center"/>
                    <w:rPr>
                      <w:rFonts w:ascii="Bookman Old Style" w:hAnsi="Bookman Old Style" w:cs="Arial"/>
                      <w:b/>
                      <w:bCs/>
                      <w:sz w:val="16"/>
                      <w:szCs w:val="16"/>
                    </w:rPr>
                  </w:pPr>
                  <w:r w:rsidRPr="005F5F6E">
                    <w:rPr>
                      <w:rFonts w:ascii="Bookman Old Style" w:hAnsi="Bookman Old Style" w:cs="Arial"/>
                      <w:b/>
                      <w:bCs/>
                      <w:sz w:val="16"/>
                      <w:szCs w:val="16"/>
                    </w:rPr>
                    <w:t>Descrição</w:t>
                  </w:r>
                </w:p>
              </w:tc>
              <w:tc>
                <w:tcPr>
                  <w:tcW w:w="2000" w:type="dxa"/>
                  <w:vAlign w:val="center"/>
                </w:tcPr>
                <w:p w14:paraId="7E9DB193" w14:textId="77777777" w:rsidR="00656D3A" w:rsidRPr="005F5F6E" w:rsidRDefault="00656D3A" w:rsidP="00CC0517">
                  <w:pPr>
                    <w:jc w:val="center"/>
                    <w:rPr>
                      <w:rFonts w:ascii="Bookman Old Style" w:hAnsi="Bookman Old Style" w:cs="Arial"/>
                      <w:b/>
                      <w:bCs/>
                    </w:rPr>
                  </w:pPr>
                  <w:r w:rsidRPr="005F5F6E">
                    <w:rPr>
                      <w:rFonts w:ascii="Bookman Old Style" w:hAnsi="Bookman Old Style"/>
                      <w:b/>
                      <w:bCs/>
                      <w:sz w:val="16"/>
                      <w:szCs w:val="16"/>
                    </w:rPr>
                    <w:t>Pregão Eletrônico nº 006/2024</w:t>
                  </w:r>
                </w:p>
              </w:tc>
              <w:tc>
                <w:tcPr>
                  <w:tcW w:w="1417" w:type="dxa"/>
                  <w:vAlign w:val="center"/>
                </w:tcPr>
                <w:p w14:paraId="02B23F08" w14:textId="77777777" w:rsidR="00656D3A" w:rsidRPr="005F5F6E" w:rsidRDefault="00656D3A" w:rsidP="00CC0517">
                  <w:pPr>
                    <w:jc w:val="center"/>
                    <w:rPr>
                      <w:rFonts w:ascii="Bookman Old Style" w:hAnsi="Bookman Old Style" w:cs="Arial"/>
                      <w:b/>
                      <w:bCs/>
                    </w:rPr>
                  </w:pPr>
                  <w:r w:rsidRPr="005F5F6E">
                    <w:rPr>
                      <w:rFonts w:ascii="Bookman Old Style" w:hAnsi="Bookman Old Style" w:cs="Arial"/>
                      <w:b/>
                      <w:bCs/>
                    </w:rPr>
                    <w:t>Empresa 1</w:t>
                  </w:r>
                </w:p>
              </w:tc>
              <w:tc>
                <w:tcPr>
                  <w:tcW w:w="1418" w:type="dxa"/>
                  <w:vAlign w:val="center"/>
                </w:tcPr>
                <w:p w14:paraId="0B28B54E" w14:textId="77777777" w:rsidR="00656D3A" w:rsidRPr="005F5F6E" w:rsidRDefault="00656D3A" w:rsidP="00CC0517">
                  <w:pPr>
                    <w:jc w:val="center"/>
                    <w:rPr>
                      <w:rFonts w:ascii="Bookman Old Style" w:hAnsi="Bookman Old Style" w:cs="Arial"/>
                      <w:b/>
                      <w:bCs/>
                    </w:rPr>
                  </w:pPr>
                  <w:r w:rsidRPr="005F5F6E">
                    <w:rPr>
                      <w:rFonts w:ascii="Bookman Old Style" w:hAnsi="Bookman Old Style" w:cs="Arial"/>
                      <w:b/>
                      <w:bCs/>
                    </w:rPr>
                    <w:t>Empresa 2</w:t>
                  </w:r>
                </w:p>
              </w:tc>
              <w:tc>
                <w:tcPr>
                  <w:tcW w:w="1701" w:type="dxa"/>
                  <w:vAlign w:val="center"/>
                </w:tcPr>
                <w:p w14:paraId="33C028F0" w14:textId="77777777" w:rsidR="00656D3A" w:rsidRPr="005F5F6E" w:rsidRDefault="00656D3A" w:rsidP="00CC0517">
                  <w:pPr>
                    <w:jc w:val="center"/>
                    <w:rPr>
                      <w:rFonts w:ascii="Bookman Old Style" w:hAnsi="Bookman Old Style" w:cs="Arial"/>
                      <w:b/>
                      <w:bCs/>
                    </w:rPr>
                  </w:pPr>
                  <w:r w:rsidRPr="005F5F6E">
                    <w:rPr>
                      <w:rFonts w:ascii="Bookman Old Style" w:hAnsi="Bookman Old Style" w:cs="Arial"/>
                      <w:b/>
                      <w:bCs/>
                    </w:rPr>
                    <w:t>Empresa 3</w:t>
                  </w:r>
                </w:p>
              </w:tc>
            </w:tr>
            <w:tr w:rsidR="00656D3A" w:rsidRPr="005F5F6E" w14:paraId="334A94B0" w14:textId="77777777" w:rsidTr="001116D6">
              <w:trPr>
                <w:trHeight w:val="677"/>
              </w:trPr>
              <w:tc>
                <w:tcPr>
                  <w:tcW w:w="1864" w:type="dxa"/>
                </w:tcPr>
                <w:p w14:paraId="0EA1E080" w14:textId="77777777" w:rsidR="00656D3A" w:rsidRPr="005F5F6E" w:rsidRDefault="00656D3A" w:rsidP="00CC0517">
                  <w:pPr>
                    <w:rPr>
                      <w:rFonts w:ascii="Bookman Old Style" w:hAnsi="Bookman Old Style" w:cs="Arial"/>
                      <w:color w:val="0070C0"/>
                      <w:sz w:val="16"/>
                      <w:szCs w:val="16"/>
                    </w:rPr>
                  </w:pPr>
                  <w:r w:rsidRPr="005F5F6E">
                    <w:rPr>
                      <w:rFonts w:ascii="Bookman Old Style" w:hAnsi="Bookman Old Style" w:cs="Arial"/>
                      <w:sz w:val="16"/>
                      <w:szCs w:val="16"/>
                    </w:rPr>
                    <w:t>DESCOMPACTADOR DE SOLO NOVO TIPO GIRATÓRIO COM ROLO FACA</w:t>
                  </w:r>
                </w:p>
              </w:tc>
              <w:tc>
                <w:tcPr>
                  <w:tcW w:w="2000" w:type="dxa"/>
                  <w:vAlign w:val="center"/>
                </w:tcPr>
                <w:p w14:paraId="732E3A08" w14:textId="77777777" w:rsidR="00656D3A" w:rsidRPr="005F5F6E" w:rsidRDefault="00656D3A" w:rsidP="00CC0517">
                  <w:pPr>
                    <w:jc w:val="center"/>
                    <w:rPr>
                      <w:rFonts w:ascii="Bookman Old Style" w:hAnsi="Bookman Old Style" w:cs="Arial"/>
                      <w:color w:val="0070C0"/>
                      <w:sz w:val="16"/>
                      <w:szCs w:val="16"/>
                    </w:rPr>
                  </w:pPr>
                  <w:r w:rsidRPr="005F5F6E">
                    <w:rPr>
                      <w:rFonts w:ascii="Bookman Old Style" w:hAnsi="Bookman Old Style"/>
                      <w:sz w:val="16"/>
                      <w:szCs w:val="16"/>
                    </w:rPr>
                    <w:t>R$135.000,00</w:t>
                  </w:r>
                </w:p>
              </w:tc>
              <w:tc>
                <w:tcPr>
                  <w:tcW w:w="1417" w:type="dxa"/>
                  <w:vAlign w:val="center"/>
                </w:tcPr>
                <w:p w14:paraId="4F753333" w14:textId="77777777" w:rsidR="00656D3A" w:rsidRPr="005F5F6E" w:rsidRDefault="00656D3A" w:rsidP="00CC0517">
                  <w:pPr>
                    <w:jc w:val="center"/>
                    <w:rPr>
                      <w:rFonts w:ascii="Bookman Old Style" w:hAnsi="Bookman Old Style" w:cs="Arial"/>
                      <w:color w:val="0070C0"/>
                      <w:sz w:val="16"/>
                      <w:szCs w:val="16"/>
                    </w:rPr>
                  </w:pPr>
                  <w:r w:rsidRPr="005F5F6E">
                    <w:rPr>
                      <w:rFonts w:ascii="Bookman Old Style" w:hAnsi="Bookman Old Style"/>
                      <w:sz w:val="16"/>
                      <w:szCs w:val="16"/>
                    </w:rPr>
                    <w:t>R$135.000,00</w:t>
                  </w:r>
                </w:p>
              </w:tc>
              <w:tc>
                <w:tcPr>
                  <w:tcW w:w="1418" w:type="dxa"/>
                  <w:vAlign w:val="center"/>
                </w:tcPr>
                <w:p w14:paraId="5E3A13C0" w14:textId="77777777" w:rsidR="00656D3A" w:rsidRPr="005F5F6E" w:rsidRDefault="00656D3A" w:rsidP="00CC0517">
                  <w:pPr>
                    <w:jc w:val="center"/>
                    <w:rPr>
                      <w:rFonts w:ascii="Bookman Old Style" w:hAnsi="Bookman Old Style" w:cs="Arial"/>
                      <w:color w:val="0070C0"/>
                      <w:sz w:val="16"/>
                      <w:szCs w:val="16"/>
                    </w:rPr>
                  </w:pPr>
                  <w:r w:rsidRPr="005F5F6E">
                    <w:rPr>
                      <w:rFonts w:ascii="Bookman Old Style" w:hAnsi="Bookman Old Style"/>
                      <w:sz w:val="16"/>
                      <w:szCs w:val="16"/>
                    </w:rPr>
                    <w:t>R$141.150,00</w:t>
                  </w:r>
                </w:p>
              </w:tc>
              <w:tc>
                <w:tcPr>
                  <w:tcW w:w="1701" w:type="dxa"/>
                  <w:vAlign w:val="center"/>
                </w:tcPr>
                <w:p w14:paraId="75149FFD" w14:textId="77777777" w:rsidR="00656D3A" w:rsidRPr="005F5F6E" w:rsidRDefault="00656D3A" w:rsidP="00CC0517">
                  <w:pPr>
                    <w:jc w:val="center"/>
                    <w:rPr>
                      <w:rFonts w:ascii="Bookman Old Style" w:hAnsi="Bookman Old Style" w:cs="Arial"/>
                      <w:color w:val="0070C0"/>
                      <w:sz w:val="16"/>
                      <w:szCs w:val="16"/>
                    </w:rPr>
                  </w:pPr>
                  <w:r w:rsidRPr="005F5F6E">
                    <w:rPr>
                      <w:rFonts w:ascii="Bookman Old Style" w:hAnsi="Bookman Old Style"/>
                      <w:sz w:val="16"/>
                      <w:szCs w:val="16"/>
                    </w:rPr>
                    <w:t>R$142.000,00</w:t>
                  </w:r>
                </w:p>
              </w:tc>
            </w:tr>
            <w:tr w:rsidR="00656D3A" w:rsidRPr="005F5F6E" w14:paraId="0BBD28E0" w14:textId="77777777" w:rsidTr="001116D6">
              <w:trPr>
                <w:trHeight w:val="915"/>
              </w:trPr>
              <w:tc>
                <w:tcPr>
                  <w:tcW w:w="8400" w:type="dxa"/>
                  <w:gridSpan w:val="5"/>
                </w:tcPr>
                <w:p w14:paraId="4F36ED71" w14:textId="77777777" w:rsidR="00656D3A" w:rsidRPr="005F5F6E" w:rsidRDefault="00656D3A" w:rsidP="000C2CE7">
                  <w:pPr>
                    <w:pStyle w:val="PargrafodaLista"/>
                    <w:numPr>
                      <w:ilvl w:val="0"/>
                      <w:numId w:val="42"/>
                    </w:numPr>
                    <w:spacing w:after="160" w:line="259" w:lineRule="auto"/>
                    <w:contextualSpacing/>
                    <w:jc w:val="both"/>
                    <w:rPr>
                      <w:rFonts w:ascii="Bookman Old Style" w:hAnsi="Bookman Old Style"/>
                      <w:sz w:val="16"/>
                      <w:szCs w:val="16"/>
                    </w:rPr>
                  </w:pPr>
                  <w:r w:rsidRPr="005F5F6E">
                    <w:rPr>
                      <w:rFonts w:ascii="Bookman Old Style" w:hAnsi="Bookman Old Style"/>
                      <w:sz w:val="16"/>
                      <w:szCs w:val="16"/>
                    </w:rPr>
                    <w:t xml:space="preserve">Plantimar Comércio e Representações LTDA (Empresa 1); </w:t>
                  </w:r>
                </w:p>
                <w:p w14:paraId="093FE929" w14:textId="77777777" w:rsidR="00656D3A" w:rsidRPr="005F5F6E" w:rsidRDefault="00656D3A" w:rsidP="000C2CE7">
                  <w:pPr>
                    <w:pStyle w:val="PargrafodaLista"/>
                    <w:numPr>
                      <w:ilvl w:val="0"/>
                      <w:numId w:val="42"/>
                    </w:numPr>
                    <w:spacing w:after="160" w:line="259" w:lineRule="auto"/>
                    <w:contextualSpacing/>
                    <w:jc w:val="both"/>
                    <w:rPr>
                      <w:rFonts w:ascii="Bookman Old Style" w:hAnsi="Bookman Old Style"/>
                      <w:sz w:val="16"/>
                      <w:szCs w:val="16"/>
                    </w:rPr>
                  </w:pPr>
                  <w:r w:rsidRPr="005F5F6E">
                    <w:rPr>
                      <w:rFonts w:ascii="Bookman Old Style" w:hAnsi="Bookman Old Style"/>
                      <w:sz w:val="16"/>
                      <w:szCs w:val="16"/>
                    </w:rPr>
                    <w:t>P.L.R Comércio de insumos agrícolas LTDA (Empresa 2);</w:t>
                  </w:r>
                </w:p>
                <w:p w14:paraId="73E08CF4" w14:textId="77777777" w:rsidR="00656D3A" w:rsidRPr="005F5F6E" w:rsidRDefault="00656D3A" w:rsidP="000C2CE7">
                  <w:pPr>
                    <w:pStyle w:val="PargrafodaLista"/>
                    <w:numPr>
                      <w:ilvl w:val="0"/>
                      <w:numId w:val="42"/>
                    </w:numPr>
                    <w:spacing w:after="160" w:line="259" w:lineRule="auto"/>
                    <w:contextualSpacing/>
                    <w:jc w:val="both"/>
                    <w:rPr>
                      <w:rFonts w:ascii="Bookman Old Style" w:hAnsi="Bookman Old Style"/>
                      <w:sz w:val="16"/>
                      <w:szCs w:val="16"/>
                    </w:rPr>
                  </w:pPr>
                  <w:r w:rsidRPr="005F5F6E">
                    <w:rPr>
                      <w:rFonts w:ascii="Bookman Old Style" w:hAnsi="Bookman Old Style"/>
                      <w:sz w:val="16"/>
                      <w:szCs w:val="16"/>
                    </w:rPr>
                    <w:t>Impletech Máquinas e Implementos Agrícolas LTDA (Empresa 3); e</w:t>
                  </w:r>
                </w:p>
                <w:p w14:paraId="088C5C4A" w14:textId="77777777" w:rsidR="00656D3A" w:rsidRPr="005F5F6E" w:rsidRDefault="00656D3A" w:rsidP="000C2CE7">
                  <w:pPr>
                    <w:pStyle w:val="PargrafodaLista"/>
                    <w:numPr>
                      <w:ilvl w:val="0"/>
                      <w:numId w:val="42"/>
                    </w:numPr>
                    <w:spacing w:after="160" w:line="259" w:lineRule="auto"/>
                    <w:contextualSpacing/>
                    <w:jc w:val="both"/>
                    <w:rPr>
                      <w:rFonts w:ascii="Bookman Old Style" w:hAnsi="Bookman Old Style"/>
                    </w:rPr>
                  </w:pPr>
                  <w:r w:rsidRPr="005F5F6E">
                    <w:rPr>
                      <w:rFonts w:ascii="Bookman Old Style" w:hAnsi="Bookman Old Style"/>
                      <w:sz w:val="16"/>
                      <w:szCs w:val="16"/>
                    </w:rPr>
                    <w:t>Pregão Eletrônico n° 006/2024 do Município de Cândido Godói.</w:t>
                  </w:r>
                </w:p>
              </w:tc>
            </w:tr>
          </w:tbl>
          <w:p w14:paraId="72D5D05F" w14:textId="7AA1FBDB" w:rsidR="00656D3A" w:rsidRPr="005F5F6E" w:rsidRDefault="00656D3A" w:rsidP="00CC0517">
            <w:pPr>
              <w:rPr>
                <w:rFonts w:ascii="Bookman Old Style" w:hAnsi="Bookman Old Style"/>
              </w:rPr>
            </w:pPr>
            <w:r w:rsidRPr="005F5F6E">
              <w:rPr>
                <w:rFonts w:ascii="Bookman Old Style" w:hAnsi="Bookman Old Style"/>
              </w:rPr>
              <w:t xml:space="preserve">Desta forma, optou-se por utilizar o método de escolha do menor valor ofertado como estimativa do máximo em que a administração poderá adquirir o equipamento, como oportuniza o artigo 6º do Decreto Municipal nº 130 de 2024, haja vista </w:t>
            </w:r>
            <w:r w:rsidR="001116D6">
              <w:rPr>
                <w:rFonts w:ascii="Bookman Old Style" w:hAnsi="Bookman Old Style"/>
              </w:rPr>
              <w:t xml:space="preserve">o valor liberado pela emenda impositiva juntamente a verificação de que este equipamento já foi adquirido por outra municipalidade neste preço. </w:t>
            </w:r>
          </w:p>
        </w:tc>
        <w:tc>
          <w:tcPr>
            <w:tcW w:w="1701" w:type="dxa"/>
          </w:tcPr>
          <w:p w14:paraId="0FA7B2CB" w14:textId="77777777" w:rsidR="00656D3A" w:rsidRPr="0059122A" w:rsidRDefault="00656D3A" w:rsidP="00CC0517">
            <w:pPr>
              <w:jc w:val="center"/>
              <w:rPr>
                <w:rFonts w:ascii="Bookman Old Style" w:hAnsi="Bookman Old Style"/>
                <w:b/>
                <w:bCs/>
                <w:lang w:val="en-US"/>
              </w:rPr>
            </w:pPr>
            <w:r w:rsidRPr="0059122A">
              <w:rPr>
                <w:rFonts w:ascii="Bookman Old Style" w:hAnsi="Bookman Old Style"/>
                <w:b/>
                <w:bCs/>
                <w:lang w:val="en-US"/>
              </w:rPr>
              <w:t>SIM</w:t>
            </w:r>
          </w:p>
          <w:p w14:paraId="2F82C6FA" w14:textId="77777777" w:rsidR="00656D3A" w:rsidRPr="0059122A" w:rsidRDefault="00656D3A" w:rsidP="00CC0517">
            <w:pPr>
              <w:jc w:val="center"/>
              <w:rPr>
                <w:rFonts w:ascii="Bookman Old Style" w:hAnsi="Bookman Old Style"/>
                <w:lang w:val="en-US"/>
              </w:rPr>
            </w:pPr>
            <w:r w:rsidRPr="0059122A">
              <w:rPr>
                <w:rFonts w:ascii="Bookman Old Style" w:hAnsi="Bookman Old Style"/>
                <w:lang w:val="en-US"/>
              </w:rPr>
              <w:t>Art. 18, § 1º, VI c/c § 2º</w:t>
            </w:r>
          </w:p>
        </w:tc>
      </w:tr>
      <w:tr w:rsidR="00893402" w:rsidRPr="005F5F6E" w14:paraId="1D457A2E" w14:textId="77777777" w:rsidTr="00893402">
        <w:tc>
          <w:tcPr>
            <w:tcW w:w="8648" w:type="dxa"/>
          </w:tcPr>
          <w:p w14:paraId="045A36E9" w14:textId="77777777" w:rsidR="00656D3A" w:rsidRPr="005F5F6E" w:rsidRDefault="00656D3A" w:rsidP="00CC0517">
            <w:pPr>
              <w:rPr>
                <w:rFonts w:ascii="Bookman Old Style" w:hAnsi="Bookman Old Style"/>
                <w:b/>
                <w:bCs/>
              </w:rPr>
            </w:pPr>
            <w:r w:rsidRPr="005F5F6E">
              <w:rPr>
                <w:rFonts w:ascii="Bookman Old Style" w:hAnsi="Bookman Old Style"/>
                <w:b/>
                <w:bCs/>
              </w:rPr>
              <w:t>JUSTIFICATIVAS PARA O PARCELAMENTO OU NÃO DA CONTRATAÇÃO.</w:t>
            </w:r>
          </w:p>
          <w:p w14:paraId="13F94BA2" w14:textId="71682498" w:rsidR="00656D3A" w:rsidRPr="005F5F6E" w:rsidRDefault="00656D3A" w:rsidP="00CC0517">
            <w:pPr>
              <w:rPr>
                <w:rFonts w:ascii="Bookman Old Style" w:hAnsi="Bookman Old Style"/>
              </w:rPr>
            </w:pPr>
            <w:r w:rsidRPr="005F5F6E">
              <w:rPr>
                <w:rFonts w:ascii="Bookman Old Style" w:hAnsi="Bookman Old Style"/>
              </w:rPr>
              <w:t>Considerando que o</w:t>
            </w:r>
            <w:r w:rsidRPr="005F5F6E">
              <w:rPr>
                <w:rFonts w:ascii="Bookman Old Style" w:hAnsi="Bookman Old Style" w:cs="Arial"/>
                <w:bCs/>
              </w:rPr>
              <w:t xml:space="preserve"> objeto a ser contratado não é tecnicamente divisível, </w:t>
            </w:r>
            <w:r w:rsidRPr="005F5F6E">
              <w:rPr>
                <w:rFonts w:ascii="Bookman Old Style" w:hAnsi="Bookman Old Style"/>
              </w:rPr>
              <w:t xml:space="preserve">a administração entende não </w:t>
            </w:r>
            <w:r w:rsidR="00893402" w:rsidRPr="005F5F6E">
              <w:rPr>
                <w:rFonts w:ascii="Bookman Old Style" w:hAnsi="Bookman Old Style"/>
              </w:rPr>
              <w:t>pode</w:t>
            </w:r>
            <w:r w:rsidRPr="005F5F6E">
              <w:rPr>
                <w:rFonts w:ascii="Bookman Old Style" w:hAnsi="Bookman Old Style"/>
              </w:rPr>
              <w:t xml:space="preserve"> haver parcelamento da contratação </w:t>
            </w:r>
          </w:p>
        </w:tc>
        <w:tc>
          <w:tcPr>
            <w:tcW w:w="1701" w:type="dxa"/>
          </w:tcPr>
          <w:p w14:paraId="5DD74829" w14:textId="77777777" w:rsidR="00656D3A" w:rsidRPr="005F5F6E" w:rsidRDefault="00656D3A" w:rsidP="00CC0517">
            <w:pPr>
              <w:jc w:val="center"/>
              <w:rPr>
                <w:rFonts w:ascii="Bookman Old Style" w:hAnsi="Bookman Old Style"/>
                <w:b/>
                <w:bCs/>
              </w:rPr>
            </w:pPr>
            <w:r w:rsidRPr="005F5F6E">
              <w:rPr>
                <w:rFonts w:ascii="Bookman Old Style" w:hAnsi="Bookman Old Style"/>
                <w:b/>
                <w:bCs/>
              </w:rPr>
              <w:t>SIM</w:t>
            </w:r>
          </w:p>
          <w:p w14:paraId="26F84395" w14:textId="77777777" w:rsidR="00656D3A" w:rsidRPr="005F5F6E" w:rsidRDefault="00656D3A" w:rsidP="00CC0517">
            <w:pPr>
              <w:jc w:val="center"/>
              <w:rPr>
                <w:rFonts w:ascii="Bookman Old Style" w:hAnsi="Bookman Old Style"/>
              </w:rPr>
            </w:pPr>
            <w:r w:rsidRPr="005F5F6E">
              <w:rPr>
                <w:rFonts w:ascii="Bookman Old Style" w:hAnsi="Bookman Old Style"/>
              </w:rPr>
              <w:t>Art. 18, § 1º, VIII c/c § 2º</w:t>
            </w:r>
          </w:p>
        </w:tc>
      </w:tr>
      <w:tr w:rsidR="00893402" w:rsidRPr="005F5F6E" w14:paraId="7CD26E38" w14:textId="77777777" w:rsidTr="00893402">
        <w:tc>
          <w:tcPr>
            <w:tcW w:w="8648" w:type="dxa"/>
          </w:tcPr>
          <w:p w14:paraId="0D6D0264" w14:textId="77777777" w:rsidR="00656D3A" w:rsidRPr="005F5F6E" w:rsidRDefault="00656D3A" w:rsidP="00CC0517">
            <w:pPr>
              <w:rPr>
                <w:rFonts w:ascii="Bookman Old Style" w:hAnsi="Bookman Old Style"/>
                <w:b/>
                <w:bCs/>
              </w:rPr>
            </w:pPr>
            <w:r w:rsidRPr="005F5F6E">
              <w:rPr>
                <w:rFonts w:ascii="Bookman Old Style" w:hAnsi="Bookman Old Style"/>
                <w:b/>
                <w:bCs/>
              </w:rPr>
              <w:t>CONTRATAÇÕES CORRELATAS E/OU INTERDEPENDENTES.</w:t>
            </w:r>
          </w:p>
          <w:p w14:paraId="2A017B57" w14:textId="77777777" w:rsidR="00656D3A" w:rsidRPr="005F5F6E" w:rsidRDefault="00656D3A" w:rsidP="00CC0517">
            <w:pPr>
              <w:rPr>
                <w:rFonts w:ascii="Bookman Old Style" w:hAnsi="Bookman Old Style" w:cs="Arial"/>
              </w:rPr>
            </w:pPr>
            <w:r w:rsidRPr="005F5F6E">
              <w:rPr>
                <w:rFonts w:ascii="Bookman Old Style" w:hAnsi="Bookman Old Style" w:cs="Arial"/>
              </w:rPr>
              <w:t>Não se faz necessária a realização de contratações correlatas e/ou interdependentes para a viabilidade e contratação desta demanda.</w:t>
            </w:r>
          </w:p>
          <w:p w14:paraId="15E57740" w14:textId="77777777" w:rsidR="00656D3A" w:rsidRPr="005F5F6E" w:rsidRDefault="00656D3A" w:rsidP="00CC0517">
            <w:pPr>
              <w:rPr>
                <w:rFonts w:ascii="Bookman Old Style" w:hAnsi="Bookman Old Style" w:cs="Arial"/>
                <w:color w:val="0070C0"/>
              </w:rPr>
            </w:pPr>
          </w:p>
        </w:tc>
        <w:tc>
          <w:tcPr>
            <w:tcW w:w="1701" w:type="dxa"/>
          </w:tcPr>
          <w:p w14:paraId="1F1C8009" w14:textId="77777777" w:rsidR="00656D3A" w:rsidRPr="005F5F6E" w:rsidRDefault="00656D3A" w:rsidP="00CC0517">
            <w:pPr>
              <w:jc w:val="center"/>
              <w:rPr>
                <w:rFonts w:ascii="Bookman Old Style" w:hAnsi="Bookman Old Style"/>
                <w:b/>
                <w:bCs/>
              </w:rPr>
            </w:pPr>
            <w:r w:rsidRPr="005F5F6E">
              <w:rPr>
                <w:rFonts w:ascii="Bookman Old Style" w:hAnsi="Bookman Old Style"/>
                <w:b/>
                <w:bCs/>
              </w:rPr>
              <w:t>NÃO</w:t>
            </w:r>
          </w:p>
          <w:p w14:paraId="23688C13" w14:textId="77777777" w:rsidR="00656D3A" w:rsidRPr="005F5F6E" w:rsidRDefault="00656D3A" w:rsidP="00CC0517">
            <w:pPr>
              <w:jc w:val="center"/>
              <w:rPr>
                <w:rFonts w:ascii="Bookman Old Style" w:hAnsi="Bookman Old Style"/>
              </w:rPr>
            </w:pPr>
            <w:r w:rsidRPr="005F5F6E">
              <w:rPr>
                <w:rFonts w:ascii="Bookman Old Style" w:hAnsi="Bookman Old Style"/>
              </w:rPr>
              <w:t>Mas se não responder, precisa justificar – art. 18, § 2º c/c art. § 1º, III</w:t>
            </w:r>
          </w:p>
        </w:tc>
      </w:tr>
      <w:tr w:rsidR="00893402" w:rsidRPr="005F5F6E" w14:paraId="12E43583" w14:textId="77777777" w:rsidTr="00893402">
        <w:tc>
          <w:tcPr>
            <w:tcW w:w="8648" w:type="dxa"/>
          </w:tcPr>
          <w:p w14:paraId="2FDB58D3" w14:textId="77777777" w:rsidR="00656D3A" w:rsidRPr="005F5F6E" w:rsidRDefault="00656D3A" w:rsidP="00CC0517">
            <w:pPr>
              <w:rPr>
                <w:rFonts w:ascii="Bookman Old Style" w:hAnsi="Bookman Old Style"/>
                <w:b/>
                <w:bCs/>
              </w:rPr>
            </w:pPr>
            <w:r w:rsidRPr="005F5F6E">
              <w:rPr>
                <w:rFonts w:ascii="Bookman Old Style" w:hAnsi="Bookman Old Style"/>
                <w:b/>
                <w:bCs/>
              </w:rPr>
              <w:t>RESULTADOS PRETENDIDOS.</w:t>
            </w:r>
          </w:p>
          <w:p w14:paraId="0CEB6182" w14:textId="77777777" w:rsidR="00656D3A" w:rsidRPr="005F5F6E" w:rsidRDefault="00656D3A" w:rsidP="00CC0517">
            <w:pPr>
              <w:rPr>
                <w:rFonts w:ascii="Bookman Old Style" w:hAnsi="Bookman Old Style" w:cs="Arial"/>
                <w:color w:val="0070C0"/>
              </w:rPr>
            </w:pPr>
            <w:r w:rsidRPr="005F5F6E">
              <w:rPr>
                <w:rFonts w:ascii="Bookman Old Style" w:hAnsi="Bookman Old Style" w:cs="Arial"/>
              </w:rPr>
              <w:t xml:space="preserve">Pretende-se com a aquisição do descompactador de solo novo tipo giratório com rolo faca, descompactar de forma equilibrada a estrutura do solo em plantio direto; assegurar a retenção e infiltração de água na lavoura através dos sulcos desencontrados promovidos pelas hastes curvas; evitar a erosão do solo, mesmo em terrenos inclinados, melhorando o sistema radicular da planta; ser utilizado em terrenos compactados por pisoteio de gado, em meio ao plantio de braquiária, gramíneas, cobertura verde e dessecada e excelente na recuperação de pastagens; manter a palhada em nível superior, garantindo a proteção do solo; e provar um soerguimento da camada intermediaria entre as fendas, provocando o rompimento do terreno, criando trincos nesses espaços e contribuindo para descompactação de área.  </w:t>
            </w:r>
          </w:p>
        </w:tc>
        <w:tc>
          <w:tcPr>
            <w:tcW w:w="1701" w:type="dxa"/>
          </w:tcPr>
          <w:p w14:paraId="3D087D50" w14:textId="77777777" w:rsidR="00656D3A" w:rsidRPr="005F5F6E" w:rsidRDefault="00656D3A" w:rsidP="00CC0517">
            <w:pPr>
              <w:jc w:val="center"/>
              <w:rPr>
                <w:rFonts w:ascii="Bookman Old Style" w:hAnsi="Bookman Old Style"/>
                <w:b/>
                <w:bCs/>
              </w:rPr>
            </w:pPr>
            <w:r w:rsidRPr="005F5F6E">
              <w:rPr>
                <w:rFonts w:ascii="Bookman Old Style" w:hAnsi="Bookman Old Style"/>
                <w:b/>
                <w:bCs/>
              </w:rPr>
              <w:t>NÃO</w:t>
            </w:r>
          </w:p>
          <w:p w14:paraId="09BC2BAD" w14:textId="77777777" w:rsidR="00656D3A" w:rsidRPr="005F5F6E" w:rsidRDefault="00656D3A" w:rsidP="00CC0517">
            <w:pPr>
              <w:jc w:val="center"/>
              <w:rPr>
                <w:rFonts w:ascii="Bookman Old Style" w:hAnsi="Bookman Old Style"/>
              </w:rPr>
            </w:pPr>
            <w:r w:rsidRPr="005F5F6E">
              <w:rPr>
                <w:rFonts w:ascii="Bookman Old Style" w:hAnsi="Bookman Old Style"/>
              </w:rPr>
              <w:t>Mas se não responder, precisa justificar – art. 18, § 2º c/c art. § 1º, II</w:t>
            </w:r>
          </w:p>
        </w:tc>
      </w:tr>
      <w:tr w:rsidR="00893402" w:rsidRPr="005F5F6E" w14:paraId="0A414C1B" w14:textId="77777777" w:rsidTr="00893402">
        <w:tc>
          <w:tcPr>
            <w:tcW w:w="8648" w:type="dxa"/>
          </w:tcPr>
          <w:p w14:paraId="57E595C4" w14:textId="77777777" w:rsidR="00656D3A" w:rsidRPr="005F5F6E" w:rsidRDefault="00656D3A" w:rsidP="00CC0517">
            <w:pPr>
              <w:rPr>
                <w:rFonts w:ascii="Bookman Old Style" w:hAnsi="Bookman Old Style" w:cs="Arial"/>
                <w:b/>
                <w:bCs/>
                <w:color w:val="000000"/>
              </w:rPr>
            </w:pPr>
            <w:r w:rsidRPr="005F5F6E">
              <w:rPr>
                <w:rFonts w:ascii="Bookman Old Style" w:hAnsi="Bookman Old Style"/>
                <w:b/>
                <w:bCs/>
              </w:rPr>
              <w:t>PROVIDÊNCIAS A SEREM ADOTADAS PELA ADMINISTRAÇÃO PREVIAMENTE À CELEBRAÇÃO DO CONTRATO.</w:t>
            </w:r>
          </w:p>
          <w:p w14:paraId="1DAF5C5E" w14:textId="77777777" w:rsidR="00656D3A" w:rsidRPr="005F5F6E" w:rsidRDefault="00656D3A" w:rsidP="00CC0517">
            <w:pPr>
              <w:rPr>
                <w:rFonts w:ascii="Bookman Old Style" w:hAnsi="Bookman Old Style" w:cs="Arial"/>
                <w:color w:val="0070C0"/>
              </w:rPr>
            </w:pPr>
            <w:r w:rsidRPr="005F5F6E">
              <w:rPr>
                <w:rFonts w:ascii="Bookman Old Style" w:hAnsi="Bookman Old Style" w:cs="Arial"/>
              </w:rPr>
              <w:t xml:space="preserve">A presente contratação requer por parte da administração o acompanhamento de profissional qualificado para analisar, julgar e receber </w:t>
            </w:r>
            <w:r>
              <w:rPr>
                <w:rFonts w:ascii="Bookman Old Style" w:hAnsi="Bookman Old Style" w:cs="Arial"/>
              </w:rPr>
              <w:t>o equipamento</w:t>
            </w:r>
            <w:r w:rsidRPr="005F5F6E">
              <w:rPr>
                <w:rFonts w:ascii="Bookman Old Style" w:hAnsi="Bookman Old Style" w:cs="Arial"/>
              </w:rPr>
              <w:t>, de forma a verificar que todas as especificações técnicas e exigências solicitadas foram cumpridas, o que será cumprido pela Secretar</w:t>
            </w:r>
            <w:r>
              <w:rPr>
                <w:rFonts w:ascii="Bookman Old Style" w:hAnsi="Bookman Old Style" w:cs="Arial"/>
              </w:rPr>
              <w:t xml:space="preserve">ia de Desenvolvimento Rural e Meio Ambiente. </w:t>
            </w:r>
          </w:p>
        </w:tc>
        <w:tc>
          <w:tcPr>
            <w:tcW w:w="1701" w:type="dxa"/>
          </w:tcPr>
          <w:p w14:paraId="6B7745A8" w14:textId="77777777" w:rsidR="00656D3A" w:rsidRPr="005F5F6E" w:rsidRDefault="00656D3A" w:rsidP="00CC0517">
            <w:pPr>
              <w:jc w:val="center"/>
              <w:rPr>
                <w:rFonts w:ascii="Bookman Old Style" w:hAnsi="Bookman Old Style"/>
                <w:b/>
                <w:bCs/>
              </w:rPr>
            </w:pPr>
            <w:r w:rsidRPr="005F5F6E">
              <w:rPr>
                <w:rFonts w:ascii="Bookman Old Style" w:hAnsi="Bookman Old Style"/>
                <w:b/>
                <w:bCs/>
              </w:rPr>
              <w:t>NÃO</w:t>
            </w:r>
          </w:p>
          <w:p w14:paraId="59B8311F" w14:textId="77777777" w:rsidR="00656D3A" w:rsidRPr="005F5F6E" w:rsidRDefault="00656D3A" w:rsidP="00CC0517">
            <w:pPr>
              <w:jc w:val="center"/>
              <w:rPr>
                <w:rFonts w:ascii="Bookman Old Style" w:hAnsi="Bookman Old Style"/>
              </w:rPr>
            </w:pPr>
            <w:r w:rsidRPr="005F5F6E">
              <w:rPr>
                <w:rFonts w:ascii="Bookman Old Style" w:hAnsi="Bookman Old Style"/>
              </w:rPr>
              <w:t>Mas se não responder, precisa justificar – art. 18, § 2º c/c art. § 1º, III</w:t>
            </w:r>
          </w:p>
        </w:tc>
      </w:tr>
      <w:tr w:rsidR="00893402" w:rsidRPr="005F5F6E" w14:paraId="7B8D76A7" w14:textId="77777777" w:rsidTr="00893402">
        <w:tc>
          <w:tcPr>
            <w:tcW w:w="8648" w:type="dxa"/>
          </w:tcPr>
          <w:p w14:paraId="0611531F" w14:textId="77777777" w:rsidR="00656D3A" w:rsidRPr="005F5F6E" w:rsidRDefault="00656D3A" w:rsidP="00CC0517">
            <w:pPr>
              <w:rPr>
                <w:rFonts w:ascii="Bookman Old Style" w:hAnsi="Bookman Old Style"/>
                <w:b/>
                <w:bCs/>
              </w:rPr>
            </w:pPr>
            <w:r w:rsidRPr="005F5F6E">
              <w:rPr>
                <w:rFonts w:ascii="Bookman Old Style" w:hAnsi="Bookman Old Style"/>
                <w:b/>
                <w:bCs/>
              </w:rPr>
              <w:t>DESCRIÇÃO DE POSSÍVEIS IMPACTOS AMBIENTAIS E RESPECTIVAS MEDIDAS MITIGADORAS, INCLUÍDOS REQUISITOS DE BAIXO CONSUMO DE ENERGIA E DE OUTROS RECURSOS, BEM COMO LOGÍSTICA REVERSA PARA DESFAZIMENTO E RECICLAGEM DE BENS E REFUGOS, QUANDO APLICÁVEL.</w:t>
            </w:r>
          </w:p>
          <w:p w14:paraId="61AE7F49" w14:textId="77777777" w:rsidR="00656D3A" w:rsidRPr="005F5F6E" w:rsidRDefault="00656D3A" w:rsidP="00CC0517">
            <w:pPr>
              <w:rPr>
                <w:rFonts w:ascii="Bookman Old Style" w:hAnsi="Bookman Old Style" w:cs="Arial"/>
              </w:rPr>
            </w:pPr>
            <w:r w:rsidRPr="005F5F6E">
              <w:rPr>
                <w:rFonts w:ascii="Bookman Old Style" w:hAnsi="Bookman Old Style" w:cs="Arial"/>
              </w:rPr>
              <w:t>Sendo utilizado de forma equilibrada e estratégica, o descompactador de solo novo tipo giratório com rolo faca pode trazer diversos benefícios ambientais. Ao descompactar de maneira adequada a estrutura do solo em sistemas de plantio direto, ele pode promover a aeração do solo e facilitar a penetração de raízes, aumentando a biodiversidade do solo e melhorando sua capacidade de retenção de água. Isso contribui para a redução da erosão do solo, especialmente em terrenos inclinados, ao mesmo tempo em que melhora o sistema radicular das plantas, promovendo uma maior estabilidade do solo.</w:t>
            </w:r>
          </w:p>
          <w:p w14:paraId="7E56081B" w14:textId="77777777" w:rsidR="00656D3A" w:rsidRPr="005F5F6E" w:rsidRDefault="00656D3A" w:rsidP="00CC0517">
            <w:pPr>
              <w:rPr>
                <w:rFonts w:ascii="Bookman Old Style" w:hAnsi="Bookman Old Style" w:cs="Arial"/>
              </w:rPr>
            </w:pPr>
            <w:r w:rsidRPr="005F5F6E">
              <w:rPr>
                <w:rFonts w:ascii="Bookman Old Style" w:hAnsi="Bookman Old Style" w:cs="Arial"/>
              </w:rPr>
              <w:t>Além disso, ao ser utilizado em terrenos compactados por pisoteio de gado, especialmente em meio ao plantio de braquiária, gramíneas e outras coberturas vegetais, o descompactador pode contribuir para a recuperação de pastagens degradadas. Ao manter a palhada em nível superior, ele também garante a proteção do solo contra a erosão causada pelo vento e pela água. Por fim, ao promover o soerguimento da camada intermediária entre as fendas, o descompactador cria trincos que contribuem para a descompactação da área e facilitam a infiltração de água no solo, promovendo a sua fertilidade e saúde a longo prazo.</w:t>
            </w:r>
          </w:p>
        </w:tc>
        <w:tc>
          <w:tcPr>
            <w:tcW w:w="1701" w:type="dxa"/>
          </w:tcPr>
          <w:p w14:paraId="4581E5ED" w14:textId="77777777" w:rsidR="00656D3A" w:rsidRPr="005F5F6E" w:rsidRDefault="00656D3A" w:rsidP="00CC0517">
            <w:pPr>
              <w:jc w:val="center"/>
              <w:rPr>
                <w:rFonts w:ascii="Bookman Old Style" w:hAnsi="Bookman Old Style"/>
                <w:b/>
                <w:bCs/>
              </w:rPr>
            </w:pPr>
            <w:r w:rsidRPr="005F5F6E">
              <w:rPr>
                <w:rFonts w:ascii="Bookman Old Style" w:hAnsi="Bookman Old Style"/>
                <w:b/>
                <w:bCs/>
              </w:rPr>
              <w:t>NÃO</w:t>
            </w:r>
          </w:p>
          <w:p w14:paraId="235E8127" w14:textId="77777777" w:rsidR="00656D3A" w:rsidRPr="005F5F6E" w:rsidRDefault="00656D3A" w:rsidP="00CC0517">
            <w:pPr>
              <w:jc w:val="center"/>
              <w:rPr>
                <w:rFonts w:ascii="Bookman Old Style" w:hAnsi="Bookman Old Style"/>
              </w:rPr>
            </w:pPr>
            <w:r w:rsidRPr="005F5F6E">
              <w:rPr>
                <w:rFonts w:ascii="Bookman Old Style" w:hAnsi="Bookman Old Style"/>
              </w:rPr>
              <w:t>Mas se não responder, precisa justificar – art. 18, § 2º c/c art. § 1º, III</w:t>
            </w:r>
          </w:p>
        </w:tc>
      </w:tr>
      <w:tr w:rsidR="00893402" w:rsidRPr="005F5F6E" w14:paraId="6D76D4D0" w14:textId="77777777" w:rsidTr="00893402">
        <w:tc>
          <w:tcPr>
            <w:tcW w:w="8648" w:type="dxa"/>
          </w:tcPr>
          <w:p w14:paraId="7D0DDB6D" w14:textId="77777777" w:rsidR="00656D3A" w:rsidRPr="005F5F6E" w:rsidRDefault="00656D3A" w:rsidP="00CC0517">
            <w:pPr>
              <w:rPr>
                <w:rFonts w:ascii="Bookman Old Style" w:hAnsi="Bookman Old Style"/>
                <w:b/>
                <w:bCs/>
              </w:rPr>
            </w:pPr>
            <w:r w:rsidRPr="005F5F6E">
              <w:rPr>
                <w:rFonts w:ascii="Bookman Old Style" w:hAnsi="Bookman Old Style"/>
                <w:b/>
                <w:bCs/>
              </w:rPr>
              <w:t>POSICIONAMENTO CONCLUSIVO SOBRE A ADEQUAÇÃO DA CONTRATAÇÃO PARA O ATENDIMENTO DA NECESSIDADE A QUE SE DESTINA.</w:t>
            </w:r>
          </w:p>
          <w:p w14:paraId="17A7E10E" w14:textId="77777777" w:rsidR="00656D3A" w:rsidRPr="005F5F6E" w:rsidRDefault="00656D3A" w:rsidP="00CC0517">
            <w:pPr>
              <w:rPr>
                <w:rFonts w:ascii="Bookman Old Style" w:hAnsi="Bookman Old Style" w:cs="Arial"/>
              </w:rPr>
            </w:pPr>
            <w:r w:rsidRPr="005F5F6E">
              <w:rPr>
                <w:rFonts w:ascii="Bookman Old Style" w:hAnsi="Bookman Old Style" w:cs="Arial"/>
              </w:rPr>
              <w:t>Um descompactador de solo é uma ferramenta fundamental para a melhoria da qualidade do solo agrícola. A compactação do solo, muitas vezes causada pelo tráfego de maquinários pesados, pode reduzir a aeração e a capacidade de retenção de água do solo, com o uso deste equipamento, o produtor conseguirá recuperar a fertilidade e a produtividade de suas terras, sem precisar revirá-las. Ao descompactar o solo, a absorção de água e nutrientes pelas plantas é aprimorada, o que leva a um aumento na produtividade das safras, beneficiando os agricultores e fortalecendo a segurança e a soberania alimentar. O equipamento possui grande utilidade no manejo de pastagens perenes, como por exemplo, a grama tifton, e um bom proveito em terras com</w:t>
            </w:r>
          </w:p>
          <w:p w14:paraId="1E71A4B0" w14:textId="77777777" w:rsidR="00656D3A" w:rsidRPr="005F5F6E" w:rsidRDefault="00656D3A" w:rsidP="00CC0517">
            <w:pPr>
              <w:rPr>
                <w:rFonts w:ascii="Bookman Old Style" w:hAnsi="Bookman Old Style" w:cs="Arial"/>
                <w:color w:val="0070C0"/>
                <w:sz w:val="22"/>
                <w:szCs w:val="22"/>
              </w:rPr>
            </w:pPr>
            <w:r w:rsidRPr="005F5F6E">
              <w:rPr>
                <w:rFonts w:ascii="Bookman Old Style" w:hAnsi="Bookman Old Style" w:cs="Arial"/>
              </w:rPr>
              <w:t xml:space="preserve">declive, à medida que não causa sulcos no solo e, consequentemente, não causa erosão. A aquisição de um novo descompactador de solo é uma medida estratégica que visa melhorar a qualidade do solo e a produtividade agrícola, promover a sustentabilidade e reduzir custos a longo prazo. O modelo de equipamento descrito anteriormente atende adequadamente as demandas dos produtores rurais do município. </w:t>
            </w:r>
          </w:p>
        </w:tc>
        <w:tc>
          <w:tcPr>
            <w:tcW w:w="1701" w:type="dxa"/>
          </w:tcPr>
          <w:p w14:paraId="08C7BC2C" w14:textId="77777777" w:rsidR="00656D3A" w:rsidRPr="005F5F6E" w:rsidRDefault="00656D3A" w:rsidP="00CC0517">
            <w:pPr>
              <w:jc w:val="center"/>
              <w:rPr>
                <w:rFonts w:ascii="Bookman Old Style" w:hAnsi="Bookman Old Style"/>
                <w:b/>
                <w:bCs/>
              </w:rPr>
            </w:pPr>
            <w:r w:rsidRPr="005F5F6E">
              <w:rPr>
                <w:rFonts w:ascii="Bookman Old Style" w:hAnsi="Bookman Old Style"/>
                <w:b/>
                <w:bCs/>
              </w:rPr>
              <w:t>SIM</w:t>
            </w:r>
          </w:p>
          <w:p w14:paraId="718A9B5B" w14:textId="77777777" w:rsidR="00656D3A" w:rsidRPr="005F5F6E" w:rsidRDefault="00656D3A" w:rsidP="00CC0517">
            <w:pPr>
              <w:jc w:val="center"/>
              <w:rPr>
                <w:rFonts w:ascii="Bookman Old Style" w:hAnsi="Bookman Old Style"/>
              </w:rPr>
            </w:pPr>
            <w:r w:rsidRPr="005F5F6E">
              <w:rPr>
                <w:rFonts w:ascii="Bookman Old Style" w:hAnsi="Bookman Old Style"/>
              </w:rPr>
              <w:t>Art. 18, § 1º, XIII c/c § 2º</w:t>
            </w:r>
          </w:p>
        </w:tc>
      </w:tr>
    </w:tbl>
    <w:p w14:paraId="02CF18FE" w14:textId="77777777" w:rsidR="00656D3A" w:rsidRPr="005F5F6E" w:rsidRDefault="00656D3A" w:rsidP="00656D3A">
      <w:pPr>
        <w:ind w:left="4956"/>
        <w:rPr>
          <w:rFonts w:ascii="Bookman Old Style" w:hAnsi="Bookman Old Style"/>
        </w:rPr>
      </w:pPr>
      <w:r w:rsidRPr="005F5F6E">
        <w:rPr>
          <w:rFonts w:ascii="Bookman Old Style" w:hAnsi="Bookman Old Style"/>
        </w:rPr>
        <w:t>Cunhataí, 23 de maio de 2024.</w:t>
      </w:r>
    </w:p>
    <w:p w14:paraId="5DFE6B43" w14:textId="77777777" w:rsidR="00656D3A" w:rsidRPr="005F5F6E" w:rsidRDefault="00656D3A" w:rsidP="00656D3A">
      <w:pPr>
        <w:rPr>
          <w:rFonts w:ascii="Bookman Old Style" w:hAnsi="Bookman Old Style"/>
        </w:rPr>
        <w:sectPr w:rsidR="00656D3A" w:rsidRPr="005F5F6E" w:rsidSect="00656D3A">
          <w:headerReference w:type="even" r:id="rId19"/>
          <w:headerReference w:type="default" r:id="rId20"/>
          <w:headerReference w:type="first" r:id="rId21"/>
          <w:type w:val="continuous"/>
          <w:pgSz w:w="11906" w:h="16838"/>
          <w:pgMar w:top="1417" w:right="1701" w:bottom="1417" w:left="1701" w:header="708" w:footer="283" w:gutter="0"/>
          <w:cols w:space="708"/>
          <w:docGrid w:linePitch="360"/>
        </w:sectPr>
      </w:pPr>
    </w:p>
    <w:p w14:paraId="0465E2E1" w14:textId="77777777" w:rsidR="00656D3A" w:rsidRPr="005F5F6E" w:rsidRDefault="00656D3A" w:rsidP="00656D3A">
      <w:pPr>
        <w:jc w:val="center"/>
        <w:rPr>
          <w:rFonts w:ascii="Bookman Old Style" w:hAnsi="Bookman Old Style"/>
          <w:b/>
          <w:bCs/>
        </w:rPr>
      </w:pPr>
    </w:p>
    <w:p w14:paraId="53BD8DAE" w14:textId="77777777" w:rsidR="00656D3A" w:rsidRPr="005F5F6E" w:rsidRDefault="00656D3A" w:rsidP="00656D3A">
      <w:pPr>
        <w:jc w:val="center"/>
        <w:rPr>
          <w:rFonts w:ascii="Bookman Old Style" w:hAnsi="Bookman Old Style"/>
        </w:rPr>
      </w:pPr>
      <w:r w:rsidRPr="005F5F6E">
        <w:rPr>
          <w:rFonts w:ascii="Bookman Old Style" w:hAnsi="Bookman Old Style"/>
        </w:rPr>
        <w:t>_______________________________________________________</w:t>
      </w:r>
    </w:p>
    <w:p w14:paraId="29F1320A" w14:textId="77777777" w:rsidR="00656D3A" w:rsidRPr="005F5F6E" w:rsidRDefault="00656D3A" w:rsidP="00656D3A">
      <w:pPr>
        <w:jc w:val="center"/>
        <w:rPr>
          <w:rFonts w:ascii="Bookman Old Style" w:hAnsi="Bookman Old Style"/>
          <w:b/>
          <w:bCs/>
        </w:rPr>
      </w:pPr>
      <w:r w:rsidRPr="005F5F6E">
        <w:rPr>
          <w:rFonts w:ascii="Bookman Old Style" w:hAnsi="Bookman Old Style"/>
          <w:b/>
          <w:bCs/>
        </w:rPr>
        <w:t>MARCOS ALBERTO KEGLER</w:t>
      </w:r>
    </w:p>
    <w:p w14:paraId="25197DB4" w14:textId="77777777" w:rsidR="00656D3A" w:rsidRPr="005F5F6E" w:rsidRDefault="00656D3A" w:rsidP="00656D3A">
      <w:pPr>
        <w:jc w:val="center"/>
        <w:rPr>
          <w:rFonts w:ascii="Bookman Old Style" w:hAnsi="Bookman Old Style"/>
        </w:rPr>
      </w:pPr>
      <w:r w:rsidRPr="005F5F6E">
        <w:rPr>
          <w:rFonts w:ascii="Bookman Old Style" w:hAnsi="Bookman Old Style"/>
        </w:rPr>
        <w:t>Secretário de Desenvolvimento Rural e Meio Ambiente</w:t>
      </w:r>
    </w:p>
    <w:p w14:paraId="5B6EACBC" w14:textId="77777777" w:rsidR="00656D3A" w:rsidRPr="00E61B79" w:rsidRDefault="00656D3A" w:rsidP="003C2248">
      <w:pPr>
        <w:jc w:val="center"/>
        <w:rPr>
          <w:rFonts w:ascii="Bookman Old Style" w:hAnsi="Bookman Old Style"/>
        </w:rPr>
      </w:pPr>
    </w:p>
    <w:p w14:paraId="24A58BCD" w14:textId="77777777" w:rsidR="006719C9" w:rsidRPr="00E61B79" w:rsidRDefault="006719C9" w:rsidP="003C2248">
      <w:pPr>
        <w:jc w:val="center"/>
        <w:rPr>
          <w:rFonts w:ascii="Bookman Old Style" w:hAnsi="Bookman Old Style"/>
        </w:rPr>
      </w:pPr>
    </w:p>
    <w:p w14:paraId="7601738F" w14:textId="16E12079" w:rsidR="00414D50" w:rsidRPr="002E14E7" w:rsidRDefault="00851AA0" w:rsidP="00ED3467">
      <w:pPr>
        <w:rPr>
          <w:rFonts w:ascii="Bookman Old Style" w:hAnsi="Bookman Old Style"/>
          <w:sz w:val="18"/>
          <w:szCs w:val="18"/>
        </w:rPr>
        <w:sectPr w:rsidR="00414D50" w:rsidRPr="002E14E7" w:rsidSect="002E14E7">
          <w:type w:val="continuous"/>
          <w:pgSz w:w="11906" w:h="16838"/>
          <w:pgMar w:top="1417" w:right="1701" w:bottom="1417" w:left="1701" w:header="283" w:footer="283" w:gutter="0"/>
          <w:cols w:space="708"/>
          <w:docGrid w:linePitch="360"/>
        </w:sectPr>
      </w:pPr>
      <w:r w:rsidRPr="00851AA0">
        <w:rPr>
          <w:rFonts w:ascii="Bookman Old Style" w:hAnsi="Bookman Old Style"/>
          <w:sz w:val="18"/>
          <w:szCs w:val="18"/>
        </w:rPr>
        <w:tab/>
      </w:r>
    </w:p>
    <w:p w14:paraId="0E1814C3" w14:textId="7E270CB3" w:rsidR="00414D50" w:rsidRPr="00E61B79" w:rsidRDefault="00414D50" w:rsidP="003C2248">
      <w:pPr>
        <w:rPr>
          <w:rFonts w:ascii="Bookman Old Style" w:hAnsi="Bookman Old Style"/>
        </w:rPr>
        <w:sectPr w:rsidR="00414D50" w:rsidRPr="00E61B79" w:rsidSect="00A70B2E">
          <w:type w:val="continuous"/>
          <w:pgSz w:w="11906" w:h="16838"/>
          <w:pgMar w:top="1417" w:right="1701" w:bottom="1417" w:left="1701" w:header="708" w:footer="708" w:gutter="0"/>
          <w:cols w:num="2" w:space="708"/>
          <w:docGrid w:linePitch="360"/>
        </w:sectPr>
      </w:pPr>
    </w:p>
    <w:p w14:paraId="3101680A" w14:textId="77777777" w:rsidR="00414D50" w:rsidRPr="00E61B79" w:rsidRDefault="00414D50" w:rsidP="003C2248">
      <w:pPr>
        <w:rPr>
          <w:rFonts w:ascii="Bookman Old Style" w:hAnsi="Bookman Old Style"/>
          <w:b/>
          <w:bCs/>
        </w:rPr>
      </w:pPr>
    </w:p>
    <w:p w14:paraId="153575CB" w14:textId="1D506A0E" w:rsidR="004F4DA7" w:rsidRPr="00E61B79" w:rsidRDefault="004F4DA7" w:rsidP="003C2248">
      <w:pPr>
        <w:jc w:val="center"/>
        <w:rPr>
          <w:rFonts w:ascii="Bookman Old Style" w:hAnsi="Bookman Old Style"/>
          <w:b/>
          <w:bCs/>
        </w:rPr>
      </w:pPr>
      <w:r w:rsidRPr="00E61B79">
        <w:rPr>
          <w:rFonts w:ascii="Bookman Old Style" w:hAnsi="Bookman Old Style"/>
          <w:b/>
          <w:bCs/>
        </w:rPr>
        <w:t>ANEXO II</w:t>
      </w:r>
    </w:p>
    <w:p w14:paraId="1E4B1D80" w14:textId="27D6EDCC" w:rsidR="004F4DA7" w:rsidRPr="00E61B79" w:rsidRDefault="004F4DA7" w:rsidP="003C2248">
      <w:pPr>
        <w:jc w:val="center"/>
        <w:rPr>
          <w:rFonts w:ascii="Bookman Old Style" w:hAnsi="Bookman Old Style"/>
          <w:b/>
          <w:bCs/>
        </w:rPr>
      </w:pPr>
      <w:bookmarkStart w:id="32" w:name="_Hlk160386647"/>
      <w:r w:rsidRPr="00E61B79">
        <w:rPr>
          <w:rFonts w:ascii="Bookman Old Style" w:hAnsi="Bookman Old Style"/>
          <w:b/>
          <w:bCs/>
        </w:rPr>
        <w:t xml:space="preserve">PROCESSO ADMNISTRATIVO Nº </w:t>
      </w:r>
      <w:r w:rsidR="00893402">
        <w:rPr>
          <w:rFonts w:ascii="Bookman Old Style" w:hAnsi="Bookman Old Style"/>
          <w:b/>
          <w:bCs/>
        </w:rPr>
        <w:t>23</w:t>
      </w:r>
      <w:r w:rsidRPr="00E61B79">
        <w:rPr>
          <w:rFonts w:ascii="Bookman Old Style" w:hAnsi="Bookman Old Style"/>
          <w:b/>
          <w:bCs/>
        </w:rPr>
        <w:t>/2024</w:t>
      </w:r>
    </w:p>
    <w:p w14:paraId="4424275A" w14:textId="5BA80C6D" w:rsidR="008D0C47" w:rsidRPr="00E61B79" w:rsidRDefault="00D52005" w:rsidP="003C2248">
      <w:pPr>
        <w:jc w:val="center"/>
        <w:rPr>
          <w:rFonts w:ascii="Bookman Old Style" w:hAnsi="Bookman Old Style"/>
          <w:b/>
          <w:bCs/>
        </w:rPr>
      </w:pPr>
      <w:r w:rsidRPr="00E61B79">
        <w:rPr>
          <w:rFonts w:ascii="Bookman Old Style" w:hAnsi="Bookman Old Style"/>
          <w:b/>
          <w:bCs/>
        </w:rPr>
        <w:t xml:space="preserve">EDITAL DE </w:t>
      </w:r>
      <w:r w:rsidR="004F4DA7" w:rsidRPr="00E61B79">
        <w:rPr>
          <w:rFonts w:ascii="Bookman Old Style" w:hAnsi="Bookman Old Style"/>
          <w:b/>
          <w:bCs/>
        </w:rPr>
        <w:t xml:space="preserve">PREGRÃO PRESENCIAL PARA REGSITRO DE PREÇO Nº </w:t>
      </w:r>
      <w:r w:rsidR="00893402">
        <w:rPr>
          <w:rFonts w:ascii="Bookman Old Style" w:hAnsi="Bookman Old Style"/>
          <w:b/>
          <w:bCs/>
        </w:rPr>
        <w:t>06</w:t>
      </w:r>
      <w:r w:rsidR="004F4DA7" w:rsidRPr="00E61B79">
        <w:rPr>
          <w:rFonts w:ascii="Bookman Old Style" w:hAnsi="Bookman Old Style"/>
          <w:b/>
          <w:bCs/>
        </w:rPr>
        <w:t>/2024</w:t>
      </w:r>
      <w:bookmarkEnd w:id="32"/>
    </w:p>
    <w:p w14:paraId="07D6CE1B" w14:textId="77777777" w:rsidR="008D0C47" w:rsidRPr="00E61B79" w:rsidRDefault="008D0C47" w:rsidP="003C2248">
      <w:pPr>
        <w:jc w:val="center"/>
        <w:rPr>
          <w:rFonts w:ascii="Bookman Old Style" w:hAnsi="Bookman Old Style"/>
          <w:b/>
          <w:bCs/>
        </w:rPr>
      </w:pPr>
      <w:r w:rsidRPr="00E61B79">
        <w:rPr>
          <w:rFonts w:ascii="Bookman Old Style" w:hAnsi="Bookman Old Style"/>
          <w:b/>
          <w:bCs/>
        </w:rPr>
        <w:t>TERMO DE REFERÊNCIA</w:t>
      </w:r>
    </w:p>
    <w:p w14:paraId="280D4205" w14:textId="0D781D72" w:rsidR="008D0C47" w:rsidRPr="00E61B79" w:rsidRDefault="008D0C47" w:rsidP="00893402">
      <w:pPr>
        <w:tabs>
          <w:tab w:val="left" w:pos="2552"/>
        </w:tabs>
        <w:jc w:val="center"/>
        <w:rPr>
          <w:rFonts w:ascii="Bookman Old Style" w:hAnsi="Bookman Old Style"/>
        </w:rPr>
      </w:pPr>
      <w:r w:rsidRPr="00E61B79">
        <w:rPr>
          <w:rFonts w:ascii="Bookman Old Style" w:hAnsi="Bookman Old Style"/>
        </w:rPr>
        <w:t xml:space="preserve">(Artigo 6º, inciso </w:t>
      </w:r>
      <w:r w:rsidRPr="00E61B79">
        <w:rPr>
          <w:rFonts w:ascii="Bookman Old Style" w:hAnsi="Bookman Old Style" w:cs="Arial"/>
        </w:rPr>
        <w:t>XXIII</w:t>
      </w:r>
      <w:r w:rsidRPr="00E61B79">
        <w:rPr>
          <w:rFonts w:ascii="Bookman Old Style" w:hAnsi="Bookman Old Style"/>
        </w:rPr>
        <w:t>, da Lei 14.133/2021)</w:t>
      </w:r>
    </w:p>
    <w:p w14:paraId="6CF2C3F9" w14:textId="77777777" w:rsidR="00893402" w:rsidRPr="00E61B79" w:rsidRDefault="00893402" w:rsidP="007C4FEE">
      <w:pPr>
        <w:jc w:val="center"/>
        <w:rPr>
          <w:rFonts w:ascii="Bookman Old Style" w:hAnsi="Bookman Old Style"/>
        </w:rPr>
      </w:pPr>
      <w:r>
        <w:rPr>
          <w:rFonts w:ascii="Bookman Old Style" w:hAnsi="Bookman Old Style"/>
        </w:rPr>
        <w:tab/>
      </w:r>
    </w:p>
    <w:tbl>
      <w:tblPr>
        <w:tblStyle w:val="TableNormal"/>
        <w:tblW w:w="1013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2"/>
        <w:gridCol w:w="82"/>
        <w:gridCol w:w="2470"/>
        <w:gridCol w:w="362"/>
        <w:gridCol w:w="632"/>
        <w:gridCol w:w="927"/>
        <w:gridCol w:w="885"/>
        <w:gridCol w:w="25"/>
        <w:gridCol w:w="148"/>
        <w:gridCol w:w="2838"/>
      </w:tblGrid>
      <w:tr w:rsidR="00893402" w:rsidRPr="00F52785" w14:paraId="43B937F3" w14:textId="77777777" w:rsidTr="00893402">
        <w:trPr>
          <w:trHeight w:val="244"/>
        </w:trPr>
        <w:tc>
          <w:tcPr>
            <w:tcW w:w="1844" w:type="dxa"/>
            <w:gridSpan w:val="2"/>
            <w:vAlign w:val="center"/>
          </w:tcPr>
          <w:p w14:paraId="385516F3" w14:textId="77777777" w:rsidR="00893402" w:rsidRPr="00F52785" w:rsidRDefault="00893402" w:rsidP="000C2CE7">
            <w:pPr>
              <w:pStyle w:val="TableParagraph"/>
              <w:numPr>
                <w:ilvl w:val="0"/>
                <w:numId w:val="45"/>
              </w:numPr>
              <w:spacing w:before="1" w:line="223" w:lineRule="exact"/>
              <w:ind w:left="362" w:firstLine="0"/>
              <w:jc w:val="center"/>
              <w:rPr>
                <w:rFonts w:ascii="Bookman Old Style" w:hAnsi="Bookman Old Style"/>
                <w:b/>
                <w:bCs/>
                <w:sz w:val="18"/>
                <w:szCs w:val="18"/>
                <w:lang w:val="pt-BR"/>
              </w:rPr>
            </w:pPr>
            <w:r w:rsidRPr="00F52785">
              <w:rPr>
                <w:rFonts w:ascii="Bookman Old Style" w:hAnsi="Bookman Old Style"/>
                <w:b/>
                <w:bCs/>
                <w:spacing w:val="-2"/>
                <w:sz w:val="18"/>
                <w:szCs w:val="18"/>
                <w:lang w:val="pt-BR"/>
              </w:rPr>
              <w:t>Secretaria/Órgão</w:t>
            </w:r>
          </w:p>
        </w:tc>
        <w:tc>
          <w:tcPr>
            <w:tcW w:w="8287" w:type="dxa"/>
            <w:gridSpan w:val="8"/>
          </w:tcPr>
          <w:p w14:paraId="335E4CE8" w14:textId="77777777" w:rsidR="00893402" w:rsidRPr="00F52785" w:rsidRDefault="00893402" w:rsidP="00CC0517">
            <w:pPr>
              <w:pStyle w:val="TableParagraph"/>
              <w:spacing w:before="1" w:line="223" w:lineRule="exact"/>
              <w:jc w:val="both"/>
              <w:rPr>
                <w:rFonts w:ascii="Bookman Old Style" w:hAnsi="Bookman Old Style"/>
                <w:sz w:val="18"/>
                <w:szCs w:val="18"/>
                <w:lang w:val="pt-BR"/>
              </w:rPr>
            </w:pPr>
            <w:r w:rsidRPr="00F52785">
              <w:rPr>
                <w:rFonts w:ascii="Bookman Old Style" w:hAnsi="Bookman Old Style" w:cs="Arial"/>
                <w:sz w:val="20"/>
                <w:szCs w:val="20"/>
                <w:lang w:val="pt-BR"/>
              </w:rPr>
              <w:t>Secretaria de Desenvolvimento Rural e Meio Ambiente</w:t>
            </w:r>
          </w:p>
        </w:tc>
      </w:tr>
      <w:tr w:rsidR="00893402" w:rsidRPr="00F52785" w14:paraId="5A1B8053" w14:textId="77777777" w:rsidTr="00893402">
        <w:trPr>
          <w:trHeight w:val="489"/>
        </w:trPr>
        <w:tc>
          <w:tcPr>
            <w:tcW w:w="1844" w:type="dxa"/>
            <w:gridSpan w:val="2"/>
            <w:vAlign w:val="center"/>
          </w:tcPr>
          <w:p w14:paraId="33A42CAF" w14:textId="77777777" w:rsidR="00893402" w:rsidRPr="00F52785" w:rsidRDefault="00893402" w:rsidP="000C2CE7">
            <w:pPr>
              <w:pStyle w:val="TableParagraph"/>
              <w:numPr>
                <w:ilvl w:val="0"/>
                <w:numId w:val="45"/>
              </w:numPr>
              <w:spacing w:before="1"/>
              <w:ind w:left="362" w:firstLine="0"/>
              <w:jc w:val="center"/>
              <w:rPr>
                <w:rFonts w:ascii="Bookman Old Style" w:hAnsi="Bookman Old Style"/>
                <w:b/>
                <w:bCs/>
                <w:sz w:val="18"/>
                <w:szCs w:val="18"/>
                <w:lang w:val="pt-BR"/>
              </w:rPr>
            </w:pPr>
            <w:r w:rsidRPr="00F52785">
              <w:rPr>
                <w:rFonts w:ascii="Bookman Old Style" w:hAnsi="Bookman Old Style"/>
                <w:b/>
                <w:bCs/>
                <w:sz w:val="18"/>
                <w:szCs w:val="18"/>
                <w:lang w:val="pt-BR"/>
              </w:rPr>
              <w:t>Descrição</w:t>
            </w:r>
            <w:r w:rsidRPr="00F52785">
              <w:rPr>
                <w:rFonts w:ascii="Bookman Old Style" w:hAnsi="Bookman Old Style"/>
                <w:b/>
                <w:bCs/>
                <w:spacing w:val="-4"/>
                <w:sz w:val="18"/>
                <w:szCs w:val="18"/>
                <w:lang w:val="pt-BR"/>
              </w:rPr>
              <w:t xml:space="preserve"> </w:t>
            </w:r>
            <w:r w:rsidRPr="00F52785">
              <w:rPr>
                <w:rFonts w:ascii="Bookman Old Style" w:hAnsi="Bookman Old Style"/>
                <w:b/>
                <w:bCs/>
                <w:sz w:val="18"/>
                <w:szCs w:val="18"/>
                <w:lang w:val="pt-BR"/>
              </w:rPr>
              <w:t>do</w:t>
            </w:r>
            <w:r w:rsidRPr="00F52785">
              <w:rPr>
                <w:rFonts w:ascii="Bookman Old Style" w:hAnsi="Bookman Old Style"/>
                <w:b/>
                <w:bCs/>
                <w:spacing w:val="-2"/>
                <w:sz w:val="18"/>
                <w:szCs w:val="18"/>
                <w:lang w:val="pt-BR"/>
              </w:rPr>
              <w:t xml:space="preserve"> Objeto</w:t>
            </w:r>
          </w:p>
        </w:tc>
        <w:tc>
          <w:tcPr>
            <w:tcW w:w="8287" w:type="dxa"/>
            <w:gridSpan w:val="8"/>
          </w:tcPr>
          <w:p w14:paraId="3C531363" w14:textId="77777777" w:rsidR="00893402" w:rsidRPr="00F52785" w:rsidRDefault="00893402" w:rsidP="00CC0517">
            <w:pPr>
              <w:tabs>
                <w:tab w:val="left" w:pos="567"/>
              </w:tabs>
              <w:spacing w:line="276" w:lineRule="auto"/>
              <w:rPr>
                <w:rFonts w:ascii="Bookman Old Style" w:hAnsi="Bookman Old Style"/>
                <w:sz w:val="18"/>
                <w:szCs w:val="18"/>
                <w:lang w:val="pt-BR"/>
              </w:rPr>
            </w:pPr>
            <w:bookmarkStart w:id="33" w:name="_Hlk167375902"/>
            <w:r w:rsidRPr="00F52785">
              <w:rPr>
                <w:rFonts w:ascii="Bookman Old Style" w:hAnsi="Bookman Old Style" w:cs="Arial"/>
                <w:sz w:val="18"/>
                <w:szCs w:val="18"/>
                <w:lang w:val="pt-BR"/>
              </w:rPr>
              <w:t>AQUISIÇÃO DE DESCOMPACTADOR DE SOLO NOVO TIPO GIRATÓRIO COM ROLO FACA, COM SISTEMA PULA PEDRA, COM LARGURA DE TRABALHO DE NO MÍNIMO 2 METROS, COMPRIMENTO DE NO MÍNIMO 4,5 METROS, COM POTÊNCIA REQUERIDA DE NO MÍNIMO 15 A 20 CV POR LINHA, COM CHASSIS TUBULAR, RODADOS LATERAIS PARA TRANSPORTE E REGULAGEM DE PROFUNDIDADE, COM PNEUS NOVOS COMPATÍVEIS COM O EQUIPAMENTO, COM NO MÍNIMO 2 CILINDROS HIDRÁULICOS DE LEVANTE, CAIXA RESERVATÓRIO PARA ÁGUA OU AREIA COM A FINALIDADE DE PESO EXTRA AO EQUIPAMENTO, AUXILIANDO NA CALAGEM DAS HASTES, EIXOS CONTENDO NO MÍNIMO 24 HASTES CURVADAS E PARAFUSADAS NO EIXO CENTRAL, COM PENETRAÇÃO NO SOLO DE NO MÍNIMO 40 CM, COM ROLO FACA TRASEIRO OSCILANTE PARA DESTORROAR E AMASSAR, COM MESMA LARGURA DE TRABALHO DO ROLO FACA, COM LEVANTE HIDRÁULICO</w:t>
            </w:r>
            <w:bookmarkEnd w:id="33"/>
            <w:r w:rsidRPr="00F52785">
              <w:rPr>
                <w:rFonts w:ascii="Bookman Old Style" w:hAnsi="Bookman Old Style" w:cs="Arial"/>
                <w:sz w:val="18"/>
                <w:szCs w:val="18"/>
                <w:lang w:val="pt-BR"/>
              </w:rPr>
              <w:t xml:space="preserve">. </w:t>
            </w:r>
          </w:p>
        </w:tc>
      </w:tr>
      <w:tr w:rsidR="00893402" w:rsidRPr="00F52785" w14:paraId="2B0D443B" w14:textId="77777777" w:rsidTr="00893402">
        <w:trPr>
          <w:trHeight w:val="244"/>
        </w:trPr>
        <w:tc>
          <w:tcPr>
            <w:tcW w:w="1762" w:type="dxa"/>
            <w:vAlign w:val="center"/>
          </w:tcPr>
          <w:p w14:paraId="6C16D54E" w14:textId="77777777" w:rsidR="00893402" w:rsidRPr="00F52785" w:rsidRDefault="00893402" w:rsidP="00CC0517">
            <w:pPr>
              <w:pStyle w:val="TableParagraph"/>
              <w:spacing w:before="1" w:line="223" w:lineRule="exact"/>
              <w:ind w:left="7" w:right="3"/>
              <w:jc w:val="center"/>
              <w:rPr>
                <w:rFonts w:ascii="Bookman Old Style" w:hAnsi="Bookman Old Style"/>
                <w:b/>
                <w:bCs/>
                <w:sz w:val="18"/>
                <w:szCs w:val="18"/>
                <w:lang w:val="pt-BR"/>
              </w:rPr>
            </w:pPr>
            <w:bookmarkStart w:id="34" w:name="_Hlk167375928"/>
            <w:r w:rsidRPr="00F52785">
              <w:rPr>
                <w:rFonts w:ascii="Bookman Old Style" w:hAnsi="Bookman Old Style"/>
                <w:b/>
                <w:bCs/>
                <w:sz w:val="18"/>
                <w:szCs w:val="18"/>
                <w:lang w:val="pt-BR"/>
              </w:rPr>
              <w:t>Item</w:t>
            </w:r>
          </w:p>
        </w:tc>
        <w:tc>
          <w:tcPr>
            <w:tcW w:w="3546" w:type="dxa"/>
            <w:gridSpan w:val="4"/>
            <w:vAlign w:val="center"/>
          </w:tcPr>
          <w:p w14:paraId="4301F36B" w14:textId="77777777" w:rsidR="00893402" w:rsidRPr="00F52785" w:rsidRDefault="00893402" w:rsidP="00CC0517">
            <w:pPr>
              <w:pStyle w:val="TableParagraph"/>
              <w:spacing w:before="1" w:line="223" w:lineRule="exact"/>
              <w:ind w:left="472"/>
              <w:jc w:val="center"/>
              <w:rPr>
                <w:rFonts w:ascii="Bookman Old Style" w:hAnsi="Bookman Old Style"/>
                <w:b/>
                <w:bCs/>
                <w:sz w:val="18"/>
                <w:szCs w:val="18"/>
                <w:lang w:val="pt-BR"/>
              </w:rPr>
            </w:pPr>
            <w:r w:rsidRPr="00F52785">
              <w:rPr>
                <w:rFonts w:ascii="Bookman Old Style" w:hAnsi="Bookman Old Style"/>
                <w:b/>
                <w:bCs/>
                <w:sz w:val="18"/>
                <w:szCs w:val="18"/>
                <w:lang w:val="pt-BR"/>
              </w:rPr>
              <w:t>Especificação</w:t>
            </w:r>
          </w:p>
        </w:tc>
        <w:tc>
          <w:tcPr>
            <w:tcW w:w="927" w:type="dxa"/>
            <w:vAlign w:val="center"/>
          </w:tcPr>
          <w:p w14:paraId="3CE420DE" w14:textId="77777777" w:rsidR="00893402" w:rsidRPr="00F52785" w:rsidRDefault="00893402" w:rsidP="00CC0517">
            <w:pPr>
              <w:pStyle w:val="TableParagraph"/>
              <w:spacing w:before="1" w:line="223" w:lineRule="exact"/>
              <w:ind w:left="10" w:right="2"/>
              <w:jc w:val="center"/>
              <w:rPr>
                <w:rFonts w:ascii="Bookman Old Style" w:hAnsi="Bookman Old Style"/>
                <w:b/>
                <w:bCs/>
                <w:sz w:val="18"/>
                <w:szCs w:val="18"/>
                <w:lang w:val="pt-BR"/>
              </w:rPr>
            </w:pPr>
            <w:r w:rsidRPr="00F52785">
              <w:rPr>
                <w:rFonts w:ascii="Bookman Old Style" w:hAnsi="Bookman Old Style"/>
                <w:b/>
                <w:bCs/>
                <w:sz w:val="18"/>
                <w:szCs w:val="18"/>
                <w:lang w:val="pt-BR"/>
              </w:rPr>
              <w:t>Unid.</w:t>
            </w:r>
          </w:p>
        </w:tc>
        <w:tc>
          <w:tcPr>
            <w:tcW w:w="1058" w:type="dxa"/>
            <w:gridSpan w:val="3"/>
            <w:vAlign w:val="center"/>
          </w:tcPr>
          <w:p w14:paraId="16CDCC0D" w14:textId="77777777" w:rsidR="00893402" w:rsidRPr="00F52785" w:rsidRDefault="00893402" w:rsidP="00CC0517">
            <w:pPr>
              <w:pStyle w:val="TableParagraph"/>
              <w:spacing w:before="1" w:line="223" w:lineRule="exact"/>
              <w:ind w:left="7"/>
              <w:jc w:val="center"/>
              <w:rPr>
                <w:rFonts w:ascii="Bookman Old Style" w:hAnsi="Bookman Old Style"/>
                <w:b/>
                <w:bCs/>
                <w:sz w:val="18"/>
                <w:szCs w:val="18"/>
                <w:lang w:val="pt-BR"/>
              </w:rPr>
            </w:pPr>
            <w:r w:rsidRPr="00F52785">
              <w:rPr>
                <w:rFonts w:ascii="Bookman Old Style" w:hAnsi="Bookman Old Style"/>
                <w:b/>
                <w:bCs/>
                <w:sz w:val="18"/>
                <w:szCs w:val="18"/>
                <w:lang w:val="pt-BR"/>
              </w:rPr>
              <w:t>Quant.</w:t>
            </w:r>
          </w:p>
        </w:tc>
        <w:tc>
          <w:tcPr>
            <w:tcW w:w="2838" w:type="dxa"/>
            <w:vAlign w:val="center"/>
          </w:tcPr>
          <w:p w14:paraId="7019DBAC" w14:textId="77777777" w:rsidR="00893402" w:rsidRPr="00F52785" w:rsidRDefault="00893402" w:rsidP="00CC0517">
            <w:pPr>
              <w:pStyle w:val="TableParagraph"/>
              <w:spacing w:before="1" w:line="223" w:lineRule="exact"/>
              <w:ind w:left="10"/>
              <w:jc w:val="center"/>
              <w:rPr>
                <w:rFonts w:ascii="Bookman Old Style" w:hAnsi="Bookman Old Style"/>
                <w:b/>
                <w:bCs/>
                <w:sz w:val="18"/>
                <w:szCs w:val="18"/>
                <w:lang w:val="pt-BR"/>
              </w:rPr>
            </w:pPr>
            <w:r w:rsidRPr="00F52785">
              <w:rPr>
                <w:rFonts w:ascii="Bookman Old Style" w:hAnsi="Bookman Old Style"/>
                <w:b/>
                <w:bCs/>
                <w:sz w:val="18"/>
                <w:szCs w:val="18"/>
                <w:lang w:val="pt-BR"/>
              </w:rPr>
              <w:t>Preço Total Ano</w:t>
            </w:r>
          </w:p>
        </w:tc>
      </w:tr>
      <w:tr w:rsidR="00893402" w:rsidRPr="00F52785" w14:paraId="4C1D3295" w14:textId="77777777" w:rsidTr="00893402">
        <w:trPr>
          <w:trHeight w:val="1075"/>
        </w:trPr>
        <w:tc>
          <w:tcPr>
            <w:tcW w:w="1762" w:type="dxa"/>
            <w:tcBorders>
              <w:bottom w:val="single" w:sz="4" w:space="0" w:color="auto"/>
            </w:tcBorders>
            <w:vAlign w:val="center"/>
          </w:tcPr>
          <w:p w14:paraId="36FF50E5" w14:textId="77777777" w:rsidR="00893402" w:rsidRPr="00F52785" w:rsidRDefault="00893402" w:rsidP="00CC0517">
            <w:pPr>
              <w:pStyle w:val="TableParagraph"/>
              <w:spacing w:before="1"/>
              <w:ind w:left="7"/>
              <w:jc w:val="center"/>
              <w:rPr>
                <w:rFonts w:ascii="Bookman Old Style" w:hAnsi="Bookman Old Style"/>
                <w:sz w:val="18"/>
                <w:szCs w:val="18"/>
                <w:lang w:val="pt-BR"/>
              </w:rPr>
            </w:pPr>
            <w:r w:rsidRPr="00F52785">
              <w:rPr>
                <w:rFonts w:ascii="Bookman Old Style" w:hAnsi="Bookman Old Style"/>
                <w:sz w:val="18"/>
                <w:szCs w:val="18"/>
                <w:lang w:val="pt-BR"/>
              </w:rPr>
              <w:t>01</w:t>
            </w:r>
          </w:p>
        </w:tc>
        <w:tc>
          <w:tcPr>
            <w:tcW w:w="3546" w:type="dxa"/>
            <w:gridSpan w:val="4"/>
            <w:tcBorders>
              <w:bottom w:val="single" w:sz="4" w:space="0" w:color="auto"/>
            </w:tcBorders>
          </w:tcPr>
          <w:p w14:paraId="7BCF2346" w14:textId="77777777" w:rsidR="00893402" w:rsidRPr="00F52785" w:rsidRDefault="00893402" w:rsidP="00CC0517">
            <w:pPr>
              <w:tabs>
                <w:tab w:val="left" w:pos="567"/>
              </w:tabs>
              <w:spacing w:line="276" w:lineRule="auto"/>
              <w:rPr>
                <w:rFonts w:ascii="Bookman Old Style" w:hAnsi="Bookman Old Style"/>
                <w:sz w:val="18"/>
                <w:szCs w:val="18"/>
                <w:lang w:val="pt-BR"/>
              </w:rPr>
            </w:pPr>
            <w:r w:rsidRPr="00F52785">
              <w:rPr>
                <w:rFonts w:ascii="Bookman Old Style" w:hAnsi="Bookman Old Style" w:cs="Arial"/>
                <w:sz w:val="18"/>
                <w:szCs w:val="18"/>
                <w:lang w:val="pt-BR"/>
              </w:rPr>
              <w:t xml:space="preserve">AQUISIÇÃO DE DESCOMPACTADOR DE SOLO NOVO TIPO GIRATÓRIO COM ROLO FACA, COM SISTEMA PULA PEDRA, COM LARGURA DE TRABALHO DE NO MÍNIMO 2 METROS, COMPRIMENTO DE NO MÍNIMO 4,5 METROS, COM POTÊNCIA REQUERIDA DE NO MÍNIMO 15 A 20 CV POR LINHA, COM CHASSIS TUBULAR, RODADOS LATERAIS PARA TRANSPORTE E REGULAGEM DE PROFUNDIDADE, COM PNEUS NOVOS COMPATÍVEIS COM O EQUIPAMENTO, COM NO MÍNIMO 2 CILINDROS HIDRÁULICOS DE LEVANTE, CAIXA RESERVATÓRIO PARA ÁGUA OU AREIA COM A FINALIDADE DE PESO EXTRA AO EQUIPAMENTO, AUXILIANDO NA CALAGEM DAS HASTES, EIXOS CONTENDO NO MÍNIMO 24 HASTES CURVADAS E PARAFUSADAS NO EIXO CENTRAL, COM PENETRAÇÃO NO SOLO DE NO MÍNIMO 40 CM, COM ROLO FACA TRASEIRO OSCILANTE PARA DESTORROAR E AMASSAR, COM MESMA LARGURA DE TRABALHO DO ROLO FACA, COM LEVANTE HIDRÁULICO. </w:t>
            </w:r>
          </w:p>
        </w:tc>
        <w:tc>
          <w:tcPr>
            <w:tcW w:w="927" w:type="dxa"/>
            <w:tcBorders>
              <w:bottom w:val="single" w:sz="4" w:space="0" w:color="auto"/>
            </w:tcBorders>
            <w:vAlign w:val="center"/>
          </w:tcPr>
          <w:p w14:paraId="54893C93" w14:textId="77777777" w:rsidR="00893402" w:rsidRPr="00F52785" w:rsidRDefault="00893402" w:rsidP="00CC0517">
            <w:pPr>
              <w:jc w:val="center"/>
              <w:rPr>
                <w:rFonts w:ascii="Bookman Old Style" w:hAnsi="Bookman Old Style"/>
                <w:sz w:val="18"/>
                <w:szCs w:val="18"/>
                <w:lang w:val="pt-BR"/>
              </w:rPr>
            </w:pPr>
          </w:p>
          <w:p w14:paraId="2FE5AEE4" w14:textId="77777777" w:rsidR="00893402" w:rsidRPr="00F52785" w:rsidRDefault="00893402" w:rsidP="00CC0517">
            <w:pPr>
              <w:jc w:val="center"/>
              <w:rPr>
                <w:rFonts w:ascii="Bookman Old Style" w:hAnsi="Bookman Old Style"/>
                <w:sz w:val="18"/>
                <w:szCs w:val="18"/>
                <w:lang w:val="pt-BR"/>
              </w:rPr>
            </w:pPr>
            <w:r w:rsidRPr="00F52785">
              <w:rPr>
                <w:rFonts w:ascii="Bookman Old Style" w:hAnsi="Bookman Old Style"/>
                <w:sz w:val="18"/>
                <w:szCs w:val="18"/>
                <w:lang w:val="pt-BR"/>
              </w:rPr>
              <w:t>Unid.</w:t>
            </w:r>
          </w:p>
          <w:p w14:paraId="1973325A" w14:textId="77777777" w:rsidR="00893402" w:rsidRPr="00F52785" w:rsidRDefault="00893402" w:rsidP="00CC0517">
            <w:pPr>
              <w:pStyle w:val="TableParagraph"/>
              <w:spacing w:before="1"/>
              <w:ind w:left="10"/>
              <w:jc w:val="center"/>
              <w:rPr>
                <w:rFonts w:ascii="Bookman Old Style" w:hAnsi="Bookman Old Style"/>
                <w:sz w:val="18"/>
                <w:szCs w:val="18"/>
                <w:lang w:val="pt-BR"/>
              </w:rPr>
            </w:pPr>
          </w:p>
        </w:tc>
        <w:tc>
          <w:tcPr>
            <w:tcW w:w="1058" w:type="dxa"/>
            <w:gridSpan w:val="3"/>
            <w:tcBorders>
              <w:bottom w:val="single" w:sz="4" w:space="0" w:color="auto"/>
            </w:tcBorders>
            <w:vAlign w:val="center"/>
          </w:tcPr>
          <w:p w14:paraId="735F7225" w14:textId="77777777" w:rsidR="00893402" w:rsidRPr="00F52785" w:rsidRDefault="00893402" w:rsidP="00CC0517">
            <w:pPr>
              <w:pStyle w:val="TableParagraph"/>
              <w:spacing w:before="1"/>
              <w:ind w:left="0"/>
              <w:jc w:val="center"/>
              <w:rPr>
                <w:rFonts w:ascii="Bookman Old Style" w:hAnsi="Bookman Old Style"/>
                <w:sz w:val="18"/>
                <w:szCs w:val="18"/>
                <w:lang w:val="pt-BR"/>
              </w:rPr>
            </w:pPr>
            <w:r w:rsidRPr="00F52785">
              <w:rPr>
                <w:rFonts w:ascii="Bookman Old Style" w:hAnsi="Bookman Old Style"/>
                <w:sz w:val="18"/>
                <w:szCs w:val="18"/>
                <w:lang w:val="pt-BR"/>
              </w:rPr>
              <w:t>1</w:t>
            </w:r>
          </w:p>
        </w:tc>
        <w:tc>
          <w:tcPr>
            <w:tcW w:w="2838" w:type="dxa"/>
            <w:tcBorders>
              <w:top w:val="nil"/>
              <w:bottom w:val="single" w:sz="4" w:space="0" w:color="auto"/>
            </w:tcBorders>
            <w:vAlign w:val="center"/>
          </w:tcPr>
          <w:p w14:paraId="2FAAF246" w14:textId="77777777" w:rsidR="00893402" w:rsidRPr="00F52785" w:rsidRDefault="00893402" w:rsidP="00CC0517">
            <w:pPr>
              <w:pStyle w:val="TableParagraph"/>
              <w:spacing w:before="1"/>
              <w:ind w:left="10" w:right="1"/>
              <w:jc w:val="center"/>
              <w:rPr>
                <w:rFonts w:ascii="Bookman Old Style" w:hAnsi="Bookman Old Style"/>
                <w:sz w:val="18"/>
                <w:szCs w:val="18"/>
                <w:lang w:val="pt-BR"/>
              </w:rPr>
            </w:pPr>
            <w:r w:rsidRPr="00F52785">
              <w:rPr>
                <w:rFonts w:ascii="Bookman Old Style" w:hAnsi="Bookman Old Style"/>
                <w:sz w:val="18"/>
                <w:szCs w:val="18"/>
                <w:lang w:val="pt-BR"/>
              </w:rPr>
              <w:t>135.000,00</w:t>
            </w:r>
          </w:p>
        </w:tc>
      </w:tr>
      <w:bookmarkEnd w:id="34"/>
      <w:tr w:rsidR="00893402" w:rsidRPr="00F52785" w14:paraId="2F2F0235" w14:textId="77777777" w:rsidTr="00893402">
        <w:trPr>
          <w:trHeight w:val="701"/>
        </w:trPr>
        <w:tc>
          <w:tcPr>
            <w:tcW w:w="4314" w:type="dxa"/>
            <w:gridSpan w:val="3"/>
            <w:vAlign w:val="center"/>
          </w:tcPr>
          <w:p w14:paraId="172A5F17" w14:textId="77777777" w:rsidR="00893402" w:rsidRPr="00F52785" w:rsidRDefault="00893402" w:rsidP="000C2CE7">
            <w:pPr>
              <w:pStyle w:val="TableParagraph"/>
              <w:numPr>
                <w:ilvl w:val="0"/>
                <w:numId w:val="45"/>
              </w:numPr>
              <w:spacing w:before="1"/>
              <w:ind w:right="98"/>
              <w:jc w:val="center"/>
              <w:rPr>
                <w:rFonts w:ascii="Bookman Old Style" w:hAnsi="Bookman Old Style"/>
                <w:b/>
                <w:bCs/>
                <w:sz w:val="18"/>
                <w:szCs w:val="18"/>
                <w:lang w:val="pt-BR"/>
              </w:rPr>
            </w:pPr>
            <w:r w:rsidRPr="00F52785">
              <w:rPr>
                <w:rFonts w:ascii="Bookman Old Style" w:hAnsi="Bookman Old Style"/>
                <w:b/>
                <w:bCs/>
                <w:sz w:val="18"/>
                <w:szCs w:val="18"/>
                <w:lang w:val="pt-BR"/>
              </w:rPr>
              <w:t>Estimativa</w:t>
            </w:r>
            <w:r w:rsidRPr="00F52785">
              <w:rPr>
                <w:rFonts w:ascii="Bookman Old Style" w:hAnsi="Bookman Old Style"/>
                <w:b/>
                <w:bCs/>
                <w:spacing w:val="40"/>
                <w:sz w:val="18"/>
                <w:szCs w:val="18"/>
                <w:lang w:val="pt-BR"/>
              </w:rPr>
              <w:t xml:space="preserve"> </w:t>
            </w:r>
            <w:r w:rsidRPr="00F52785">
              <w:rPr>
                <w:rFonts w:ascii="Bookman Old Style" w:hAnsi="Bookman Old Style"/>
                <w:b/>
                <w:bCs/>
                <w:sz w:val="18"/>
                <w:szCs w:val="18"/>
                <w:lang w:val="pt-BR"/>
              </w:rPr>
              <w:t>de</w:t>
            </w:r>
            <w:r w:rsidRPr="00F52785">
              <w:rPr>
                <w:rFonts w:ascii="Bookman Old Style" w:hAnsi="Bookman Old Style"/>
                <w:b/>
                <w:bCs/>
                <w:spacing w:val="40"/>
                <w:sz w:val="18"/>
                <w:szCs w:val="18"/>
                <w:lang w:val="pt-BR"/>
              </w:rPr>
              <w:t xml:space="preserve"> </w:t>
            </w:r>
            <w:r w:rsidRPr="00F52785">
              <w:rPr>
                <w:rFonts w:ascii="Bookman Old Style" w:hAnsi="Bookman Old Style"/>
                <w:b/>
                <w:bCs/>
                <w:sz w:val="18"/>
                <w:szCs w:val="18"/>
                <w:lang w:val="pt-BR"/>
              </w:rPr>
              <w:t>Valor,</w:t>
            </w:r>
            <w:r w:rsidRPr="00F52785">
              <w:rPr>
                <w:rFonts w:ascii="Bookman Old Style" w:hAnsi="Bookman Old Style"/>
                <w:b/>
                <w:bCs/>
                <w:spacing w:val="40"/>
                <w:sz w:val="18"/>
                <w:szCs w:val="18"/>
                <w:lang w:val="pt-BR"/>
              </w:rPr>
              <w:t xml:space="preserve"> </w:t>
            </w:r>
            <w:r w:rsidRPr="00F52785">
              <w:rPr>
                <w:rFonts w:ascii="Bookman Old Style" w:hAnsi="Bookman Old Style"/>
                <w:b/>
                <w:bCs/>
                <w:sz w:val="18"/>
                <w:szCs w:val="18"/>
                <w:lang w:val="pt-BR"/>
              </w:rPr>
              <w:t>indicando</w:t>
            </w:r>
            <w:r w:rsidRPr="00F52785">
              <w:rPr>
                <w:rFonts w:ascii="Bookman Old Style" w:hAnsi="Bookman Old Style"/>
                <w:b/>
                <w:bCs/>
                <w:spacing w:val="40"/>
                <w:sz w:val="18"/>
                <w:szCs w:val="18"/>
                <w:lang w:val="pt-BR"/>
              </w:rPr>
              <w:t xml:space="preserve"> </w:t>
            </w:r>
            <w:r w:rsidRPr="00F52785">
              <w:rPr>
                <w:rFonts w:ascii="Bookman Old Style" w:hAnsi="Bookman Old Style"/>
                <w:b/>
                <w:bCs/>
                <w:sz w:val="18"/>
                <w:szCs w:val="18"/>
                <w:lang w:val="pt-BR"/>
              </w:rPr>
              <w:t>a forma que se chegou ao valor</w:t>
            </w:r>
          </w:p>
        </w:tc>
        <w:tc>
          <w:tcPr>
            <w:tcW w:w="5817" w:type="dxa"/>
            <w:gridSpan w:val="7"/>
          </w:tcPr>
          <w:p w14:paraId="4F8EAA7B" w14:textId="77777777" w:rsidR="00893402" w:rsidRPr="00F52785" w:rsidRDefault="00893402" w:rsidP="00CC0517">
            <w:pPr>
              <w:pStyle w:val="TableParagraph"/>
              <w:spacing w:before="1"/>
              <w:ind w:left="105" w:right="97"/>
              <w:jc w:val="both"/>
              <w:rPr>
                <w:rFonts w:ascii="Bookman Old Style" w:hAnsi="Bookman Old Style"/>
                <w:sz w:val="18"/>
                <w:szCs w:val="18"/>
                <w:lang w:val="pt-BR"/>
              </w:rPr>
            </w:pPr>
            <w:bookmarkStart w:id="35" w:name="_Hlk167375966"/>
            <w:r w:rsidRPr="00F52785">
              <w:rPr>
                <w:rFonts w:ascii="Bookman Old Style" w:hAnsi="Bookman Old Style"/>
                <w:sz w:val="18"/>
                <w:szCs w:val="18"/>
                <w:lang w:val="pt-BR"/>
              </w:rPr>
              <w:t>R$ 135.000,00 (cento e trinta e cinco mil reais)</w:t>
            </w:r>
            <w:bookmarkEnd w:id="35"/>
            <w:r w:rsidRPr="00F52785">
              <w:rPr>
                <w:rFonts w:ascii="Bookman Old Style" w:hAnsi="Bookman Old Style"/>
                <w:sz w:val="18"/>
                <w:szCs w:val="18"/>
                <w:lang w:val="pt-BR"/>
              </w:rPr>
              <w:t xml:space="preserve">. O valor foi obtido após pesquisa de mercado, que envolveu orçamentos entregues diretamente por fornecedores e processo licitatório de objeto semelhante. Desta forma, utilizando-se da metodologia aprovada pelo artigo 6º do Decreto Municipal nº 130 de 2024, determinou que o máximo que a administração poderá desembolsar para pagamento será a do menor valor obtido na cesta de preços. </w:t>
            </w:r>
          </w:p>
        </w:tc>
      </w:tr>
      <w:tr w:rsidR="00893402" w:rsidRPr="00F52785" w14:paraId="43FAD439" w14:textId="77777777" w:rsidTr="00893402">
        <w:trPr>
          <w:trHeight w:val="245"/>
        </w:trPr>
        <w:tc>
          <w:tcPr>
            <w:tcW w:w="10131" w:type="dxa"/>
            <w:gridSpan w:val="10"/>
          </w:tcPr>
          <w:p w14:paraId="397476B5" w14:textId="77777777" w:rsidR="00893402" w:rsidRPr="00F52785" w:rsidRDefault="00893402" w:rsidP="000C2CE7">
            <w:pPr>
              <w:pStyle w:val="TableParagraph"/>
              <w:numPr>
                <w:ilvl w:val="0"/>
                <w:numId w:val="45"/>
              </w:numPr>
              <w:spacing w:before="2" w:line="223" w:lineRule="exact"/>
              <w:jc w:val="center"/>
              <w:rPr>
                <w:rFonts w:ascii="Bookman Old Style" w:hAnsi="Bookman Old Style"/>
                <w:b/>
                <w:bCs/>
                <w:sz w:val="18"/>
                <w:szCs w:val="18"/>
                <w:lang w:val="pt-BR"/>
              </w:rPr>
            </w:pPr>
            <w:r w:rsidRPr="00F52785">
              <w:rPr>
                <w:rFonts w:ascii="Bookman Old Style" w:hAnsi="Bookman Old Style"/>
                <w:b/>
                <w:bCs/>
                <w:spacing w:val="-3"/>
                <w:sz w:val="18"/>
                <w:szCs w:val="18"/>
                <w:lang w:val="pt-BR"/>
              </w:rPr>
              <w:t xml:space="preserve"> </w:t>
            </w:r>
            <w:r w:rsidRPr="00F52785">
              <w:rPr>
                <w:rFonts w:ascii="Bookman Old Style" w:hAnsi="Bookman Old Style"/>
                <w:b/>
                <w:bCs/>
                <w:sz w:val="18"/>
                <w:szCs w:val="18"/>
                <w:lang w:val="pt-BR"/>
              </w:rPr>
              <w:t>Dotação</w:t>
            </w:r>
            <w:r w:rsidRPr="00F52785">
              <w:rPr>
                <w:rFonts w:ascii="Bookman Old Style" w:hAnsi="Bookman Old Style"/>
                <w:b/>
                <w:bCs/>
                <w:spacing w:val="-3"/>
                <w:sz w:val="18"/>
                <w:szCs w:val="18"/>
                <w:lang w:val="pt-BR"/>
              </w:rPr>
              <w:t xml:space="preserve"> </w:t>
            </w:r>
            <w:r w:rsidRPr="00F52785">
              <w:rPr>
                <w:rFonts w:ascii="Bookman Old Style" w:hAnsi="Bookman Old Style"/>
                <w:b/>
                <w:bCs/>
                <w:spacing w:val="-2"/>
                <w:sz w:val="18"/>
                <w:szCs w:val="18"/>
                <w:lang w:val="pt-BR"/>
              </w:rPr>
              <w:t>Orçamentária</w:t>
            </w:r>
          </w:p>
        </w:tc>
      </w:tr>
      <w:tr w:rsidR="00893402" w:rsidRPr="00F52785" w14:paraId="6A3F69EE" w14:textId="77777777" w:rsidTr="00893402">
        <w:trPr>
          <w:trHeight w:val="244"/>
        </w:trPr>
        <w:tc>
          <w:tcPr>
            <w:tcW w:w="1844" w:type="dxa"/>
            <w:gridSpan w:val="2"/>
            <w:vAlign w:val="center"/>
          </w:tcPr>
          <w:p w14:paraId="08AC59B7" w14:textId="77777777" w:rsidR="00893402" w:rsidRPr="00F52785" w:rsidRDefault="00893402" w:rsidP="00CC0517">
            <w:pPr>
              <w:pStyle w:val="TableParagraph"/>
              <w:spacing w:before="1" w:line="223" w:lineRule="exact"/>
              <w:jc w:val="center"/>
              <w:rPr>
                <w:rFonts w:ascii="Bookman Old Style" w:hAnsi="Bookman Old Style"/>
                <w:b/>
                <w:bCs/>
                <w:sz w:val="18"/>
                <w:szCs w:val="18"/>
                <w:lang w:val="pt-BR"/>
              </w:rPr>
            </w:pPr>
            <w:bookmarkStart w:id="36" w:name="_Hlk167377001"/>
            <w:r w:rsidRPr="00F52785">
              <w:rPr>
                <w:rFonts w:ascii="Bookman Old Style" w:hAnsi="Bookman Old Style"/>
                <w:b/>
                <w:bCs/>
                <w:spacing w:val="-2"/>
                <w:sz w:val="18"/>
                <w:szCs w:val="18"/>
                <w:lang w:val="pt-BR"/>
              </w:rPr>
              <w:t>Projeto/Atividade</w:t>
            </w:r>
          </w:p>
        </w:tc>
        <w:tc>
          <w:tcPr>
            <w:tcW w:w="2832" w:type="dxa"/>
            <w:gridSpan w:val="2"/>
            <w:vAlign w:val="center"/>
          </w:tcPr>
          <w:p w14:paraId="56FA6E23" w14:textId="77777777" w:rsidR="00893402" w:rsidRPr="00F52785" w:rsidRDefault="00893402" w:rsidP="00CC0517">
            <w:pPr>
              <w:pStyle w:val="TableParagraph"/>
              <w:spacing w:before="1" w:line="223" w:lineRule="exact"/>
              <w:jc w:val="center"/>
              <w:rPr>
                <w:rFonts w:ascii="Bookman Old Style" w:hAnsi="Bookman Old Style"/>
                <w:b/>
                <w:bCs/>
                <w:sz w:val="18"/>
                <w:szCs w:val="18"/>
                <w:lang w:val="pt-BR"/>
              </w:rPr>
            </w:pPr>
            <w:r w:rsidRPr="00F52785">
              <w:rPr>
                <w:rFonts w:ascii="Bookman Old Style" w:hAnsi="Bookman Old Style"/>
                <w:b/>
                <w:bCs/>
                <w:spacing w:val="-2"/>
                <w:sz w:val="18"/>
                <w:szCs w:val="18"/>
                <w:lang w:val="pt-BR"/>
              </w:rPr>
              <w:t>Recurso</w:t>
            </w:r>
          </w:p>
        </w:tc>
        <w:tc>
          <w:tcPr>
            <w:tcW w:w="1559" w:type="dxa"/>
            <w:gridSpan w:val="2"/>
            <w:vAlign w:val="center"/>
          </w:tcPr>
          <w:p w14:paraId="60601871" w14:textId="77777777" w:rsidR="00893402" w:rsidRPr="00F52785" w:rsidRDefault="00893402" w:rsidP="00CC0517">
            <w:pPr>
              <w:pStyle w:val="TableParagraph"/>
              <w:spacing w:before="1" w:line="223" w:lineRule="exact"/>
              <w:ind w:left="0"/>
              <w:jc w:val="center"/>
              <w:rPr>
                <w:rFonts w:ascii="Bookman Old Style" w:hAnsi="Bookman Old Style"/>
                <w:b/>
                <w:bCs/>
                <w:sz w:val="18"/>
                <w:szCs w:val="18"/>
                <w:lang w:val="pt-BR"/>
              </w:rPr>
            </w:pPr>
            <w:r w:rsidRPr="00F52785">
              <w:rPr>
                <w:rFonts w:ascii="Bookman Old Style" w:hAnsi="Bookman Old Style"/>
                <w:b/>
                <w:bCs/>
                <w:spacing w:val="-2"/>
                <w:sz w:val="18"/>
                <w:szCs w:val="18"/>
                <w:lang w:val="pt-BR"/>
              </w:rPr>
              <w:t>Despesa/Ano</w:t>
            </w:r>
          </w:p>
        </w:tc>
        <w:tc>
          <w:tcPr>
            <w:tcW w:w="3896" w:type="dxa"/>
            <w:gridSpan w:val="4"/>
            <w:vAlign w:val="center"/>
          </w:tcPr>
          <w:p w14:paraId="61969E2F" w14:textId="77777777" w:rsidR="00893402" w:rsidRPr="00F52785" w:rsidRDefault="00893402" w:rsidP="00CC0517">
            <w:pPr>
              <w:pStyle w:val="TableParagraph"/>
              <w:spacing w:before="1" w:line="223" w:lineRule="exact"/>
              <w:ind w:left="7"/>
              <w:jc w:val="center"/>
              <w:rPr>
                <w:rFonts w:ascii="Bookman Old Style" w:hAnsi="Bookman Old Style"/>
                <w:b/>
                <w:bCs/>
                <w:sz w:val="18"/>
                <w:szCs w:val="18"/>
                <w:lang w:val="pt-BR"/>
              </w:rPr>
            </w:pPr>
            <w:r w:rsidRPr="00F52785">
              <w:rPr>
                <w:rFonts w:ascii="Bookman Old Style" w:hAnsi="Bookman Old Style"/>
                <w:b/>
                <w:bCs/>
                <w:spacing w:val="-2"/>
                <w:sz w:val="18"/>
                <w:szCs w:val="18"/>
                <w:lang w:val="pt-BR"/>
              </w:rPr>
              <w:t>Descrição</w:t>
            </w:r>
          </w:p>
        </w:tc>
      </w:tr>
      <w:tr w:rsidR="00893402" w:rsidRPr="00F52785" w14:paraId="1F645AE8" w14:textId="77777777" w:rsidTr="00893402">
        <w:trPr>
          <w:trHeight w:val="568"/>
        </w:trPr>
        <w:tc>
          <w:tcPr>
            <w:tcW w:w="1844" w:type="dxa"/>
            <w:gridSpan w:val="2"/>
            <w:tcBorders>
              <w:bottom w:val="single" w:sz="4" w:space="0" w:color="auto"/>
            </w:tcBorders>
            <w:vAlign w:val="center"/>
          </w:tcPr>
          <w:p w14:paraId="1DCFCF24" w14:textId="77777777" w:rsidR="00893402" w:rsidRPr="00F52785" w:rsidRDefault="00893402" w:rsidP="00CC0517">
            <w:pPr>
              <w:pStyle w:val="TableParagraph"/>
              <w:spacing w:before="1" w:line="223" w:lineRule="exact"/>
              <w:jc w:val="center"/>
              <w:rPr>
                <w:rFonts w:ascii="Bookman Old Style" w:hAnsi="Bookman Old Style"/>
                <w:sz w:val="18"/>
                <w:szCs w:val="18"/>
                <w:lang w:val="pt-BR"/>
              </w:rPr>
            </w:pPr>
            <w:r w:rsidRPr="00F52785">
              <w:rPr>
                <w:rFonts w:ascii="Bookman Old Style" w:hAnsi="Bookman Old Style"/>
                <w:sz w:val="18"/>
                <w:szCs w:val="18"/>
                <w:lang w:val="pt-BR"/>
              </w:rPr>
              <w:t>1.009</w:t>
            </w:r>
          </w:p>
        </w:tc>
        <w:tc>
          <w:tcPr>
            <w:tcW w:w="2832" w:type="dxa"/>
            <w:gridSpan w:val="2"/>
            <w:tcBorders>
              <w:bottom w:val="single" w:sz="4" w:space="0" w:color="auto"/>
            </w:tcBorders>
            <w:vAlign w:val="center"/>
          </w:tcPr>
          <w:p w14:paraId="484A5F56" w14:textId="77777777" w:rsidR="00893402" w:rsidRPr="00F52785" w:rsidRDefault="00893402" w:rsidP="00CC0517">
            <w:pPr>
              <w:pStyle w:val="TableParagraph"/>
              <w:spacing w:before="1" w:line="223" w:lineRule="exact"/>
              <w:ind w:left="106"/>
              <w:rPr>
                <w:rFonts w:ascii="Bookman Old Style" w:hAnsi="Bookman Old Style"/>
                <w:sz w:val="18"/>
                <w:szCs w:val="18"/>
                <w:lang w:val="pt-BR"/>
              </w:rPr>
            </w:pPr>
            <w:r w:rsidRPr="00F52785">
              <w:rPr>
                <w:rFonts w:ascii="Bookman Old Style" w:hAnsi="Bookman Old Style"/>
                <w:sz w:val="18"/>
                <w:szCs w:val="18"/>
                <w:lang w:val="pt-BR"/>
              </w:rPr>
              <w:t>1.500.0000.0500</w:t>
            </w:r>
          </w:p>
        </w:tc>
        <w:tc>
          <w:tcPr>
            <w:tcW w:w="1559" w:type="dxa"/>
            <w:gridSpan w:val="2"/>
            <w:tcBorders>
              <w:bottom w:val="single" w:sz="4" w:space="0" w:color="auto"/>
            </w:tcBorders>
            <w:vAlign w:val="center"/>
          </w:tcPr>
          <w:p w14:paraId="6838361D" w14:textId="77777777" w:rsidR="00893402" w:rsidRPr="00F52785" w:rsidRDefault="00893402" w:rsidP="00CC0517">
            <w:pPr>
              <w:pStyle w:val="TableParagraph"/>
              <w:spacing w:before="1" w:line="223" w:lineRule="exact"/>
              <w:ind w:left="108"/>
              <w:jc w:val="center"/>
              <w:rPr>
                <w:rFonts w:ascii="Bookman Old Style" w:hAnsi="Bookman Old Style"/>
                <w:sz w:val="18"/>
                <w:szCs w:val="18"/>
                <w:lang w:val="pt-BR"/>
              </w:rPr>
            </w:pPr>
            <w:r w:rsidRPr="00F52785">
              <w:rPr>
                <w:rFonts w:ascii="Bookman Old Style" w:hAnsi="Bookman Old Style"/>
                <w:sz w:val="18"/>
                <w:szCs w:val="18"/>
                <w:lang w:val="pt-BR"/>
              </w:rPr>
              <w:t>4.4.90.00.00</w:t>
            </w:r>
          </w:p>
        </w:tc>
        <w:tc>
          <w:tcPr>
            <w:tcW w:w="3896" w:type="dxa"/>
            <w:gridSpan w:val="4"/>
            <w:tcBorders>
              <w:bottom w:val="single" w:sz="4" w:space="0" w:color="auto"/>
            </w:tcBorders>
            <w:vAlign w:val="center"/>
          </w:tcPr>
          <w:p w14:paraId="4F80E880" w14:textId="77777777" w:rsidR="00893402" w:rsidRPr="00F52785" w:rsidRDefault="00893402" w:rsidP="00CC0517">
            <w:pPr>
              <w:pStyle w:val="TableParagraph"/>
              <w:spacing w:before="1" w:line="223" w:lineRule="exact"/>
              <w:jc w:val="center"/>
              <w:rPr>
                <w:rFonts w:ascii="Bookman Old Style" w:hAnsi="Bookman Old Style"/>
                <w:sz w:val="18"/>
                <w:szCs w:val="18"/>
                <w:lang w:val="pt-BR"/>
              </w:rPr>
            </w:pPr>
            <w:r w:rsidRPr="00F52785">
              <w:rPr>
                <w:rFonts w:ascii="Bookman Old Style" w:hAnsi="Bookman Old Style"/>
                <w:sz w:val="18"/>
                <w:szCs w:val="18"/>
                <w:lang w:val="pt-BR"/>
              </w:rPr>
              <w:t>Aquisição de veículos, máquinas e equipamentos</w:t>
            </w:r>
          </w:p>
        </w:tc>
      </w:tr>
      <w:tr w:rsidR="00893402" w:rsidRPr="00F52785" w14:paraId="2AB1F34E" w14:textId="77777777" w:rsidTr="00893402">
        <w:trPr>
          <w:trHeight w:val="92"/>
        </w:trPr>
        <w:tc>
          <w:tcPr>
            <w:tcW w:w="1844" w:type="dxa"/>
            <w:gridSpan w:val="2"/>
            <w:tcBorders>
              <w:top w:val="single" w:sz="4" w:space="0" w:color="auto"/>
            </w:tcBorders>
            <w:vAlign w:val="center"/>
          </w:tcPr>
          <w:p w14:paraId="6800390A" w14:textId="77777777" w:rsidR="00893402" w:rsidRPr="00F52785" w:rsidRDefault="00893402" w:rsidP="00CC0517">
            <w:pPr>
              <w:pStyle w:val="TableParagraph"/>
              <w:spacing w:before="1" w:line="223" w:lineRule="exact"/>
              <w:jc w:val="center"/>
              <w:rPr>
                <w:rFonts w:ascii="Bookman Old Style" w:hAnsi="Bookman Old Style"/>
                <w:sz w:val="18"/>
                <w:szCs w:val="18"/>
                <w:lang w:val="pt-BR"/>
              </w:rPr>
            </w:pPr>
            <w:r w:rsidRPr="00F52785">
              <w:rPr>
                <w:rFonts w:ascii="Bookman Old Style" w:hAnsi="Bookman Old Style"/>
                <w:sz w:val="18"/>
                <w:szCs w:val="18"/>
                <w:lang w:val="pt-BR"/>
              </w:rPr>
              <w:t>1.009</w:t>
            </w:r>
          </w:p>
        </w:tc>
        <w:tc>
          <w:tcPr>
            <w:tcW w:w="2832" w:type="dxa"/>
            <w:gridSpan w:val="2"/>
            <w:tcBorders>
              <w:top w:val="single" w:sz="4" w:space="0" w:color="auto"/>
            </w:tcBorders>
            <w:vAlign w:val="center"/>
          </w:tcPr>
          <w:p w14:paraId="6B992EC3" w14:textId="77777777" w:rsidR="00893402" w:rsidRPr="00F52785" w:rsidRDefault="00893402" w:rsidP="00CC0517">
            <w:pPr>
              <w:pStyle w:val="TableParagraph"/>
              <w:spacing w:before="1" w:line="223" w:lineRule="exact"/>
              <w:ind w:left="106"/>
              <w:rPr>
                <w:rFonts w:ascii="Bookman Old Style" w:hAnsi="Bookman Old Style"/>
                <w:sz w:val="18"/>
                <w:szCs w:val="18"/>
                <w:lang w:val="pt-BR"/>
              </w:rPr>
            </w:pPr>
            <w:r w:rsidRPr="00F52785">
              <w:rPr>
                <w:rFonts w:ascii="Bookman Old Style" w:hAnsi="Bookman Old Style"/>
                <w:sz w:val="18"/>
                <w:szCs w:val="18"/>
                <w:lang w:val="pt-BR"/>
              </w:rPr>
              <w:t>2.710.3210.0710</w:t>
            </w:r>
          </w:p>
        </w:tc>
        <w:tc>
          <w:tcPr>
            <w:tcW w:w="1559" w:type="dxa"/>
            <w:gridSpan w:val="2"/>
            <w:tcBorders>
              <w:top w:val="single" w:sz="4" w:space="0" w:color="auto"/>
            </w:tcBorders>
            <w:vAlign w:val="center"/>
          </w:tcPr>
          <w:p w14:paraId="6EA3F1E3" w14:textId="77777777" w:rsidR="00893402" w:rsidRPr="00F52785" w:rsidRDefault="00893402" w:rsidP="00CC0517">
            <w:pPr>
              <w:pStyle w:val="TableParagraph"/>
              <w:spacing w:before="1" w:line="223" w:lineRule="exact"/>
              <w:ind w:left="108"/>
              <w:jc w:val="center"/>
              <w:rPr>
                <w:rFonts w:ascii="Bookman Old Style" w:hAnsi="Bookman Old Style"/>
                <w:sz w:val="18"/>
                <w:szCs w:val="18"/>
                <w:lang w:val="pt-BR"/>
              </w:rPr>
            </w:pPr>
            <w:r w:rsidRPr="00F52785">
              <w:rPr>
                <w:rFonts w:ascii="Bookman Old Style" w:hAnsi="Bookman Old Style"/>
                <w:sz w:val="18"/>
                <w:szCs w:val="18"/>
                <w:lang w:val="pt-BR"/>
              </w:rPr>
              <w:t>4.4.90.00.00</w:t>
            </w:r>
          </w:p>
        </w:tc>
        <w:tc>
          <w:tcPr>
            <w:tcW w:w="3896" w:type="dxa"/>
            <w:gridSpan w:val="4"/>
            <w:tcBorders>
              <w:top w:val="single" w:sz="4" w:space="0" w:color="auto"/>
            </w:tcBorders>
            <w:vAlign w:val="center"/>
          </w:tcPr>
          <w:p w14:paraId="228385D5" w14:textId="77777777" w:rsidR="00893402" w:rsidRPr="00F52785" w:rsidRDefault="00893402" w:rsidP="00CC0517">
            <w:pPr>
              <w:pStyle w:val="TableParagraph"/>
              <w:spacing w:before="1" w:line="223" w:lineRule="exact"/>
              <w:jc w:val="center"/>
              <w:rPr>
                <w:rFonts w:ascii="Bookman Old Style" w:hAnsi="Bookman Old Style"/>
                <w:sz w:val="18"/>
                <w:szCs w:val="18"/>
                <w:lang w:val="pt-BR"/>
              </w:rPr>
            </w:pPr>
            <w:r w:rsidRPr="00F52785">
              <w:rPr>
                <w:rFonts w:ascii="Bookman Old Style" w:hAnsi="Bookman Old Style"/>
                <w:sz w:val="18"/>
                <w:szCs w:val="18"/>
                <w:lang w:val="pt-BR"/>
              </w:rPr>
              <w:t>Aquisição de veículos, máquinas e equipamentos</w:t>
            </w:r>
          </w:p>
        </w:tc>
      </w:tr>
      <w:bookmarkEnd w:id="36"/>
      <w:tr w:rsidR="00893402" w:rsidRPr="00F52785" w14:paraId="3C416C35" w14:textId="77777777" w:rsidTr="00893402">
        <w:trPr>
          <w:trHeight w:val="489"/>
        </w:trPr>
        <w:tc>
          <w:tcPr>
            <w:tcW w:w="1844" w:type="dxa"/>
            <w:gridSpan w:val="2"/>
            <w:vAlign w:val="center"/>
          </w:tcPr>
          <w:p w14:paraId="07CFB049" w14:textId="77777777" w:rsidR="00893402" w:rsidRPr="00F52785" w:rsidRDefault="00893402" w:rsidP="000C2CE7">
            <w:pPr>
              <w:pStyle w:val="TableParagraph"/>
              <w:numPr>
                <w:ilvl w:val="0"/>
                <w:numId w:val="45"/>
              </w:numPr>
              <w:spacing w:before="1"/>
              <w:jc w:val="center"/>
              <w:rPr>
                <w:rFonts w:ascii="Bookman Old Style" w:hAnsi="Bookman Old Style"/>
                <w:b/>
                <w:bCs/>
                <w:sz w:val="18"/>
                <w:szCs w:val="18"/>
                <w:lang w:val="pt-BR"/>
              </w:rPr>
            </w:pPr>
            <w:r w:rsidRPr="00F52785">
              <w:rPr>
                <w:rFonts w:ascii="Bookman Old Style" w:hAnsi="Bookman Old Style"/>
                <w:b/>
                <w:bCs/>
                <w:spacing w:val="-2"/>
                <w:sz w:val="18"/>
                <w:szCs w:val="18"/>
                <w:lang w:val="pt-BR"/>
              </w:rPr>
              <w:t>Vigência</w:t>
            </w:r>
          </w:p>
        </w:tc>
        <w:tc>
          <w:tcPr>
            <w:tcW w:w="8287" w:type="dxa"/>
            <w:gridSpan w:val="8"/>
          </w:tcPr>
          <w:p w14:paraId="45AA95CB" w14:textId="77777777" w:rsidR="00893402" w:rsidRPr="00F52785" w:rsidRDefault="00893402" w:rsidP="00CC0517">
            <w:pPr>
              <w:pStyle w:val="TableParagraph"/>
              <w:ind w:left="108"/>
              <w:jc w:val="both"/>
              <w:rPr>
                <w:rFonts w:ascii="Bookman Old Style" w:hAnsi="Bookman Old Style"/>
                <w:sz w:val="18"/>
                <w:szCs w:val="18"/>
                <w:lang w:val="pt-BR"/>
              </w:rPr>
            </w:pPr>
            <w:r w:rsidRPr="00F52785">
              <w:rPr>
                <w:rFonts w:ascii="Bookman Old Style" w:hAnsi="Bookman Old Style" w:cs="Arial"/>
                <w:noProof/>
                <w:sz w:val="18"/>
                <w:szCs w:val="18"/>
                <w:lang w:val="pt-BR"/>
              </w:rPr>
              <w:t xml:space="preserve">A presente contratação terá como termo inicial de vigência a data </w:t>
            </w:r>
            <w:bookmarkStart w:id="37" w:name="_Hlk167380505"/>
            <w:r w:rsidRPr="00F52785">
              <w:rPr>
                <w:rFonts w:ascii="Bookman Old Style" w:hAnsi="Bookman Old Style" w:cs="Arial"/>
                <w:noProof/>
                <w:sz w:val="18"/>
                <w:szCs w:val="18"/>
                <w:lang w:val="pt-BR"/>
              </w:rPr>
              <w:t xml:space="preserve">da assinatura do contrato e vigorará pelo prazo de 12 (doze) meses ou enquanto perdurar a garantia do equipamento. </w:t>
            </w:r>
            <w:bookmarkEnd w:id="37"/>
          </w:p>
        </w:tc>
      </w:tr>
      <w:tr w:rsidR="00893402" w:rsidRPr="00F52785" w14:paraId="79182B98" w14:textId="77777777" w:rsidTr="00893402">
        <w:trPr>
          <w:trHeight w:val="976"/>
        </w:trPr>
        <w:tc>
          <w:tcPr>
            <w:tcW w:w="1844" w:type="dxa"/>
            <w:gridSpan w:val="2"/>
            <w:vAlign w:val="center"/>
          </w:tcPr>
          <w:p w14:paraId="34E0F077" w14:textId="77777777" w:rsidR="00893402" w:rsidRPr="00F52785" w:rsidRDefault="00893402" w:rsidP="000C2CE7">
            <w:pPr>
              <w:pStyle w:val="TableParagraph"/>
              <w:numPr>
                <w:ilvl w:val="0"/>
                <w:numId w:val="45"/>
              </w:numPr>
              <w:spacing w:before="243"/>
              <w:jc w:val="center"/>
              <w:rPr>
                <w:rFonts w:ascii="Bookman Old Style" w:hAnsi="Bookman Old Style"/>
                <w:b/>
                <w:bCs/>
                <w:sz w:val="18"/>
                <w:szCs w:val="18"/>
                <w:lang w:val="pt-BR"/>
              </w:rPr>
            </w:pPr>
            <w:r w:rsidRPr="00F52785">
              <w:rPr>
                <w:rFonts w:ascii="Bookman Old Style" w:hAnsi="Bookman Old Style"/>
                <w:b/>
                <w:bCs/>
                <w:spacing w:val="-2"/>
                <w:sz w:val="18"/>
                <w:szCs w:val="18"/>
                <w:lang w:val="pt-BR"/>
              </w:rPr>
              <w:t>Justificativa</w:t>
            </w:r>
          </w:p>
        </w:tc>
        <w:tc>
          <w:tcPr>
            <w:tcW w:w="8287" w:type="dxa"/>
            <w:gridSpan w:val="8"/>
          </w:tcPr>
          <w:p w14:paraId="3475DC73" w14:textId="77777777" w:rsidR="00893402" w:rsidRPr="00F52785" w:rsidRDefault="00893402" w:rsidP="00CC0517">
            <w:pPr>
              <w:rPr>
                <w:rFonts w:ascii="Bookman Old Style" w:hAnsi="Bookman Old Style"/>
                <w:sz w:val="18"/>
                <w:szCs w:val="18"/>
                <w:lang w:val="pt-BR"/>
              </w:rPr>
            </w:pPr>
            <w:r w:rsidRPr="00F52785">
              <w:rPr>
                <w:rFonts w:ascii="Bookman Old Style" w:hAnsi="Bookman Old Style"/>
                <w:sz w:val="18"/>
                <w:szCs w:val="18"/>
                <w:lang w:val="pt-BR"/>
              </w:rPr>
              <w:t>O Município de Cunhataí/SC se orgulha de sua identidade agrícola, enraizada em sua história e cultura. Com vastas extensões de terras férteis e um clima propício, destaca-se por ter uma população majoritariamente agrícola, sendo a agricultura não apenas uma atividade econômica, mas também um estilo de vida e uma fonte de orgulho para seus habitantes.</w:t>
            </w:r>
          </w:p>
          <w:p w14:paraId="2896EBBD" w14:textId="77777777" w:rsidR="00893402" w:rsidRPr="00F52785" w:rsidRDefault="00893402" w:rsidP="00CC0517">
            <w:pPr>
              <w:rPr>
                <w:rFonts w:ascii="Bookman Old Style" w:hAnsi="Bookman Old Style"/>
                <w:sz w:val="18"/>
                <w:szCs w:val="18"/>
                <w:lang w:val="pt-BR"/>
              </w:rPr>
            </w:pPr>
            <w:r w:rsidRPr="00F52785">
              <w:rPr>
                <w:rFonts w:ascii="Bookman Old Style" w:hAnsi="Bookman Old Style"/>
                <w:sz w:val="18"/>
                <w:szCs w:val="18"/>
                <w:lang w:val="pt-BR"/>
              </w:rPr>
              <w:t>Considerando tal fato, os empreendimentos no município giram em torno da agricultura, refletindo a importância desse setor para a sustentabilidade econômica e social da municipalidade.</w:t>
            </w:r>
          </w:p>
          <w:p w14:paraId="40DE81D5" w14:textId="77777777" w:rsidR="00893402" w:rsidRPr="00F52785" w:rsidRDefault="00893402" w:rsidP="00CC0517">
            <w:pPr>
              <w:rPr>
                <w:rFonts w:ascii="Bookman Old Style" w:hAnsi="Bookman Old Style"/>
                <w:sz w:val="18"/>
                <w:szCs w:val="18"/>
                <w:lang w:val="pt-BR"/>
              </w:rPr>
            </w:pPr>
            <w:r w:rsidRPr="00F52785">
              <w:rPr>
                <w:rFonts w:ascii="Bookman Old Style" w:hAnsi="Bookman Old Style"/>
                <w:sz w:val="18"/>
                <w:szCs w:val="18"/>
                <w:lang w:val="pt-BR"/>
              </w:rPr>
              <w:t>A força motriz por trás dessa economia agrícola é a comunidade de agricultores dedicados, que trabalham incansavelmente para garantir a prosperidade de suas terras e o bem-estar de suas famílias.</w:t>
            </w:r>
          </w:p>
          <w:p w14:paraId="3327AFDB" w14:textId="77777777" w:rsidR="00893402" w:rsidRPr="00F52785" w:rsidRDefault="00893402" w:rsidP="00CC0517">
            <w:pPr>
              <w:rPr>
                <w:rFonts w:ascii="Bookman Old Style" w:hAnsi="Bookman Old Style"/>
                <w:sz w:val="18"/>
                <w:szCs w:val="18"/>
                <w:lang w:val="pt-BR"/>
              </w:rPr>
            </w:pPr>
            <w:r w:rsidRPr="00F52785">
              <w:rPr>
                <w:rFonts w:ascii="Bookman Old Style" w:hAnsi="Bookman Old Style"/>
                <w:sz w:val="18"/>
                <w:szCs w:val="18"/>
                <w:lang w:val="pt-BR"/>
              </w:rPr>
              <w:t>Dessa forma, a Administração atual, reconhecendo o esforço da população com o manejo agrícola, entende ser importante auxiliar na adoção de práticas agrícolas sustentáveis para garantir a saúde da terra e dos recursos naturais a longo prazo.</w:t>
            </w:r>
          </w:p>
          <w:p w14:paraId="1492387B" w14:textId="77777777" w:rsidR="00893402" w:rsidRPr="00F52785" w:rsidRDefault="00893402" w:rsidP="00CC0517">
            <w:pPr>
              <w:rPr>
                <w:rFonts w:ascii="Bookman Old Style" w:hAnsi="Bookman Old Style"/>
                <w:sz w:val="18"/>
                <w:szCs w:val="18"/>
                <w:lang w:val="pt-BR"/>
              </w:rPr>
            </w:pPr>
            <w:r w:rsidRPr="00F52785">
              <w:rPr>
                <w:rFonts w:ascii="Bookman Old Style" w:hAnsi="Bookman Old Style"/>
                <w:sz w:val="18"/>
                <w:szCs w:val="18"/>
                <w:lang w:val="pt-BR"/>
              </w:rPr>
              <w:t>Logo, iniciativas de conservação do solo, visando não apenas o desenvolvimento econômico local, mas também a sustentabilidade ambiental e o bem-estar da comunidade, são de extrema relevância para gestão do município.</w:t>
            </w:r>
          </w:p>
          <w:p w14:paraId="488D8AF1" w14:textId="77777777" w:rsidR="00893402" w:rsidRPr="00F52785" w:rsidRDefault="00893402" w:rsidP="00CC0517">
            <w:pPr>
              <w:pStyle w:val="TableParagraph"/>
              <w:spacing w:before="1" w:line="223" w:lineRule="exact"/>
              <w:ind w:left="0"/>
              <w:jc w:val="both"/>
              <w:rPr>
                <w:rFonts w:ascii="Bookman Old Style" w:hAnsi="Bookman Old Style"/>
                <w:sz w:val="18"/>
                <w:szCs w:val="18"/>
                <w:lang w:val="pt-BR"/>
              </w:rPr>
            </w:pPr>
            <w:r w:rsidRPr="00F52785">
              <w:rPr>
                <w:rFonts w:ascii="Bookman Old Style" w:hAnsi="Bookman Old Style"/>
                <w:sz w:val="18"/>
                <w:szCs w:val="18"/>
                <w:lang w:val="pt-BR"/>
              </w:rPr>
              <w:t xml:space="preserve">Sendo assim, o Município de Cunhataí entende ser necessário fornecer a população equipamento especializado que tenha como objetivo </w:t>
            </w:r>
            <w:r w:rsidRPr="00F52785">
              <w:rPr>
                <w:rFonts w:ascii="Bookman Old Style" w:hAnsi="Bookman Old Style" w:cs="Arial"/>
                <w:bCs/>
                <w:sz w:val="18"/>
                <w:szCs w:val="18"/>
                <w:lang w:val="pt-BR"/>
              </w:rPr>
              <w:t>evitar erosões, mesmo em terrenos inclinados</w:t>
            </w:r>
            <w:r w:rsidRPr="00F52785">
              <w:rPr>
                <w:rFonts w:ascii="Bookman Old Style" w:hAnsi="Bookman Old Style"/>
                <w:sz w:val="18"/>
                <w:szCs w:val="18"/>
                <w:lang w:val="pt-BR"/>
              </w:rPr>
              <w:t xml:space="preserve">, ser utilizado </w:t>
            </w:r>
            <w:r w:rsidRPr="00F52785">
              <w:rPr>
                <w:rFonts w:ascii="Bookman Old Style" w:hAnsi="Bookman Old Style" w:cs="Arial"/>
                <w:bCs/>
                <w:sz w:val="18"/>
                <w:szCs w:val="18"/>
                <w:lang w:val="pt-BR"/>
              </w:rPr>
              <w:t>em solos compactados por pisoteio de gado (em meio ao plantio de braquiária, gramíneas, cobertura verde e dessecada) e para recuperar pastagens, bem como em solos que cultivam milho com posterior realização da colheita para silagem.</w:t>
            </w:r>
          </w:p>
        </w:tc>
      </w:tr>
      <w:tr w:rsidR="00893402" w:rsidRPr="00F52785" w14:paraId="53690CC3" w14:textId="77777777" w:rsidTr="00893402">
        <w:trPr>
          <w:trHeight w:val="682"/>
        </w:trPr>
        <w:tc>
          <w:tcPr>
            <w:tcW w:w="1844" w:type="dxa"/>
            <w:gridSpan w:val="2"/>
            <w:tcBorders>
              <w:bottom w:val="single" w:sz="4" w:space="0" w:color="000000"/>
            </w:tcBorders>
            <w:vAlign w:val="center"/>
          </w:tcPr>
          <w:p w14:paraId="2F4D6393" w14:textId="77777777" w:rsidR="00893402" w:rsidRPr="00F52785" w:rsidRDefault="00893402" w:rsidP="000C2CE7">
            <w:pPr>
              <w:pStyle w:val="TableParagraph"/>
              <w:numPr>
                <w:ilvl w:val="0"/>
                <w:numId w:val="45"/>
              </w:numPr>
              <w:spacing w:before="243"/>
              <w:jc w:val="center"/>
              <w:rPr>
                <w:rFonts w:ascii="Bookman Old Style" w:hAnsi="Bookman Old Style"/>
                <w:b/>
                <w:bCs/>
                <w:sz w:val="18"/>
                <w:szCs w:val="18"/>
                <w:lang w:val="pt-BR"/>
              </w:rPr>
            </w:pPr>
            <w:r w:rsidRPr="00F52785">
              <w:rPr>
                <w:rFonts w:ascii="Bookman Old Style" w:hAnsi="Bookman Old Style"/>
                <w:b/>
                <w:bCs/>
                <w:sz w:val="18"/>
                <w:szCs w:val="18"/>
                <w:lang w:val="pt-BR"/>
              </w:rPr>
              <w:t>Requisitos da contratação</w:t>
            </w:r>
          </w:p>
        </w:tc>
        <w:tc>
          <w:tcPr>
            <w:tcW w:w="8287" w:type="dxa"/>
            <w:gridSpan w:val="8"/>
            <w:tcBorders>
              <w:bottom w:val="single" w:sz="4" w:space="0" w:color="000000"/>
            </w:tcBorders>
          </w:tcPr>
          <w:p w14:paraId="46F1D3E5" w14:textId="77777777" w:rsidR="00893402" w:rsidRPr="00F52785" w:rsidRDefault="00893402" w:rsidP="000C2CE7">
            <w:pPr>
              <w:pStyle w:val="PargrafodaLista"/>
              <w:numPr>
                <w:ilvl w:val="0"/>
                <w:numId w:val="46"/>
              </w:numPr>
              <w:spacing w:after="160" w:line="259" w:lineRule="auto"/>
              <w:ind w:left="574"/>
              <w:contextualSpacing/>
              <w:jc w:val="both"/>
              <w:rPr>
                <w:rFonts w:ascii="Bookman Old Style" w:hAnsi="Bookman Old Style"/>
                <w:b/>
                <w:bCs/>
                <w:sz w:val="18"/>
                <w:szCs w:val="18"/>
                <w:lang w:val="pt-BR"/>
              </w:rPr>
            </w:pPr>
            <w:bookmarkStart w:id="38" w:name="_Hlk165280190"/>
            <w:r w:rsidRPr="00F52785">
              <w:rPr>
                <w:rFonts w:ascii="Bookman Old Style" w:hAnsi="Bookman Old Style"/>
                <w:b/>
                <w:bCs/>
                <w:sz w:val="18"/>
                <w:szCs w:val="18"/>
                <w:lang w:val="pt-BR"/>
              </w:rPr>
              <w:t>Quanto à habilitação jurídica:</w:t>
            </w:r>
          </w:p>
          <w:p w14:paraId="465ADBB2" w14:textId="77777777" w:rsidR="00893402" w:rsidRPr="00F52785" w:rsidRDefault="00893402" w:rsidP="000C2CE7">
            <w:pPr>
              <w:pStyle w:val="PargrafodaLista"/>
              <w:numPr>
                <w:ilvl w:val="0"/>
                <w:numId w:val="47"/>
              </w:numPr>
              <w:spacing w:after="160" w:line="259" w:lineRule="auto"/>
              <w:ind w:left="574"/>
              <w:contextualSpacing/>
              <w:jc w:val="both"/>
              <w:rPr>
                <w:rFonts w:ascii="Bookman Old Style" w:hAnsi="Bookman Old Style"/>
                <w:sz w:val="18"/>
                <w:szCs w:val="18"/>
                <w:lang w:val="pt-BR"/>
              </w:rPr>
            </w:pPr>
            <w:r w:rsidRPr="00F52785">
              <w:rPr>
                <w:rFonts w:ascii="Bookman Old Style" w:hAnsi="Bookman Old Style"/>
                <w:sz w:val="18"/>
                <w:szCs w:val="18"/>
                <w:lang w:val="pt-BR"/>
              </w:rPr>
              <w:t xml:space="preserve">Ato constitutivo, estatuto ou contrato social em vigor, devidamente registrado na Junta Comercial, em se tratando de sociedades </w:t>
            </w:r>
            <w:bookmarkStart w:id="39" w:name="_Hlk165280220"/>
            <w:bookmarkEnd w:id="38"/>
            <w:r w:rsidRPr="00F52785">
              <w:rPr>
                <w:rFonts w:ascii="Bookman Old Style" w:hAnsi="Bookman Old Style"/>
                <w:sz w:val="18"/>
                <w:szCs w:val="18"/>
                <w:lang w:val="pt-BR"/>
              </w:rPr>
              <w:t>comerciais, e no caso de sociedades por ações, acompanhado de documentos de eleição de seus administradores.</w:t>
            </w:r>
          </w:p>
          <w:p w14:paraId="26AB1DE6" w14:textId="77777777" w:rsidR="00893402" w:rsidRPr="00F52785" w:rsidRDefault="00893402" w:rsidP="00CC0517">
            <w:pPr>
              <w:pStyle w:val="PargrafodaLista"/>
              <w:ind w:left="574"/>
              <w:rPr>
                <w:rFonts w:ascii="Bookman Old Style" w:hAnsi="Bookman Old Style"/>
                <w:b/>
                <w:bCs/>
                <w:sz w:val="18"/>
                <w:szCs w:val="18"/>
                <w:lang w:val="pt-BR"/>
              </w:rPr>
            </w:pPr>
          </w:p>
          <w:p w14:paraId="0DA6B90E" w14:textId="77777777" w:rsidR="00893402" w:rsidRPr="00F52785" w:rsidRDefault="00893402" w:rsidP="000C2CE7">
            <w:pPr>
              <w:pStyle w:val="PargrafodaLista"/>
              <w:numPr>
                <w:ilvl w:val="0"/>
                <w:numId w:val="46"/>
              </w:numPr>
              <w:spacing w:after="160" w:line="259" w:lineRule="auto"/>
              <w:ind w:left="574"/>
              <w:contextualSpacing/>
              <w:rPr>
                <w:rFonts w:ascii="Bookman Old Style" w:hAnsi="Bookman Old Style"/>
                <w:b/>
                <w:bCs/>
                <w:sz w:val="18"/>
                <w:szCs w:val="18"/>
                <w:lang w:val="pt-BR"/>
              </w:rPr>
            </w:pPr>
            <w:r w:rsidRPr="00F52785">
              <w:rPr>
                <w:rFonts w:ascii="Bookman Old Style" w:hAnsi="Bookman Old Style"/>
                <w:b/>
                <w:bCs/>
                <w:sz w:val="18"/>
                <w:szCs w:val="18"/>
                <w:lang w:val="pt-BR"/>
              </w:rPr>
              <w:t>Quanto à regularidade fiscal:</w:t>
            </w:r>
          </w:p>
          <w:p w14:paraId="5015FFEA" w14:textId="77777777" w:rsidR="00893402" w:rsidRPr="00F52785" w:rsidRDefault="00893402" w:rsidP="000C2CE7">
            <w:pPr>
              <w:pStyle w:val="PargrafodaLista"/>
              <w:numPr>
                <w:ilvl w:val="0"/>
                <w:numId w:val="48"/>
              </w:numPr>
              <w:spacing w:after="160" w:line="259" w:lineRule="auto"/>
              <w:ind w:left="574"/>
              <w:contextualSpacing/>
              <w:jc w:val="both"/>
              <w:rPr>
                <w:rFonts w:ascii="Bookman Old Style" w:hAnsi="Bookman Old Style"/>
                <w:sz w:val="18"/>
                <w:szCs w:val="18"/>
                <w:lang w:val="pt-BR"/>
              </w:rPr>
            </w:pPr>
            <w:r w:rsidRPr="00F52785">
              <w:rPr>
                <w:rFonts w:ascii="Bookman Old Style" w:hAnsi="Bookman Old Style"/>
                <w:sz w:val="18"/>
                <w:szCs w:val="18"/>
                <w:lang w:val="pt-BR"/>
              </w:rPr>
              <w:t>Prova de inscrição no Cadastro Nacional de Pessoa Jurídica – CNPJ;</w:t>
            </w:r>
          </w:p>
          <w:p w14:paraId="770785D4" w14:textId="77777777" w:rsidR="00893402" w:rsidRPr="00F52785" w:rsidRDefault="00893402" w:rsidP="000C2CE7">
            <w:pPr>
              <w:pStyle w:val="PargrafodaLista"/>
              <w:numPr>
                <w:ilvl w:val="0"/>
                <w:numId w:val="48"/>
              </w:numPr>
              <w:spacing w:after="160" w:line="259" w:lineRule="auto"/>
              <w:ind w:left="574"/>
              <w:contextualSpacing/>
              <w:jc w:val="both"/>
              <w:rPr>
                <w:rFonts w:ascii="Bookman Old Style" w:hAnsi="Bookman Old Style"/>
                <w:sz w:val="18"/>
                <w:szCs w:val="18"/>
                <w:lang w:val="pt-BR"/>
              </w:rPr>
            </w:pPr>
            <w:r w:rsidRPr="00F52785">
              <w:rPr>
                <w:rFonts w:ascii="Bookman Old Style" w:hAnsi="Bookman Old Style"/>
                <w:sz w:val="18"/>
                <w:szCs w:val="18"/>
                <w:lang w:val="pt-BR"/>
              </w:rPr>
              <w:t>Inscrição no cadastro de contribuintes estadual e/ou municipal, se houver, relativo ao domicílio ou sede do licitante, pertinente ao seu ramo de atividade e compatível com o objeto contratual;</w:t>
            </w:r>
          </w:p>
          <w:p w14:paraId="76A5FD57" w14:textId="77777777" w:rsidR="00893402" w:rsidRPr="00F52785" w:rsidRDefault="00893402" w:rsidP="000C2CE7">
            <w:pPr>
              <w:pStyle w:val="PargrafodaLista"/>
              <w:numPr>
                <w:ilvl w:val="0"/>
                <w:numId w:val="48"/>
              </w:numPr>
              <w:spacing w:after="160" w:line="259" w:lineRule="auto"/>
              <w:ind w:left="574"/>
              <w:contextualSpacing/>
              <w:jc w:val="both"/>
              <w:rPr>
                <w:rFonts w:ascii="Bookman Old Style" w:hAnsi="Bookman Old Style"/>
                <w:sz w:val="18"/>
                <w:szCs w:val="18"/>
                <w:lang w:val="pt-BR"/>
              </w:rPr>
            </w:pPr>
            <w:r w:rsidRPr="00F52785">
              <w:rPr>
                <w:rFonts w:ascii="Bookman Old Style" w:hAnsi="Bookman Old Style"/>
                <w:sz w:val="18"/>
                <w:szCs w:val="18"/>
                <w:lang w:val="pt-BR"/>
              </w:rPr>
              <w:t>Prova de regularidade para com a Fazenda Federal compreendendo os Tributos administrativos pela Secretaria da Receita Federal, conjunta com INSS;</w:t>
            </w:r>
          </w:p>
          <w:p w14:paraId="58F4DF07" w14:textId="77777777" w:rsidR="00893402" w:rsidRPr="00F52785" w:rsidRDefault="00893402" w:rsidP="000C2CE7">
            <w:pPr>
              <w:pStyle w:val="PargrafodaLista"/>
              <w:numPr>
                <w:ilvl w:val="0"/>
                <w:numId w:val="48"/>
              </w:numPr>
              <w:spacing w:after="160" w:line="259" w:lineRule="auto"/>
              <w:ind w:left="574"/>
              <w:contextualSpacing/>
              <w:jc w:val="both"/>
              <w:rPr>
                <w:rFonts w:ascii="Bookman Old Style" w:hAnsi="Bookman Old Style"/>
                <w:sz w:val="18"/>
                <w:szCs w:val="18"/>
                <w:lang w:val="pt-BR"/>
              </w:rPr>
            </w:pPr>
            <w:r w:rsidRPr="00F52785">
              <w:rPr>
                <w:rFonts w:ascii="Bookman Old Style" w:hAnsi="Bookman Old Style"/>
                <w:sz w:val="18"/>
                <w:szCs w:val="18"/>
                <w:lang w:val="pt-BR"/>
              </w:rPr>
              <w:t>Prova de regularidade fiscal para com a Fazenda Estadual do domicilio ou sede da licitante, expedida pelo órgão competente.</w:t>
            </w:r>
          </w:p>
          <w:p w14:paraId="451CE317" w14:textId="77777777" w:rsidR="00893402" w:rsidRPr="00F52785" w:rsidRDefault="00893402" w:rsidP="000C2CE7">
            <w:pPr>
              <w:pStyle w:val="PargrafodaLista"/>
              <w:numPr>
                <w:ilvl w:val="0"/>
                <w:numId w:val="48"/>
              </w:numPr>
              <w:spacing w:after="160" w:line="259" w:lineRule="auto"/>
              <w:ind w:left="574"/>
              <w:contextualSpacing/>
              <w:jc w:val="both"/>
              <w:rPr>
                <w:rFonts w:ascii="Bookman Old Style" w:hAnsi="Bookman Old Style"/>
                <w:sz w:val="18"/>
                <w:szCs w:val="18"/>
                <w:lang w:val="pt-BR"/>
              </w:rPr>
            </w:pPr>
            <w:r w:rsidRPr="00F52785">
              <w:rPr>
                <w:rFonts w:ascii="Bookman Old Style" w:hAnsi="Bookman Old Style"/>
                <w:sz w:val="18"/>
                <w:szCs w:val="18"/>
                <w:lang w:val="pt-BR"/>
              </w:rPr>
              <w:t>Prova de regularidade perante a Fazenda Municipal, comprovado com certidão negativa de débito expedida pela prefeitura municipal do domicilio ou sede da proponente;</w:t>
            </w:r>
          </w:p>
          <w:p w14:paraId="0040B124" w14:textId="77777777" w:rsidR="00893402" w:rsidRPr="00F52785" w:rsidRDefault="00893402" w:rsidP="000C2CE7">
            <w:pPr>
              <w:pStyle w:val="PargrafodaLista"/>
              <w:numPr>
                <w:ilvl w:val="0"/>
                <w:numId w:val="48"/>
              </w:numPr>
              <w:spacing w:after="160" w:line="259" w:lineRule="auto"/>
              <w:ind w:left="574"/>
              <w:contextualSpacing/>
              <w:jc w:val="both"/>
              <w:rPr>
                <w:rFonts w:ascii="Bookman Old Style" w:hAnsi="Bookman Old Style"/>
                <w:sz w:val="18"/>
                <w:szCs w:val="18"/>
                <w:lang w:val="pt-BR"/>
              </w:rPr>
            </w:pPr>
            <w:r w:rsidRPr="00F52785">
              <w:rPr>
                <w:rFonts w:ascii="Bookman Old Style" w:hAnsi="Bookman Old Style"/>
                <w:sz w:val="18"/>
                <w:szCs w:val="18"/>
                <w:lang w:val="pt-BR"/>
              </w:rPr>
              <w:t>Prova de regularidade relativa ao Fundo de Garantia por Tempo de Serviço (FGTS), demonstrando situação regular no cumprimento dos encargos sociais instituídos por lei;</w:t>
            </w:r>
          </w:p>
          <w:p w14:paraId="4CD86601" w14:textId="77777777" w:rsidR="00893402" w:rsidRPr="00F52785" w:rsidRDefault="00893402" w:rsidP="000C2CE7">
            <w:pPr>
              <w:pStyle w:val="PargrafodaLista"/>
              <w:numPr>
                <w:ilvl w:val="0"/>
                <w:numId w:val="48"/>
              </w:numPr>
              <w:spacing w:after="160" w:line="259" w:lineRule="auto"/>
              <w:ind w:left="574"/>
              <w:contextualSpacing/>
              <w:jc w:val="both"/>
              <w:rPr>
                <w:rFonts w:ascii="Bookman Old Style" w:hAnsi="Bookman Old Style"/>
                <w:sz w:val="18"/>
                <w:szCs w:val="18"/>
                <w:lang w:val="pt-BR"/>
              </w:rPr>
            </w:pPr>
            <w:r w:rsidRPr="00F52785">
              <w:rPr>
                <w:rFonts w:ascii="Bookman Old Style" w:hAnsi="Bookman Old Style"/>
                <w:sz w:val="18"/>
                <w:szCs w:val="18"/>
                <w:lang w:val="pt-BR"/>
              </w:rPr>
              <w:t>Prova de inexistência de débitos inadimplidos perante a Justiça do Trabalho, mediante apresentação da certidão negativa (CNDT).</w:t>
            </w:r>
            <w:r w:rsidRPr="00F52785">
              <w:rPr>
                <w:rFonts w:ascii="Bookman Old Style" w:hAnsi="Bookman Old Style"/>
                <w:sz w:val="18"/>
                <w:szCs w:val="18"/>
                <w:lang w:val="pt-BR"/>
              </w:rPr>
              <w:cr/>
            </w:r>
          </w:p>
          <w:p w14:paraId="24CE097C" w14:textId="77777777" w:rsidR="00893402" w:rsidRPr="00F52785" w:rsidRDefault="00893402" w:rsidP="000C2CE7">
            <w:pPr>
              <w:pStyle w:val="PargrafodaLista"/>
              <w:numPr>
                <w:ilvl w:val="0"/>
                <w:numId w:val="46"/>
              </w:numPr>
              <w:spacing w:after="160" w:line="259" w:lineRule="auto"/>
              <w:ind w:left="574"/>
              <w:contextualSpacing/>
              <w:rPr>
                <w:rFonts w:ascii="Bookman Old Style" w:hAnsi="Bookman Old Style"/>
                <w:b/>
                <w:bCs/>
                <w:sz w:val="18"/>
                <w:szCs w:val="18"/>
                <w:lang w:val="pt-BR"/>
              </w:rPr>
            </w:pPr>
            <w:r w:rsidRPr="00F52785">
              <w:rPr>
                <w:rFonts w:ascii="Bookman Old Style" w:hAnsi="Bookman Old Style"/>
                <w:b/>
                <w:bCs/>
                <w:sz w:val="18"/>
                <w:szCs w:val="18"/>
                <w:lang w:val="pt-BR"/>
              </w:rPr>
              <w:t>Quanto à qualificação econômica financeira:</w:t>
            </w:r>
          </w:p>
          <w:p w14:paraId="0F4EA919" w14:textId="77777777" w:rsidR="00893402" w:rsidRPr="00F52785" w:rsidRDefault="00893402" w:rsidP="000C2CE7">
            <w:pPr>
              <w:pStyle w:val="PargrafodaLista"/>
              <w:numPr>
                <w:ilvl w:val="0"/>
                <w:numId w:val="49"/>
              </w:numPr>
              <w:spacing w:after="160" w:line="259" w:lineRule="auto"/>
              <w:ind w:left="574"/>
              <w:contextualSpacing/>
              <w:rPr>
                <w:rFonts w:ascii="Bookman Old Style" w:hAnsi="Bookman Old Style"/>
                <w:sz w:val="18"/>
                <w:szCs w:val="18"/>
                <w:lang w:val="pt-BR"/>
              </w:rPr>
            </w:pPr>
            <w:r w:rsidRPr="00F52785">
              <w:rPr>
                <w:rFonts w:ascii="Bookman Old Style" w:hAnsi="Bookman Old Style"/>
                <w:sz w:val="18"/>
                <w:szCs w:val="18"/>
                <w:lang w:val="pt-BR"/>
              </w:rPr>
              <w:t>Certidão negativa de falência, concordata e recuperação judicial (EPROC e/ou SAJ) válida no respectivo estado federado da sede da proponente. Especificamente às empresas com sede no Estado de Santa Catarina.</w:t>
            </w:r>
          </w:p>
          <w:p w14:paraId="57B9EFC2" w14:textId="77777777" w:rsidR="00893402" w:rsidRPr="00F52785" w:rsidRDefault="00893402" w:rsidP="00CC0517">
            <w:pPr>
              <w:pStyle w:val="PargrafodaLista"/>
              <w:spacing w:after="160" w:line="259" w:lineRule="auto"/>
              <w:ind w:left="574"/>
              <w:rPr>
                <w:rFonts w:ascii="Bookman Old Style" w:hAnsi="Bookman Old Style"/>
                <w:sz w:val="18"/>
                <w:szCs w:val="18"/>
                <w:lang w:val="pt-BR"/>
              </w:rPr>
            </w:pPr>
          </w:p>
          <w:p w14:paraId="132FD0DA" w14:textId="77777777" w:rsidR="00893402" w:rsidRPr="00F52785" w:rsidRDefault="00893402" w:rsidP="000C2CE7">
            <w:pPr>
              <w:pStyle w:val="PargrafodaLista"/>
              <w:numPr>
                <w:ilvl w:val="0"/>
                <w:numId w:val="46"/>
              </w:numPr>
              <w:spacing w:after="160" w:line="259" w:lineRule="auto"/>
              <w:ind w:left="574"/>
              <w:contextualSpacing/>
              <w:rPr>
                <w:rFonts w:ascii="Bookman Old Style" w:hAnsi="Bookman Old Style"/>
                <w:b/>
                <w:bCs/>
                <w:sz w:val="18"/>
                <w:szCs w:val="18"/>
                <w:lang w:val="pt-BR"/>
              </w:rPr>
            </w:pPr>
            <w:r w:rsidRPr="00F52785">
              <w:rPr>
                <w:rFonts w:ascii="Bookman Old Style" w:hAnsi="Bookman Old Style"/>
                <w:b/>
                <w:bCs/>
                <w:sz w:val="18"/>
                <w:szCs w:val="18"/>
                <w:lang w:val="pt-BR"/>
              </w:rPr>
              <w:t>Quanto à qualificação técnica:</w:t>
            </w:r>
          </w:p>
          <w:p w14:paraId="2C6BF9D6" w14:textId="77777777" w:rsidR="00893402" w:rsidRPr="00F52785" w:rsidRDefault="00893402" w:rsidP="000C2CE7">
            <w:pPr>
              <w:pStyle w:val="PargrafodaLista"/>
              <w:numPr>
                <w:ilvl w:val="0"/>
                <w:numId w:val="37"/>
              </w:numPr>
              <w:spacing w:after="160" w:line="259" w:lineRule="auto"/>
              <w:ind w:left="574"/>
              <w:contextualSpacing/>
              <w:jc w:val="both"/>
              <w:rPr>
                <w:rFonts w:ascii="Bookman Old Style" w:hAnsi="Bookman Old Style"/>
                <w:sz w:val="18"/>
                <w:szCs w:val="18"/>
                <w:lang w:val="pt-BR"/>
              </w:rPr>
            </w:pPr>
            <w:bookmarkStart w:id="40" w:name="_Hlk167377351"/>
            <w:r w:rsidRPr="00F52785">
              <w:rPr>
                <w:rFonts w:ascii="Bookman Old Style" w:hAnsi="Bookman Old Style"/>
                <w:sz w:val="18"/>
                <w:szCs w:val="18"/>
                <w:lang w:val="pt-BR"/>
              </w:rPr>
              <w:t>Atestado de Capacidade Técnica, comprovando já ter fornecido o maquinário para instituições públicas ou privadas, em características semelhantes ao objeto licitado;</w:t>
            </w:r>
          </w:p>
          <w:p w14:paraId="455C5AE3" w14:textId="77777777" w:rsidR="00893402" w:rsidRPr="00F52785" w:rsidRDefault="00893402" w:rsidP="000C2CE7">
            <w:pPr>
              <w:pStyle w:val="PargrafodaLista"/>
              <w:numPr>
                <w:ilvl w:val="0"/>
                <w:numId w:val="37"/>
              </w:numPr>
              <w:spacing w:after="160" w:line="259" w:lineRule="auto"/>
              <w:ind w:left="574"/>
              <w:contextualSpacing/>
              <w:jc w:val="both"/>
              <w:rPr>
                <w:rFonts w:ascii="Bookman Old Style" w:hAnsi="Bookman Old Style"/>
                <w:sz w:val="18"/>
                <w:szCs w:val="18"/>
                <w:lang w:val="pt-BR"/>
              </w:rPr>
            </w:pPr>
            <w:r w:rsidRPr="00F52785">
              <w:rPr>
                <w:rFonts w:ascii="Bookman Old Style" w:hAnsi="Bookman Old Style"/>
                <w:sz w:val="18"/>
                <w:szCs w:val="18"/>
                <w:lang w:val="pt-BR"/>
              </w:rPr>
              <w:t>Catálogo, em língua portuguesa, que demonstre qual equipamento será entregue, comprovando possuir as mesmas especificações das exigidas no edital</w:t>
            </w:r>
            <w:bookmarkEnd w:id="40"/>
            <w:r w:rsidRPr="00F52785">
              <w:rPr>
                <w:rFonts w:ascii="Bookman Old Style" w:hAnsi="Bookman Old Style"/>
                <w:sz w:val="18"/>
                <w:szCs w:val="18"/>
                <w:lang w:val="pt-BR"/>
              </w:rPr>
              <w:t>;</w:t>
            </w:r>
          </w:p>
          <w:p w14:paraId="03178FA2" w14:textId="77777777" w:rsidR="00893402" w:rsidRPr="00F52785" w:rsidRDefault="00893402" w:rsidP="00CC0517">
            <w:pPr>
              <w:pStyle w:val="PargrafodaLista"/>
              <w:spacing w:after="160" w:line="259" w:lineRule="auto"/>
              <w:ind w:left="574"/>
              <w:jc w:val="both"/>
              <w:rPr>
                <w:rFonts w:ascii="Bookman Old Style" w:hAnsi="Bookman Old Style"/>
                <w:sz w:val="18"/>
                <w:szCs w:val="18"/>
                <w:lang w:val="pt-BR"/>
              </w:rPr>
            </w:pPr>
          </w:p>
          <w:p w14:paraId="39EDF32C" w14:textId="77777777" w:rsidR="00893402" w:rsidRPr="00F52785" w:rsidRDefault="00893402" w:rsidP="000C2CE7">
            <w:pPr>
              <w:pStyle w:val="PargrafodaLista"/>
              <w:numPr>
                <w:ilvl w:val="0"/>
                <w:numId w:val="46"/>
              </w:numPr>
              <w:spacing w:after="160" w:line="259" w:lineRule="auto"/>
              <w:ind w:left="574"/>
              <w:contextualSpacing/>
              <w:rPr>
                <w:rFonts w:ascii="Bookman Old Style" w:hAnsi="Bookman Old Style"/>
                <w:b/>
                <w:bCs/>
                <w:sz w:val="18"/>
                <w:szCs w:val="18"/>
                <w:lang w:val="pt-BR"/>
              </w:rPr>
            </w:pPr>
            <w:r w:rsidRPr="00F52785">
              <w:rPr>
                <w:rFonts w:ascii="Bookman Old Style" w:hAnsi="Bookman Old Style"/>
                <w:b/>
                <w:bCs/>
                <w:sz w:val="18"/>
                <w:szCs w:val="18"/>
                <w:lang w:val="pt-BR"/>
              </w:rPr>
              <w:t xml:space="preserve">Quanto à idoneidade: </w:t>
            </w:r>
          </w:p>
          <w:p w14:paraId="7896B719" w14:textId="77777777" w:rsidR="00893402" w:rsidRPr="00F52785" w:rsidRDefault="00893402" w:rsidP="000C2CE7">
            <w:pPr>
              <w:pStyle w:val="PargrafodaLista"/>
              <w:numPr>
                <w:ilvl w:val="0"/>
                <w:numId w:val="51"/>
              </w:numPr>
              <w:spacing w:after="160" w:line="259" w:lineRule="auto"/>
              <w:ind w:left="574"/>
              <w:contextualSpacing/>
              <w:jc w:val="both"/>
              <w:rPr>
                <w:rFonts w:ascii="Bookman Old Style" w:hAnsi="Bookman Old Style"/>
                <w:b/>
                <w:bCs/>
                <w:sz w:val="18"/>
                <w:szCs w:val="18"/>
                <w:lang w:val="pt-BR"/>
              </w:rPr>
            </w:pPr>
            <w:r w:rsidRPr="00F52785">
              <w:rPr>
                <w:rFonts w:ascii="Bookman Old Style" w:hAnsi="Bookman Old Style"/>
                <w:sz w:val="18"/>
                <w:szCs w:val="18"/>
                <w:lang w:val="pt-BR"/>
              </w:rPr>
              <w:t>Certidão negativa correcional de Empresas Inidôneas e Suspensas – CEIS e de Empresas Punidas – CNEP, a qual pode ser emitida no seguinte link: https://</w:t>
            </w:r>
            <w:proofErr w:type="spellStart"/>
            <w:r w:rsidRPr="00F52785">
              <w:rPr>
                <w:rFonts w:ascii="Bookman Old Style" w:hAnsi="Bookman Old Style"/>
                <w:sz w:val="18"/>
                <w:szCs w:val="18"/>
                <w:lang w:val="pt-BR"/>
              </w:rPr>
              <w:t>certidoes.cgu.gov.br</w:t>
            </w:r>
            <w:proofErr w:type="spellEnd"/>
            <w:r w:rsidRPr="00F52785">
              <w:rPr>
                <w:rFonts w:ascii="Bookman Old Style" w:hAnsi="Bookman Old Style"/>
                <w:sz w:val="18"/>
                <w:szCs w:val="18"/>
                <w:lang w:val="pt-BR"/>
              </w:rPr>
              <w:t>/, em nome da empresa (CNPJ) e do sócio majoritário da empresa (CPF).</w:t>
            </w:r>
          </w:p>
          <w:p w14:paraId="48FB424D" w14:textId="77777777" w:rsidR="00893402" w:rsidRPr="00F52785" w:rsidRDefault="00893402" w:rsidP="00CC0517">
            <w:pPr>
              <w:pStyle w:val="PargrafodaLista"/>
              <w:spacing w:after="160" w:line="259" w:lineRule="auto"/>
              <w:ind w:left="574"/>
              <w:jc w:val="both"/>
              <w:rPr>
                <w:rFonts w:ascii="Bookman Old Style" w:hAnsi="Bookman Old Style"/>
                <w:b/>
                <w:bCs/>
                <w:sz w:val="18"/>
                <w:szCs w:val="18"/>
                <w:lang w:val="pt-BR"/>
              </w:rPr>
            </w:pPr>
          </w:p>
          <w:p w14:paraId="6A2B6680" w14:textId="77777777" w:rsidR="00893402" w:rsidRPr="00F52785" w:rsidRDefault="00893402" w:rsidP="000C2CE7">
            <w:pPr>
              <w:pStyle w:val="PargrafodaLista"/>
              <w:numPr>
                <w:ilvl w:val="0"/>
                <w:numId w:val="46"/>
              </w:numPr>
              <w:spacing w:after="160" w:line="259" w:lineRule="auto"/>
              <w:ind w:left="574"/>
              <w:contextualSpacing/>
              <w:rPr>
                <w:rFonts w:ascii="Bookman Old Style" w:hAnsi="Bookman Old Style"/>
                <w:b/>
                <w:bCs/>
                <w:sz w:val="18"/>
                <w:szCs w:val="18"/>
                <w:lang w:val="pt-BR"/>
              </w:rPr>
            </w:pPr>
            <w:r w:rsidRPr="00F52785">
              <w:rPr>
                <w:rFonts w:ascii="Bookman Old Style" w:hAnsi="Bookman Old Style"/>
                <w:b/>
                <w:bCs/>
                <w:sz w:val="18"/>
                <w:szCs w:val="18"/>
                <w:lang w:val="pt-BR"/>
              </w:rPr>
              <w:t xml:space="preserve">Quanto às declarações: </w:t>
            </w:r>
          </w:p>
          <w:p w14:paraId="1E08373C" w14:textId="77777777" w:rsidR="00893402" w:rsidRPr="00F52785" w:rsidRDefault="00893402" w:rsidP="000C2CE7">
            <w:pPr>
              <w:pStyle w:val="PargrafodaLista"/>
              <w:numPr>
                <w:ilvl w:val="0"/>
                <w:numId w:val="50"/>
              </w:numPr>
              <w:spacing w:after="160" w:line="259" w:lineRule="auto"/>
              <w:ind w:left="574"/>
              <w:contextualSpacing/>
              <w:rPr>
                <w:rFonts w:ascii="Bookman Old Style" w:hAnsi="Bookman Old Style"/>
                <w:b/>
                <w:bCs/>
                <w:sz w:val="18"/>
                <w:szCs w:val="18"/>
                <w:lang w:val="pt-BR"/>
              </w:rPr>
            </w:pPr>
            <w:r w:rsidRPr="00F52785">
              <w:rPr>
                <w:rFonts w:ascii="Bookman Old Style" w:hAnsi="Bookman Old Style"/>
                <w:sz w:val="18"/>
                <w:szCs w:val="18"/>
                <w:lang w:val="pt-BR"/>
              </w:rPr>
              <w:t>Declaração Unificada, atestando:</w:t>
            </w:r>
          </w:p>
          <w:p w14:paraId="3C3BC081" w14:textId="77777777" w:rsidR="00893402" w:rsidRPr="00F52785" w:rsidRDefault="00893402" w:rsidP="000C2CE7">
            <w:pPr>
              <w:pStyle w:val="PargrafodaLista"/>
              <w:numPr>
                <w:ilvl w:val="0"/>
                <w:numId w:val="38"/>
              </w:numPr>
              <w:spacing w:after="160" w:line="259" w:lineRule="auto"/>
              <w:contextualSpacing/>
              <w:jc w:val="both"/>
              <w:rPr>
                <w:rFonts w:ascii="Bookman Old Style" w:hAnsi="Bookman Old Style"/>
                <w:sz w:val="18"/>
                <w:szCs w:val="18"/>
                <w:lang w:val="pt-BR"/>
              </w:rPr>
            </w:pPr>
            <w:bookmarkStart w:id="41" w:name="_Hlk167377497"/>
            <w:r w:rsidRPr="00F52785">
              <w:rPr>
                <w:rFonts w:ascii="Bookman Old Style" w:hAnsi="Bookman Old Style"/>
                <w:sz w:val="18"/>
                <w:szCs w:val="18"/>
                <w:lang w:val="pt-BR"/>
              </w:rPr>
              <w:t xml:space="preserve">a inexistência de fato impeditivo para licitar ou contratar com a Administração Pública, ciente da obrigatoriedade </w:t>
            </w:r>
            <w:bookmarkEnd w:id="39"/>
            <w:r w:rsidRPr="00F52785">
              <w:rPr>
                <w:rFonts w:ascii="Bookman Old Style" w:hAnsi="Bookman Old Style"/>
                <w:sz w:val="18"/>
                <w:szCs w:val="18"/>
                <w:lang w:val="pt-BR"/>
              </w:rPr>
              <w:t xml:space="preserve">de declarar ocorrências posteriores, conforme disposto no inciso I do art. 63º da Lei nº 14.133, de 1 de abril de 2021; </w:t>
            </w:r>
          </w:p>
          <w:p w14:paraId="5B54E82F" w14:textId="77777777" w:rsidR="00893402" w:rsidRPr="00F52785" w:rsidRDefault="00893402" w:rsidP="000C2CE7">
            <w:pPr>
              <w:pStyle w:val="PargrafodaLista"/>
              <w:numPr>
                <w:ilvl w:val="0"/>
                <w:numId w:val="38"/>
              </w:numPr>
              <w:spacing w:after="160" w:line="259" w:lineRule="auto"/>
              <w:contextualSpacing/>
              <w:jc w:val="both"/>
              <w:rPr>
                <w:rFonts w:ascii="Bookman Old Style" w:hAnsi="Bookman Old Style"/>
                <w:sz w:val="18"/>
                <w:szCs w:val="18"/>
                <w:lang w:val="pt-BR"/>
              </w:rPr>
            </w:pPr>
            <w:r w:rsidRPr="00F52785">
              <w:rPr>
                <w:rFonts w:ascii="Bookman Old Style" w:hAnsi="Bookman Old Style"/>
                <w:sz w:val="18"/>
                <w:szCs w:val="18"/>
                <w:lang w:val="pt-BR"/>
              </w:rPr>
              <w:t xml:space="preserve">o pleno conhecimento e aceitação das regras e das condições gerais da contratação, constantes do procedimento; </w:t>
            </w:r>
          </w:p>
          <w:p w14:paraId="635C2C50" w14:textId="77777777" w:rsidR="00893402" w:rsidRPr="00F52785" w:rsidRDefault="00893402" w:rsidP="000C2CE7">
            <w:pPr>
              <w:pStyle w:val="PargrafodaLista"/>
              <w:numPr>
                <w:ilvl w:val="0"/>
                <w:numId w:val="38"/>
              </w:numPr>
              <w:spacing w:after="160" w:line="259" w:lineRule="auto"/>
              <w:contextualSpacing/>
              <w:jc w:val="both"/>
              <w:rPr>
                <w:rFonts w:ascii="Bookman Old Style" w:hAnsi="Bookman Old Style"/>
                <w:sz w:val="18"/>
                <w:szCs w:val="18"/>
                <w:lang w:val="pt-BR"/>
              </w:rPr>
            </w:pPr>
            <w:r w:rsidRPr="00F52785">
              <w:rPr>
                <w:rFonts w:ascii="Bookman Old Style" w:hAnsi="Bookman Old Style"/>
                <w:sz w:val="18"/>
                <w:szCs w:val="18"/>
                <w:lang w:val="pt-BR"/>
              </w:rPr>
              <w:t xml:space="preserve">que não foi declarada inidôneo, para licitar ou contratar como Poder Público em qualquer de suas esferas. </w:t>
            </w:r>
          </w:p>
          <w:p w14:paraId="621CDFB6" w14:textId="77777777" w:rsidR="00893402" w:rsidRPr="00F52785" w:rsidRDefault="00893402" w:rsidP="000C2CE7">
            <w:pPr>
              <w:pStyle w:val="PargrafodaLista"/>
              <w:numPr>
                <w:ilvl w:val="0"/>
                <w:numId w:val="38"/>
              </w:numPr>
              <w:spacing w:after="160" w:line="259" w:lineRule="auto"/>
              <w:contextualSpacing/>
              <w:jc w:val="both"/>
              <w:rPr>
                <w:rFonts w:ascii="Bookman Old Style" w:hAnsi="Bookman Old Style"/>
                <w:sz w:val="18"/>
                <w:szCs w:val="18"/>
                <w:lang w:val="pt-BR"/>
              </w:rPr>
            </w:pPr>
            <w:r w:rsidRPr="00F52785">
              <w:rPr>
                <w:rFonts w:ascii="Bookman Old Style" w:hAnsi="Bookman Old Style"/>
                <w:sz w:val="18"/>
                <w:szCs w:val="18"/>
                <w:lang w:val="pt-BR"/>
              </w:rPr>
              <w:t>que para os devidos fins de direito, cumpre plenamente os requisitos da habilitação estabelecidos nas cláusulas do termo em epígrafe.</w:t>
            </w:r>
          </w:p>
          <w:p w14:paraId="08BF437B" w14:textId="77777777" w:rsidR="00893402" w:rsidRPr="00F52785" w:rsidRDefault="00893402" w:rsidP="000C2CE7">
            <w:pPr>
              <w:pStyle w:val="PargrafodaLista"/>
              <w:numPr>
                <w:ilvl w:val="0"/>
                <w:numId w:val="38"/>
              </w:numPr>
              <w:spacing w:after="160" w:line="259" w:lineRule="auto"/>
              <w:contextualSpacing/>
              <w:jc w:val="both"/>
              <w:rPr>
                <w:rFonts w:ascii="Bookman Old Style" w:hAnsi="Bookman Old Style" w:cs="Arial"/>
                <w:color w:val="000000"/>
                <w:sz w:val="18"/>
                <w:szCs w:val="18"/>
                <w:lang w:val="pt-BR"/>
              </w:rPr>
            </w:pPr>
            <w:r w:rsidRPr="00F52785">
              <w:rPr>
                <w:rFonts w:ascii="Bookman Old Style" w:hAnsi="Bookman Old Style" w:cs="Arial"/>
                <w:color w:val="000000"/>
                <w:sz w:val="18"/>
                <w:szCs w:val="18"/>
                <w:lang w:val="pt-BR"/>
              </w:rPr>
              <w:t>que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8C6A8D" w14:textId="77777777" w:rsidR="00893402" w:rsidRPr="00F52785" w:rsidRDefault="00893402" w:rsidP="000C2CE7">
            <w:pPr>
              <w:pStyle w:val="PargrafodaLista"/>
              <w:numPr>
                <w:ilvl w:val="0"/>
                <w:numId w:val="38"/>
              </w:numPr>
              <w:spacing w:after="160" w:line="259" w:lineRule="auto"/>
              <w:contextualSpacing/>
              <w:jc w:val="both"/>
              <w:rPr>
                <w:rFonts w:ascii="Bookman Old Style" w:hAnsi="Bookman Old Style"/>
                <w:sz w:val="18"/>
                <w:szCs w:val="18"/>
                <w:lang w:val="pt-BR"/>
              </w:rPr>
            </w:pPr>
            <w:r w:rsidRPr="00F52785">
              <w:rPr>
                <w:rFonts w:ascii="Bookman Old Style" w:hAnsi="Bookman Old Style"/>
                <w:sz w:val="18"/>
                <w:szCs w:val="18"/>
                <w:lang w:val="pt-BR"/>
              </w:rPr>
              <w:t xml:space="preserve">que não possui em seu quadro societário servidor público da ativa; </w:t>
            </w:r>
          </w:p>
          <w:p w14:paraId="21E064C9" w14:textId="77777777" w:rsidR="00893402" w:rsidRPr="00F52785" w:rsidRDefault="00893402" w:rsidP="000C2CE7">
            <w:pPr>
              <w:pStyle w:val="PargrafodaLista"/>
              <w:numPr>
                <w:ilvl w:val="0"/>
                <w:numId w:val="38"/>
              </w:numPr>
              <w:spacing w:after="160" w:line="259" w:lineRule="auto"/>
              <w:contextualSpacing/>
              <w:jc w:val="both"/>
              <w:rPr>
                <w:rFonts w:ascii="Bookman Old Style" w:hAnsi="Bookman Old Style"/>
                <w:sz w:val="18"/>
                <w:szCs w:val="18"/>
                <w:lang w:val="pt-BR"/>
              </w:rPr>
            </w:pPr>
            <w:r w:rsidRPr="00F52785">
              <w:rPr>
                <w:rFonts w:ascii="Bookman Old Style" w:hAnsi="Bookman Old Style"/>
                <w:sz w:val="18"/>
                <w:szCs w:val="18"/>
                <w:lang w:val="pt-BR"/>
              </w:rPr>
              <w:t xml:space="preserve">que atende ao inciso VI, do art. 68, da Lei nº 14.133/2021, que se refere ao inciso XXXIII, do art. 7º, da Constituição Federal, que diz o seguinte: “Proibição de trabalho noturno, perigoso ou insalubre, aos menores de dezoito anos e de qualquer trabalho a menores de dezesseis anos, salvo na condição de aprendiz, a partir de quatorze anos”; </w:t>
            </w:r>
          </w:p>
          <w:p w14:paraId="38874A63" w14:textId="77777777" w:rsidR="00893402" w:rsidRPr="00F52785" w:rsidRDefault="00893402" w:rsidP="000C2CE7">
            <w:pPr>
              <w:pStyle w:val="PargrafodaLista"/>
              <w:numPr>
                <w:ilvl w:val="0"/>
                <w:numId w:val="38"/>
              </w:numPr>
              <w:spacing w:after="160" w:line="259" w:lineRule="auto"/>
              <w:contextualSpacing/>
              <w:jc w:val="both"/>
              <w:rPr>
                <w:rFonts w:ascii="Bookman Old Style" w:hAnsi="Bookman Old Style"/>
                <w:sz w:val="18"/>
                <w:szCs w:val="18"/>
                <w:lang w:val="pt-BR"/>
              </w:rPr>
            </w:pPr>
            <w:r w:rsidRPr="00F52785">
              <w:rPr>
                <w:rFonts w:ascii="Bookman Old Style" w:hAnsi="Bookman Old Style"/>
                <w:sz w:val="18"/>
                <w:szCs w:val="18"/>
                <w:lang w:val="pt-BR"/>
              </w:rPr>
              <w:t>que será responsável pelo transporte do equipamento e que irá oferecer treinamento técnico para instalação/operação, pelo menos por 01 (uma) hora, e disponibilizar um profissional para explicar a utilização e função por pelo menos 02 (duas) horas;</w:t>
            </w:r>
          </w:p>
          <w:p w14:paraId="393D89DD" w14:textId="77777777" w:rsidR="00893402" w:rsidRPr="00F52785" w:rsidRDefault="00893402" w:rsidP="000C2CE7">
            <w:pPr>
              <w:pStyle w:val="PargrafodaLista"/>
              <w:numPr>
                <w:ilvl w:val="0"/>
                <w:numId w:val="38"/>
              </w:numPr>
              <w:spacing w:after="160" w:line="259" w:lineRule="auto"/>
              <w:contextualSpacing/>
              <w:jc w:val="both"/>
              <w:rPr>
                <w:rFonts w:ascii="Bookman Old Style" w:hAnsi="Bookman Old Style"/>
                <w:sz w:val="18"/>
                <w:szCs w:val="18"/>
                <w:lang w:val="pt-BR"/>
              </w:rPr>
            </w:pPr>
            <w:r w:rsidRPr="00F52785">
              <w:rPr>
                <w:rFonts w:ascii="Bookman Old Style" w:hAnsi="Bookman Old Style"/>
                <w:sz w:val="18"/>
                <w:szCs w:val="18"/>
                <w:lang w:val="pt-BR"/>
              </w:rPr>
              <w:t>que verificada a desconformidade do equipamento, irá no prazo máximo de 5 (cinco) dias úteis, promover as correções necessárias, sujeitando-se às penalidades previstas no edital;</w:t>
            </w:r>
          </w:p>
          <w:p w14:paraId="08DEAB38" w14:textId="77777777" w:rsidR="00893402" w:rsidRPr="00F52785" w:rsidRDefault="00893402" w:rsidP="000C2CE7">
            <w:pPr>
              <w:pStyle w:val="PargrafodaLista"/>
              <w:numPr>
                <w:ilvl w:val="0"/>
                <w:numId w:val="38"/>
              </w:numPr>
              <w:contextualSpacing/>
              <w:jc w:val="both"/>
              <w:rPr>
                <w:rFonts w:ascii="Bookman Old Style" w:hAnsi="Bookman Old Style"/>
                <w:sz w:val="18"/>
                <w:szCs w:val="18"/>
                <w:lang w:val="pt-BR"/>
              </w:rPr>
            </w:pPr>
            <w:r w:rsidRPr="00F52785">
              <w:rPr>
                <w:rFonts w:ascii="Bookman Old Style" w:hAnsi="Bookman Old Style"/>
                <w:sz w:val="18"/>
                <w:szCs w:val="18"/>
                <w:lang w:val="pt-BR"/>
              </w:rPr>
              <w:t>que a assistência técnica, sempre que possível, será local durante a vigência da garantia, e caso seja necessário deslocar qualquer equipamento para fins de consertos, o transporte será por ela providenciado;</w:t>
            </w:r>
          </w:p>
          <w:p w14:paraId="615B4534" w14:textId="77777777" w:rsidR="00893402" w:rsidRPr="00F52785" w:rsidRDefault="00893402" w:rsidP="000C2CE7">
            <w:pPr>
              <w:pStyle w:val="PargrafodaLista"/>
              <w:numPr>
                <w:ilvl w:val="0"/>
                <w:numId w:val="38"/>
              </w:numPr>
              <w:contextualSpacing/>
              <w:jc w:val="both"/>
              <w:rPr>
                <w:rFonts w:ascii="Bookman Old Style" w:hAnsi="Bookman Old Style"/>
                <w:sz w:val="18"/>
                <w:szCs w:val="18"/>
                <w:lang w:val="pt-BR"/>
              </w:rPr>
            </w:pPr>
            <w:r w:rsidRPr="00F52785">
              <w:rPr>
                <w:rFonts w:ascii="Bookman Old Style" w:hAnsi="Bookman Old Style"/>
                <w:sz w:val="18"/>
                <w:szCs w:val="18"/>
                <w:lang w:val="pt-BR"/>
              </w:rPr>
              <w:t>que entregará o equipamento devidamente acondicionado de forma a permitir a completa preservação dele e sua segurança durante o transporte; e</w:t>
            </w:r>
          </w:p>
          <w:p w14:paraId="057ACF22" w14:textId="77777777" w:rsidR="00893402" w:rsidRPr="00F52785" w:rsidRDefault="00893402" w:rsidP="000C2CE7">
            <w:pPr>
              <w:pStyle w:val="PargrafodaLista"/>
              <w:numPr>
                <w:ilvl w:val="0"/>
                <w:numId w:val="38"/>
              </w:numPr>
              <w:spacing w:after="160" w:line="259" w:lineRule="auto"/>
              <w:contextualSpacing/>
              <w:jc w:val="both"/>
              <w:rPr>
                <w:rFonts w:ascii="Bookman Old Style" w:hAnsi="Bookman Old Style"/>
                <w:sz w:val="18"/>
                <w:szCs w:val="18"/>
                <w:lang w:val="pt-BR"/>
              </w:rPr>
            </w:pPr>
            <w:r w:rsidRPr="00F52785">
              <w:rPr>
                <w:rFonts w:ascii="Bookman Old Style" w:hAnsi="Bookman Old Style"/>
                <w:sz w:val="18"/>
                <w:szCs w:val="18"/>
                <w:lang w:val="pt-BR"/>
              </w:rPr>
              <w:t>que assume inteira responsabilidade pela autenticidade de todos os documentos apresentados, sujeitando-nos a eventuais averiguações que se façam necessárias. Por ser a expressão da verdade, assumindo inteira responsabilidade por esta declaração, sob pena do art. 299 do Código Penal.</w:t>
            </w:r>
            <w:bookmarkEnd w:id="41"/>
          </w:p>
        </w:tc>
      </w:tr>
      <w:tr w:rsidR="00893402" w:rsidRPr="00F52785" w14:paraId="3ABC14FE" w14:textId="77777777" w:rsidTr="00893402">
        <w:trPr>
          <w:trHeight w:val="280"/>
        </w:trPr>
        <w:tc>
          <w:tcPr>
            <w:tcW w:w="10131" w:type="dxa"/>
            <w:gridSpan w:val="10"/>
            <w:tcBorders>
              <w:bottom w:val="single" w:sz="4" w:space="0" w:color="auto"/>
            </w:tcBorders>
          </w:tcPr>
          <w:p w14:paraId="001B84A3" w14:textId="77777777" w:rsidR="00893402" w:rsidRPr="00F52785" w:rsidRDefault="00893402" w:rsidP="000C2CE7">
            <w:pPr>
              <w:pStyle w:val="TableParagraph"/>
              <w:numPr>
                <w:ilvl w:val="0"/>
                <w:numId w:val="45"/>
              </w:numPr>
              <w:ind w:right="95"/>
              <w:jc w:val="center"/>
              <w:rPr>
                <w:rFonts w:ascii="Bookman Old Style" w:hAnsi="Bookman Old Style"/>
                <w:b/>
                <w:bCs/>
                <w:sz w:val="18"/>
                <w:szCs w:val="18"/>
                <w:lang w:val="pt-BR"/>
              </w:rPr>
            </w:pPr>
            <w:r w:rsidRPr="00F52785">
              <w:rPr>
                <w:rFonts w:ascii="Bookman Old Style" w:hAnsi="Bookman Old Style"/>
                <w:b/>
                <w:bCs/>
                <w:sz w:val="18"/>
                <w:szCs w:val="18"/>
                <w:lang w:val="pt-BR"/>
              </w:rPr>
              <w:t>Prazo, Local de Entrega ou Execução e Resultados Pretendidos</w:t>
            </w:r>
          </w:p>
        </w:tc>
      </w:tr>
      <w:tr w:rsidR="00893402" w:rsidRPr="00F52785" w14:paraId="55401309" w14:textId="77777777" w:rsidTr="00893402">
        <w:trPr>
          <w:trHeight w:val="623"/>
        </w:trPr>
        <w:tc>
          <w:tcPr>
            <w:tcW w:w="1844" w:type="dxa"/>
            <w:gridSpan w:val="2"/>
            <w:tcBorders>
              <w:top w:val="single" w:sz="4" w:space="0" w:color="auto"/>
            </w:tcBorders>
            <w:vAlign w:val="center"/>
          </w:tcPr>
          <w:p w14:paraId="5C7E1B75" w14:textId="77777777" w:rsidR="00893402" w:rsidRPr="00F52785" w:rsidRDefault="00893402" w:rsidP="000C2CE7">
            <w:pPr>
              <w:pStyle w:val="TableParagraph"/>
              <w:numPr>
                <w:ilvl w:val="1"/>
                <w:numId w:val="45"/>
              </w:numPr>
              <w:spacing w:before="243"/>
              <w:jc w:val="center"/>
              <w:rPr>
                <w:rFonts w:ascii="Bookman Old Style" w:hAnsi="Bookman Old Style"/>
                <w:b/>
                <w:bCs/>
                <w:sz w:val="18"/>
                <w:szCs w:val="18"/>
                <w:lang w:val="pt-BR"/>
              </w:rPr>
            </w:pPr>
            <w:r w:rsidRPr="00F52785">
              <w:rPr>
                <w:rFonts w:ascii="Bookman Old Style" w:hAnsi="Bookman Old Style"/>
                <w:b/>
                <w:bCs/>
                <w:spacing w:val="-2"/>
                <w:sz w:val="18"/>
                <w:szCs w:val="18"/>
                <w:lang w:val="pt-BR"/>
              </w:rPr>
              <w:t>Prazo</w:t>
            </w:r>
          </w:p>
        </w:tc>
        <w:tc>
          <w:tcPr>
            <w:tcW w:w="8287" w:type="dxa"/>
            <w:gridSpan w:val="8"/>
            <w:tcBorders>
              <w:top w:val="single" w:sz="4" w:space="0" w:color="auto"/>
            </w:tcBorders>
          </w:tcPr>
          <w:p w14:paraId="666C6B0F" w14:textId="77777777" w:rsidR="00893402" w:rsidRDefault="00893402" w:rsidP="00CC0517">
            <w:pPr>
              <w:pStyle w:val="TableParagraph"/>
              <w:ind w:left="108" w:right="95"/>
              <w:jc w:val="both"/>
              <w:rPr>
                <w:rFonts w:ascii="Bookman Old Style" w:hAnsi="Bookman Old Style" w:cs="Arial"/>
                <w:sz w:val="18"/>
                <w:szCs w:val="18"/>
                <w:lang w:val="pt-BR"/>
              </w:rPr>
            </w:pPr>
            <w:r w:rsidRPr="00F52785">
              <w:rPr>
                <w:rFonts w:ascii="Bookman Old Style" w:hAnsi="Bookman Old Style" w:cs="Arial"/>
                <w:sz w:val="18"/>
                <w:szCs w:val="18"/>
                <w:lang w:val="pt-BR"/>
              </w:rPr>
              <w:t>Deverá entregar o equipamento em até 30 (trinta) dias consecutivos, após o recebimento da Solicitação de Fornecimento, sendo que o atraso injustificado sujeitará a contratada as penalidades previstas no edital</w:t>
            </w:r>
            <w:r w:rsidR="000C2CE7">
              <w:rPr>
                <w:rFonts w:ascii="Bookman Old Style" w:hAnsi="Bookman Old Style" w:cs="Arial"/>
                <w:sz w:val="18"/>
                <w:szCs w:val="18"/>
                <w:lang w:val="pt-BR"/>
              </w:rPr>
              <w:t>.</w:t>
            </w:r>
          </w:p>
          <w:p w14:paraId="6CF02ECB" w14:textId="685409AB" w:rsidR="000C2CE7" w:rsidRPr="000C2CE7" w:rsidRDefault="000C2CE7" w:rsidP="000C2CE7">
            <w:pPr>
              <w:pStyle w:val="TableParagraph"/>
              <w:ind w:left="108" w:right="96"/>
              <w:jc w:val="both"/>
              <w:rPr>
                <w:rFonts w:ascii="Bookman Old Style" w:hAnsi="Bookman Old Style"/>
                <w:sz w:val="18"/>
                <w:szCs w:val="18"/>
                <w:lang w:val="pt-BR"/>
              </w:rPr>
            </w:pPr>
            <w:r w:rsidRPr="000C2CE7">
              <w:rPr>
                <w:rFonts w:ascii="Bookman Old Style" w:hAnsi="Bookman Old Style" w:cs="Arial"/>
                <w:sz w:val="18"/>
                <w:szCs w:val="18"/>
              </w:rPr>
              <w:t>O prazo poderá ser prorrogado uma vez e pelo mesmo período, desde que seja requerido de forma motivada e durante o transcurso do respectivo prazo.</w:t>
            </w:r>
          </w:p>
        </w:tc>
      </w:tr>
      <w:tr w:rsidR="00893402" w:rsidRPr="00F52785" w14:paraId="69EA64FE" w14:textId="77777777" w:rsidTr="00893402">
        <w:trPr>
          <w:trHeight w:val="721"/>
        </w:trPr>
        <w:tc>
          <w:tcPr>
            <w:tcW w:w="1844" w:type="dxa"/>
            <w:gridSpan w:val="2"/>
            <w:vAlign w:val="center"/>
          </w:tcPr>
          <w:p w14:paraId="162732B0" w14:textId="77777777" w:rsidR="00893402" w:rsidRPr="00F52785" w:rsidRDefault="00893402" w:rsidP="000C2CE7">
            <w:pPr>
              <w:pStyle w:val="TableParagraph"/>
              <w:numPr>
                <w:ilvl w:val="1"/>
                <w:numId w:val="45"/>
              </w:numPr>
              <w:spacing w:before="243"/>
              <w:jc w:val="center"/>
              <w:rPr>
                <w:rFonts w:ascii="Bookman Old Style" w:hAnsi="Bookman Old Style"/>
                <w:b/>
                <w:bCs/>
                <w:sz w:val="18"/>
                <w:szCs w:val="18"/>
                <w:lang w:val="pt-BR"/>
              </w:rPr>
            </w:pPr>
            <w:r w:rsidRPr="00F52785">
              <w:rPr>
                <w:rFonts w:ascii="Bookman Old Style" w:hAnsi="Bookman Old Style"/>
                <w:b/>
                <w:bCs/>
                <w:spacing w:val="-2"/>
                <w:sz w:val="18"/>
                <w:szCs w:val="18"/>
                <w:lang w:val="pt-BR"/>
              </w:rPr>
              <w:t>Local</w:t>
            </w:r>
          </w:p>
        </w:tc>
        <w:tc>
          <w:tcPr>
            <w:tcW w:w="8287" w:type="dxa"/>
            <w:gridSpan w:val="8"/>
          </w:tcPr>
          <w:p w14:paraId="78D04B6C" w14:textId="77777777" w:rsidR="00893402" w:rsidRPr="00F52785" w:rsidRDefault="00893402" w:rsidP="00CC0517">
            <w:pPr>
              <w:pStyle w:val="TableParagraph"/>
              <w:ind w:left="108" w:right="95"/>
              <w:jc w:val="both"/>
              <w:rPr>
                <w:rFonts w:ascii="Bookman Old Style" w:hAnsi="Bookman Old Style"/>
                <w:sz w:val="18"/>
                <w:szCs w:val="18"/>
                <w:lang w:val="pt-BR"/>
              </w:rPr>
            </w:pPr>
            <w:r w:rsidRPr="00F52785">
              <w:rPr>
                <w:rFonts w:ascii="Bookman Old Style" w:hAnsi="Bookman Old Style"/>
                <w:sz w:val="18"/>
                <w:szCs w:val="18"/>
                <w:lang w:val="pt-BR"/>
              </w:rPr>
              <w:t xml:space="preserve">O equipamento deverá ser entregue no Pátio de Máquinas do Município de Cunhataí/SC, o qual está localizado na </w:t>
            </w:r>
          </w:p>
        </w:tc>
      </w:tr>
      <w:tr w:rsidR="00893402" w:rsidRPr="00F52785" w14:paraId="230FD422" w14:textId="77777777" w:rsidTr="00893402">
        <w:trPr>
          <w:trHeight w:val="976"/>
        </w:trPr>
        <w:tc>
          <w:tcPr>
            <w:tcW w:w="1844" w:type="dxa"/>
            <w:gridSpan w:val="2"/>
            <w:tcBorders>
              <w:bottom w:val="single" w:sz="4" w:space="0" w:color="auto"/>
            </w:tcBorders>
            <w:vAlign w:val="center"/>
          </w:tcPr>
          <w:p w14:paraId="603160BA" w14:textId="77777777" w:rsidR="00893402" w:rsidRPr="00F52785" w:rsidRDefault="00893402" w:rsidP="000C2CE7">
            <w:pPr>
              <w:pStyle w:val="TableParagraph"/>
              <w:numPr>
                <w:ilvl w:val="1"/>
                <w:numId w:val="45"/>
              </w:numPr>
              <w:spacing w:before="243"/>
              <w:jc w:val="center"/>
              <w:rPr>
                <w:rFonts w:ascii="Bookman Old Style" w:hAnsi="Bookman Old Style"/>
                <w:b/>
                <w:bCs/>
                <w:sz w:val="18"/>
                <w:szCs w:val="18"/>
                <w:lang w:val="pt-BR"/>
              </w:rPr>
            </w:pPr>
            <w:r w:rsidRPr="00F52785">
              <w:rPr>
                <w:rFonts w:ascii="Bookman Old Style" w:hAnsi="Bookman Old Style"/>
                <w:b/>
                <w:bCs/>
                <w:sz w:val="18"/>
                <w:szCs w:val="18"/>
                <w:lang w:val="pt-BR"/>
              </w:rPr>
              <w:t xml:space="preserve">Resultados pretendidos com o </w:t>
            </w:r>
            <w:r w:rsidRPr="00F52785">
              <w:rPr>
                <w:rFonts w:ascii="Bookman Old Style" w:hAnsi="Bookman Old Style"/>
                <w:b/>
                <w:bCs/>
                <w:spacing w:val="-2"/>
                <w:sz w:val="18"/>
                <w:szCs w:val="18"/>
                <w:lang w:val="pt-BR"/>
              </w:rPr>
              <w:t>objeto</w:t>
            </w:r>
          </w:p>
        </w:tc>
        <w:tc>
          <w:tcPr>
            <w:tcW w:w="8287" w:type="dxa"/>
            <w:gridSpan w:val="8"/>
          </w:tcPr>
          <w:p w14:paraId="6158B475" w14:textId="77777777" w:rsidR="00893402" w:rsidRPr="00F52785" w:rsidRDefault="00893402" w:rsidP="00CC0517">
            <w:pPr>
              <w:pStyle w:val="TableParagraph"/>
              <w:ind w:left="108" w:right="95" w:firstLine="7"/>
              <w:jc w:val="both"/>
              <w:rPr>
                <w:rFonts w:ascii="Bookman Old Style" w:hAnsi="Bookman Old Style"/>
                <w:sz w:val="18"/>
                <w:szCs w:val="18"/>
                <w:lang w:val="pt-BR"/>
              </w:rPr>
            </w:pPr>
            <w:bookmarkStart w:id="42" w:name="_Hlk167380549"/>
            <w:r w:rsidRPr="00F52785">
              <w:rPr>
                <w:rFonts w:ascii="Bookman Old Style" w:hAnsi="Bookman Old Style"/>
                <w:sz w:val="18"/>
                <w:szCs w:val="18"/>
                <w:lang w:val="pt-BR"/>
              </w:rPr>
              <w:t xml:space="preserve">Pretende-se com a aquisição do descompactador de solo novo tipo giratório com rolo faca, descompactar de forma equilibrada a estrutura do solo em plantio direto; assegurar a retenção e infiltração de água na lavoura através dos sulcos desencontrados promovidos pelas hastes curvas; evitar a erosão do solo, mesmo em terrenos inclinados, melhorando o sistema radicular da planta; ser utilizado em terrenos compactados por pisoteio de gado, em meio ao plantio de braquiária, gramíneas, cobertura verde e dessecada e excelente na recuperação de pastagens; manter a palhada em nível superior, garantindo a proteção do solo; e provar um soerguimento da camada intermediaria entre as fendas, provocando o rompimento do terreno, criando trincos nesses espaços e contribuindo para descompactação de área.  </w:t>
            </w:r>
            <w:bookmarkEnd w:id="42"/>
          </w:p>
        </w:tc>
      </w:tr>
      <w:tr w:rsidR="00893402" w:rsidRPr="00F52785" w14:paraId="78EA5BD9" w14:textId="77777777" w:rsidTr="00893402">
        <w:trPr>
          <w:trHeight w:val="237"/>
        </w:trPr>
        <w:tc>
          <w:tcPr>
            <w:tcW w:w="10131" w:type="dxa"/>
            <w:gridSpan w:val="10"/>
            <w:tcBorders>
              <w:top w:val="single" w:sz="4" w:space="0" w:color="auto"/>
              <w:left w:val="single" w:sz="4" w:space="0" w:color="auto"/>
              <w:bottom w:val="single" w:sz="4" w:space="0" w:color="auto"/>
            </w:tcBorders>
          </w:tcPr>
          <w:p w14:paraId="3149D7D9" w14:textId="77777777" w:rsidR="00893402" w:rsidRPr="00F52785" w:rsidRDefault="00893402" w:rsidP="000C2CE7">
            <w:pPr>
              <w:pStyle w:val="TableParagraph"/>
              <w:numPr>
                <w:ilvl w:val="0"/>
                <w:numId w:val="45"/>
              </w:numPr>
              <w:tabs>
                <w:tab w:val="left" w:pos="1427"/>
              </w:tabs>
              <w:ind w:right="95"/>
              <w:jc w:val="center"/>
              <w:rPr>
                <w:rFonts w:ascii="Bookman Old Style" w:hAnsi="Bookman Old Style"/>
                <w:b/>
                <w:bCs/>
                <w:sz w:val="18"/>
                <w:szCs w:val="18"/>
                <w:lang w:val="pt-BR"/>
              </w:rPr>
            </w:pPr>
            <w:r w:rsidRPr="00F52785">
              <w:rPr>
                <w:rFonts w:ascii="Bookman Old Style" w:hAnsi="Bookman Old Style"/>
                <w:b/>
                <w:bCs/>
                <w:spacing w:val="-6"/>
                <w:sz w:val="18"/>
                <w:szCs w:val="18"/>
                <w:lang w:val="pt-BR"/>
              </w:rPr>
              <w:t xml:space="preserve"> </w:t>
            </w:r>
            <w:r w:rsidRPr="00F52785">
              <w:rPr>
                <w:rFonts w:ascii="Bookman Old Style" w:hAnsi="Bookman Old Style"/>
                <w:b/>
                <w:bCs/>
                <w:sz w:val="18"/>
                <w:szCs w:val="18"/>
                <w:lang w:val="pt-BR"/>
              </w:rPr>
              <w:t>Forma</w:t>
            </w:r>
            <w:r w:rsidRPr="00F52785">
              <w:rPr>
                <w:rFonts w:ascii="Bookman Old Style" w:hAnsi="Bookman Old Style"/>
                <w:b/>
                <w:bCs/>
                <w:spacing w:val="-3"/>
                <w:sz w:val="18"/>
                <w:szCs w:val="18"/>
                <w:lang w:val="pt-BR"/>
              </w:rPr>
              <w:t xml:space="preserve"> </w:t>
            </w:r>
            <w:r w:rsidRPr="00F52785">
              <w:rPr>
                <w:rFonts w:ascii="Bookman Old Style" w:hAnsi="Bookman Old Style"/>
                <w:b/>
                <w:bCs/>
                <w:sz w:val="18"/>
                <w:szCs w:val="18"/>
                <w:lang w:val="pt-BR"/>
              </w:rPr>
              <w:t>de</w:t>
            </w:r>
            <w:r w:rsidRPr="00F52785">
              <w:rPr>
                <w:rFonts w:ascii="Bookman Old Style" w:hAnsi="Bookman Old Style"/>
                <w:b/>
                <w:bCs/>
                <w:spacing w:val="-6"/>
                <w:sz w:val="18"/>
                <w:szCs w:val="18"/>
                <w:lang w:val="pt-BR"/>
              </w:rPr>
              <w:t xml:space="preserve"> </w:t>
            </w:r>
            <w:r w:rsidRPr="00F52785">
              <w:rPr>
                <w:rFonts w:ascii="Bookman Old Style" w:hAnsi="Bookman Old Style"/>
                <w:b/>
                <w:bCs/>
                <w:sz w:val="18"/>
                <w:szCs w:val="18"/>
                <w:lang w:val="pt-BR"/>
              </w:rPr>
              <w:t>Solicitação,</w:t>
            </w:r>
            <w:r w:rsidRPr="00F52785">
              <w:rPr>
                <w:rFonts w:ascii="Bookman Old Style" w:hAnsi="Bookman Old Style"/>
                <w:b/>
                <w:bCs/>
                <w:spacing w:val="-6"/>
                <w:sz w:val="18"/>
                <w:szCs w:val="18"/>
                <w:lang w:val="pt-BR"/>
              </w:rPr>
              <w:t xml:space="preserve"> </w:t>
            </w:r>
            <w:r w:rsidRPr="00F52785">
              <w:rPr>
                <w:rFonts w:ascii="Bookman Old Style" w:hAnsi="Bookman Old Style"/>
                <w:b/>
                <w:bCs/>
                <w:sz w:val="18"/>
                <w:szCs w:val="18"/>
                <w:lang w:val="pt-BR"/>
              </w:rPr>
              <w:t>Forma/Cronograma</w:t>
            </w:r>
            <w:r w:rsidRPr="00F52785">
              <w:rPr>
                <w:rFonts w:ascii="Bookman Old Style" w:hAnsi="Bookman Old Style"/>
                <w:b/>
                <w:bCs/>
                <w:spacing w:val="-6"/>
                <w:sz w:val="18"/>
                <w:szCs w:val="18"/>
                <w:lang w:val="pt-BR"/>
              </w:rPr>
              <w:t xml:space="preserve"> </w:t>
            </w:r>
            <w:r w:rsidRPr="00F52785">
              <w:rPr>
                <w:rFonts w:ascii="Bookman Old Style" w:hAnsi="Bookman Old Style"/>
                <w:b/>
                <w:bCs/>
                <w:sz w:val="18"/>
                <w:szCs w:val="18"/>
                <w:lang w:val="pt-BR"/>
              </w:rPr>
              <w:t>de</w:t>
            </w:r>
            <w:r w:rsidRPr="00F52785">
              <w:rPr>
                <w:rFonts w:ascii="Bookman Old Style" w:hAnsi="Bookman Old Style"/>
                <w:b/>
                <w:bCs/>
                <w:spacing w:val="-5"/>
                <w:sz w:val="18"/>
                <w:szCs w:val="18"/>
                <w:lang w:val="pt-BR"/>
              </w:rPr>
              <w:t xml:space="preserve"> </w:t>
            </w:r>
            <w:r w:rsidRPr="00F52785">
              <w:rPr>
                <w:rFonts w:ascii="Bookman Old Style" w:hAnsi="Bookman Old Style"/>
                <w:b/>
                <w:bCs/>
                <w:sz w:val="18"/>
                <w:szCs w:val="18"/>
                <w:lang w:val="pt-BR"/>
              </w:rPr>
              <w:t>Entrega</w:t>
            </w:r>
            <w:r w:rsidRPr="00F52785">
              <w:rPr>
                <w:rFonts w:ascii="Bookman Old Style" w:hAnsi="Bookman Old Style"/>
                <w:b/>
                <w:bCs/>
                <w:spacing w:val="-6"/>
                <w:sz w:val="18"/>
                <w:szCs w:val="18"/>
                <w:lang w:val="pt-BR"/>
              </w:rPr>
              <w:t xml:space="preserve"> </w:t>
            </w:r>
            <w:r w:rsidRPr="00F52785">
              <w:rPr>
                <w:rFonts w:ascii="Bookman Old Style" w:hAnsi="Bookman Old Style"/>
                <w:b/>
                <w:bCs/>
                <w:sz w:val="18"/>
                <w:szCs w:val="18"/>
                <w:lang w:val="pt-BR"/>
              </w:rPr>
              <w:t>e</w:t>
            </w:r>
            <w:r w:rsidRPr="00F52785">
              <w:rPr>
                <w:rFonts w:ascii="Bookman Old Style" w:hAnsi="Bookman Old Style"/>
                <w:b/>
                <w:bCs/>
                <w:spacing w:val="-5"/>
                <w:sz w:val="18"/>
                <w:szCs w:val="18"/>
                <w:lang w:val="pt-BR"/>
              </w:rPr>
              <w:t xml:space="preserve"> </w:t>
            </w:r>
            <w:r w:rsidRPr="00F52785">
              <w:rPr>
                <w:rFonts w:ascii="Bookman Old Style" w:hAnsi="Bookman Old Style"/>
                <w:b/>
                <w:bCs/>
                <w:sz w:val="18"/>
                <w:szCs w:val="18"/>
                <w:lang w:val="pt-BR"/>
              </w:rPr>
              <w:t>ou</w:t>
            </w:r>
            <w:r w:rsidRPr="00F52785">
              <w:rPr>
                <w:rFonts w:ascii="Bookman Old Style" w:hAnsi="Bookman Old Style"/>
                <w:b/>
                <w:bCs/>
                <w:spacing w:val="-6"/>
                <w:sz w:val="18"/>
                <w:szCs w:val="18"/>
                <w:lang w:val="pt-BR"/>
              </w:rPr>
              <w:t xml:space="preserve"> </w:t>
            </w:r>
            <w:r w:rsidRPr="00F52785">
              <w:rPr>
                <w:rFonts w:ascii="Bookman Old Style" w:hAnsi="Bookman Old Style"/>
                <w:b/>
                <w:bCs/>
                <w:sz w:val="18"/>
                <w:szCs w:val="18"/>
                <w:lang w:val="pt-BR"/>
              </w:rPr>
              <w:t>Execução</w:t>
            </w:r>
            <w:r w:rsidRPr="00F52785">
              <w:rPr>
                <w:rFonts w:ascii="Bookman Old Style" w:hAnsi="Bookman Old Style"/>
                <w:b/>
                <w:bCs/>
                <w:spacing w:val="-7"/>
                <w:sz w:val="18"/>
                <w:szCs w:val="18"/>
                <w:lang w:val="pt-BR"/>
              </w:rPr>
              <w:t xml:space="preserve"> </w:t>
            </w:r>
            <w:r w:rsidRPr="00F52785">
              <w:rPr>
                <w:rFonts w:ascii="Bookman Old Style" w:hAnsi="Bookman Old Style"/>
                <w:b/>
                <w:bCs/>
                <w:sz w:val="18"/>
                <w:szCs w:val="18"/>
                <w:lang w:val="pt-BR"/>
              </w:rPr>
              <w:t>e</w:t>
            </w:r>
            <w:r w:rsidRPr="00F52785">
              <w:rPr>
                <w:rFonts w:ascii="Bookman Old Style" w:hAnsi="Bookman Old Style"/>
                <w:b/>
                <w:bCs/>
                <w:spacing w:val="-2"/>
                <w:sz w:val="18"/>
                <w:szCs w:val="18"/>
                <w:lang w:val="pt-BR"/>
              </w:rPr>
              <w:t xml:space="preserve"> </w:t>
            </w:r>
            <w:r w:rsidRPr="00F52785">
              <w:rPr>
                <w:rFonts w:ascii="Bookman Old Style" w:hAnsi="Bookman Old Style"/>
                <w:b/>
                <w:bCs/>
                <w:sz w:val="18"/>
                <w:szCs w:val="18"/>
                <w:lang w:val="pt-BR"/>
              </w:rPr>
              <w:t>Condições</w:t>
            </w:r>
            <w:r w:rsidRPr="00F52785">
              <w:rPr>
                <w:rFonts w:ascii="Bookman Old Style" w:hAnsi="Bookman Old Style"/>
                <w:b/>
                <w:bCs/>
                <w:spacing w:val="-5"/>
                <w:sz w:val="18"/>
                <w:szCs w:val="18"/>
                <w:lang w:val="pt-BR"/>
              </w:rPr>
              <w:t xml:space="preserve"> </w:t>
            </w:r>
            <w:r w:rsidRPr="00F52785">
              <w:rPr>
                <w:rFonts w:ascii="Bookman Old Style" w:hAnsi="Bookman Old Style"/>
                <w:b/>
                <w:bCs/>
                <w:sz w:val="18"/>
                <w:szCs w:val="18"/>
                <w:lang w:val="pt-BR"/>
              </w:rPr>
              <w:t>de</w:t>
            </w:r>
            <w:r w:rsidRPr="00F52785">
              <w:rPr>
                <w:rFonts w:ascii="Bookman Old Style" w:hAnsi="Bookman Old Style"/>
                <w:b/>
                <w:bCs/>
                <w:spacing w:val="-3"/>
                <w:sz w:val="18"/>
                <w:szCs w:val="18"/>
                <w:lang w:val="pt-BR"/>
              </w:rPr>
              <w:t xml:space="preserve"> </w:t>
            </w:r>
            <w:r w:rsidRPr="00F52785">
              <w:rPr>
                <w:rFonts w:ascii="Bookman Old Style" w:hAnsi="Bookman Old Style"/>
                <w:b/>
                <w:bCs/>
                <w:spacing w:val="-2"/>
                <w:sz w:val="18"/>
                <w:szCs w:val="18"/>
                <w:lang w:val="pt-BR"/>
              </w:rPr>
              <w:t>Recebimento</w:t>
            </w:r>
          </w:p>
        </w:tc>
      </w:tr>
      <w:tr w:rsidR="00893402" w:rsidRPr="00F52785" w14:paraId="19EF4B43" w14:textId="77777777" w:rsidTr="00893402">
        <w:trPr>
          <w:trHeight w:val="726"/>
        </w:trPr>
        <w:tc>
          <w:tcPr>
            <w:tcW w:w="1844" w:type="dxa"/>
            <w:gridSpan w:val="2"/>
            <w:tcBorders>
              <w:top w:val="single" w:sz="4" w:space="0" w:color="auto"/>
            </w:tcBorders>
            <w:vAlign w:val="center"/>
          </w:tcPr>
          <w:p w14:paraId="51D280A1" w14:textId="77777777" w:rsidR="00893402" w:rsidRPr="00F52785" w:rsidRDefault="00893402" w:rsidP="000C2CE7">
            <w:pPr>
              <w:pStyle w:val="TableParagraph"/>
              <w:numPr>
                <w:ilvl w:val="1"/>
                <w:numId w:val="45"/>
              </w:numPr>
              <w:tabs>
                <w:tab w:val="left" w:pos="1489"/>
              </w:tabs>
              <w:spacing w:before="243"/>
              <w:jc w:val="center"/>
              <w:rPr>
                <w:rFonts w:ascii="Bookman Old Style" w:hAnsi="Bookman Old Style"/>
                <w:b/>
                <w:bCs/>
                <w:sz w:val="18"/>
                <w:szCs w:val="18"/>
                <w:lang w:val="pt-BR"/>
              </w:rPr>
            </w:pPr>
            <w:r w:rsidRPr="00F52785">
              <w:rPr>
                <w:rFonts w:ascii="Bookman Old Style" w:hAnsi="Bookman Old Style"/>
                <w:b/>
                <w:bCs/>
                <w:spacing w:val="-2"/>
                <w:sz w:val="18"/>
                <w:szCs w:val="18"/>
                <w:lang w:val="pt-BR"/>
              </w:rPr>
              <w:t>Forma</w:t>
            </w:r>
            <w:r w:rsidRPr="00F52785">
              <w:rPr>
                <w:rFonts w:ascii="Bookman Old Style" w:hAnsi="Bookman Old Style"/>
                <w:b/>
                <w:bCs/>
                <w:sz w:val="18"/>
                <w:szCs w:val="18"/>
                <w:lang w:val="pt-BR"/>
              </w:rPr>
              <w:tab/>
              <w:t xml:space="preserve"> </w:t>
            </w:r>
            <w:r w:rsidRPr="00F52785">
              <w:rPr>
                <w:rFonts w:ascii="Bookman Old Style" w:hAnsi="Bookman Old Style"/>
                <w:b/>
                <w:bCs/>
                <w:spacing w:val="-6"/>
                <w:sz w:val="18"/>
                <w:szCs w:val="18"/>
                <w:lang w:val="pt-BR"/>
              </w:rPr>
              <w:t>de</w:t>
            </w:r>
            <w:r w:rsidRPr="00F52785">
              <w:rPr>
                <w:rFonts w:ascii="Bookman Old Style" w:hAnsi="Bookman Old Style"/>
                <w:b/>
                <w:bCs/>
                <w:spacing w:val="-2"/>
                <w:sz w:val="18"/>
                <w:szCs w:val="18"/>
                <w:lang w:val="pt-BR"/>
              </w:rPr>
              <w:t xml:space="preserve"> Solicitação</w:t>
            </w:r>
          </w:p>
        </w:tc>
        <w:tc>
          <w:tcPr>
            <w:tcW w:w="8287" w:type="dxa"/>
            <w:gridSpan w:val="8"/>
            <w:tcBorders>
              <w:top w:val="single" w:sz="4" w:space="0" w:color="auto"/>
            </w:tcBorders>
          </w:tcPr>
          <w:p w14:paraId="139D7071" w14:textId="77777777" w:rsidR="00893402" w:rsidRPr="00F52785" w:rsidRDefault="00893402" w:rsidP="00CC0517">
            <w:pPr>
              <w:pStyle w:val="TableParagraph"/>
              <w:ind w:right="95"/>
              <w:jc w:val="both"/>
              <w:rPr>
                <w:rFonts w:ascii="Bookman Old Style" w:hAnsi="Bookman Old Style"/>
                <w:sz w:val="18"/>
                <w:szCs w:val="18"/>
                <w:lang w:val="pt-BR"/>
              </w:rPr>
            </w:pPr>
            <w:r w:rsidRPr="00F52785">
              <w:rPr>
                <w:rFonts w:ascii="Bookman Old Style" w:hAnsi="Bookman Old Style"/>
                <w:sz w:val="18"/>
                <w:szCs w:val="18"/>
                <w:lang w:val="pt-BR"/>
              </w:rPr>
              <w:t xml:space="preserve">Após a assinatura do contrato, será encaminhado, via correio eletrônico, a Solicitação de Fornecimento para a entrega do equipamento, passando o prazo para entrega contar a partir desse momento.  </w:t>
            </w:r>
          </w:p>
        </w:tc>
      </w:tr>
      <w:tr w:rsidR="00893402" w:rsidRPr="00F52785" w14:paraId="5AC12E59" w14:textId="77777777" w:rsidTr="00893402">
        <w:trPr>
          <w:trHeight w:val="976"/>
        </w:trPr>
        <w:tc>
          <w:tcPr>
            <w:tcW w:w="1844" w:type="dxa"/>
            <w:gridSpan w:val="2"/>
            <w:vAlign w:val="center"/>
          </w:tcPr>
          <w:p w14:paraId="0C270343" w14:textId="77777777" w:rsidR="00893402" w:rsidRPr="00F52785" w:rsidRDefault="00893402" w:rsidP="000C2CE7">
            <w:pPr>
              <w:pStyle w:val="TableParagraph"/>
              <w:numPr>
                <w:ilvl w:val="1"/>
                <w:numId w:val="45"/>
              </w:numPr>
              <w:tabs>
                <w:tab w:val="left" w:pos="1059"/>
              </w:tabs>
              <w:spacing w:before="243"/>
              <w:jc w:val="center"/>
              <w:rPr>
                <w:rFonts w:ascii="Bookman Old Style" w:hAnsi="Bookman Old Style"/>
                <w:b/>
                <w:bCs/>
                <w:sz w:val="18"/>
                <w:szCs w:val="18"/>
                <w:lang w:val="pt-BR"/>
              </w:rPr>
            </w:pPr>
            <w:r w:rsidRPr="00F52785">
              <w:rPr>
                <w:rFonts w:ascii="Bookman Old Style" w:hAnsi="Bookman Old Style"/>
                <w:b/>
                <w:bCs/>
                <w:sz w:val="18"/>
                <w:szCs w:val="18"/>
                <w:lang w:val="pt-BR"/>
              </w:rPr>
              <w:t>Forma e Cronograma</w:t>
            </w:r>
            <w:r w:rsidRPr="00F52785">
              <w:rPr>
                <w:rFonts w:ascii="Bookman Old Style" w:hAnsi="Bookman Old Style"/>
                <w:b/>
                <w:bCs/>
                <w:spacing w:val="-12"/>
                <w:sz w:val="18"/>
                <w:szCs w:val="18"/>
                <w:lang w:val="pt-BR"/>
              </w:rPr>
              <w:t xml:space="preserve"> </w:t>
            </w:r>
            <w:r w:rsidRPr="00F52785">
              <w:rPr>
                <w:rFonts w:ascii="Bookman Old Style" w:hAnsi="Bookman Old Style"/>
                <w:b/>
                <w:bCs/>
                <w:sz w:val="18"/>
                <w:szCs w:val="18"/>
                <w:lang w:val="pt-BR"/>
              </w:rPr>
              <w:t>de</w:t>
            </w:r>
            <w:r w:rsidRPr="00F52785">
              <w:rPr>
                <w:rFonts w:ascii="Bookman Old Style" w:hAnsi="Bookman Old Style"/>
                <w:b/>
                <w:bCs/>
                <w:spacing w:val="-11"/>
                <w:sz w:val="18"/>
                <w:szCs w:val="18"/>
                <w:lang w:val="pt-BR"/>
              </w:rPr>
              <w:t xml:space="preserve"> </w:t>
            </w:r>
            <w:r w:rsidRPr="00F52785">
              <w:rPr>
                <w:rFonts w:ascii="Bookman Old Style" w:hAnsi="Bookman Old Style"/>
                <w:b/>
                <w:bCs/>
                <w:sz w:val="18"/>
                <w:szCs w:val="18"/>
                <w:lang w:val="pt-BR"/>
              </w:rPr>
              <w:t>Entrega e ou Execução</w:t>
            </w:r>
          </w:p>
        </w:tc>
        <w:tc>
          <w:tcPr>
            <w:tcW w:w="8287" w:type="dxa"/>
            <w:gridSpan w:val="8"/>
          </w:tcPr>
          <w:p w14:paraId="4FB4E47A" w14:textId="77777777" w:rsidR="00893402" w:rsidRPr="00F52785" w:rsidRDefault="00893402" w:rsidP="00CC0517">
            <w:pPr>
              <w:pStyle w:val="TableParagraph"/>
              <w:ind w:right="95"/>
              <w:jc w:val="both"/>
              <w:rPr>
                <w:rFonts w:ascii="Bookman Old Style" w:hAnsi="Bookman Old Style"/>
                <w:sz w:val="18"/>
                <w:szCs w:val="18"/>
                <w:lang w:val="pt-BR"/>
              </w:rPr>
            </w:pPr>
            <w:r w:rsidRPr="00F52785">
              <w:rPr>
                <w:rFonts w:ascii="Bookman Old Style" w:hAnsi="Bookman Old Style"/>
                <w:sz w:val="18"/>
                <w:szCs w:val="18"/>
                <w:lang w:val="pt-BR"/>
              </w:rPr>
              <w:t xml:space="preserve">Deverá a empresa entregar o equipamento em até 30 (dias) </w:t>
            </w:r>
            <w:r>
              <w:rPr>
                <w:rFonts w:ascii="Bookman Old Style" w:hAnsi="Bookman Old Style"/>
                <w:sz w:val="18"/>
                <w:szCs w:val="18"/>
                <w:lang w:val="pt-BR"/>
              </w:rPr>
              <w:t>consecutivos</w:t>
            </w:r>
            <w:r w:rsidRPr="00F52785">
              <w:rPr>
                <w:rFonts w:ascii="Bookman Old Style" w:hAnsi="Bookman Old Style"/>
                <w:sz w:val="18"/>
                <w:szCs w:val="18"/>
                <w:lang w:val="pt-BR"/>
              </w:rPr>
              <w:t xml:space="preserve"> do envio da Solicitação de Fornecimento. </w:t>
            </w:r>
          </w:p>
          <w:p w14:paraId="69ADEC91" w14:textId="77777777" w:rsidR="00893402" w:rsidRPr="00F52785" w:rsidRDefault="00893402" w:rsidP="00CC0517">
            <w:pPr>
              <w:pStyle w:val="TableParagraph"/>
              <w:ind w:left="108" w:right="95"/>
              <w:jc w:val="both"/>
              <w:rPr>
                <w:rFonts w:ascii="Bookman Old Style" w:eastAsia="Calibri" w:hAnsi="Bookman Old Style" w:cs="Arial"/>
                <w:sz w:val="18"/>
                <w:szCs w:val="18"/>
                <w:lang w:val="pt-BR"/>
              </w:rPr>
            </w:pPr>
            <w:bookmarkStart w:id="43" w:name="_Hlk167377812"/>
            <w:r w:rsidRPr="00F52785">
              <w:rPr>
                <w:rFonts w:ascii="Bookman Old Style" w:hAnsi="Bookman Old Style"/>
                <w:sz w:val="18"/>
                <w:szCs w:val="18"/>
                <w:lang w:val="pt-BR"/>
              </w:rPr>
              <w:t xml:space="preserve">Posteriormente, a empresa deverá promover </w:t>
            </w:r>
            <w:r w:rsidRPr="00F52785">
              <w:rPr>
                <w:rFonts w:ascii="Bookman Old Style" w:eastAsia="Calibri" w:hAnsi="Bookman Old Style" w:cs="Arial"/>
                <w:sz w:val="18"/>
                <w:szCs w:val="18"/>
                <w:lang w:val="pt-BR"/>
              </w:rPr>
              <w:t xml:space="preserve">treinamento para instalação/operação, </w:t>
            </w:r>
            <w:r>
              <w:rPr>
                <w:rFonts w:ascii="Bookman Old Style" w:eastAsia="Calibri" w:hAnsi="Bookman Old Style" w:cs="Arial"/>
                <w:sz w:val="18"/>
                <w:szCs w:val="18"/>
                <w:lang w:val="pt-BR"/>
              </w:rPr>
              <w:t xml:space="preserve">de </w:t>
            </w:r>
            <w:r w:rsidRPr="00F52785">
              <w:rPr>
                <w:rFonts w:ascii="Bookman Old Style" w:eastAsia="Calibri" w:hAnsi="Bookman Old Style" w:cs="Arial"/>
                <w:sz w:val="18"/>
                <w:szCs w:val="18"/>
                <w:lang w:val="pt-BR"/>
              </w:rPr>
              <w:t>pelo menos 01 (uma) hora, e disponibilizar um profissional para explicar a utilização e função por pelo menos 02 (duas) horas, sendo que o custo do profissional que fará o treinamento ficará a cargo da empresa vencedora.</w:t>
            </w:r>
          </w:p>
          <w:bookmarkEnd w:id="43"/>
          <w:p w14:paraId="5059651F" w14:textId="77777777" w:rsidR="00893402" w:rsidRPr="00F52785" w:rsidRDefault="00893402" w:rsidP="00CC0517">
            <w:pPr>
              <w:pStyle w:val="TableParagraph"/>
              <w:ind w:left="108" w:right="95"/>
              <w:jc w:val="both"/>
              <w:rPr>
                <w:rFonts w:ascii="Bookman Old Style" w:eastAsia="Calibri" w:hAnsi="Bookman Old Style" w:cs="Arial"/>
                <w:sz w:val="18"/>
                <w:szCs w:val="18"/>
                <w:lang w:val="pt-BR"/>
              </w:rPr>
            </w:pPr>
            <w:r w:rsidRPr="00F52785">
              <w:rPr>
                <w:rFonts w:ascii="Bookman Old Style" w:eastAsia="Calibri" w:hAnsi="Bookman Old Style" w:cs="Arial"/>
                <w:sz w:val="18"/>
                <w:szCs w:val="18"/>
                <w:lang w:val="pt-BR"/>
              </w:rPr>
              <w:t>No caso de ser verificada desconformidade do equipamento, a empresa vencedora deverá promover as correções necessárias no prazo máximo de 5 (cinco) dias úteis, sujeitando-se às penalidades previstas no edital.</w:t>
            </w:r>
          </w:p>
          <w:p w14:paraId="10892610" w14:textId="77777777" w:rsidR="00893402" w:rsidRPr="00F52785" w:rsidRDefault="00893402" w:rsidP="00CC0517">
            <w:pPr>
              <w:pStyle w:val="TableParagraph"/>
              <w:ind w:left="108" w:right="95"/>
              <w:jc w:val="both"/>
              <w:rPr>
                <w:rFonts w:ascii="Bookman Old Style" w:eastAsia="Calibri" w:hAnsi="Bookman Old Style" w:cs="Arial"/>
                <w:sz w:val="18"/>
                <w:szCs w:val="18"/>
                <w:lang w:val="pt-BR"/>
              </w:rPr>
            </w:pPr>
            <w:bookmarkStart w:id="44" w:name="_Hlk167378030"/>
            <w:r w:rsidRPr="00F52785">
              <w:rPr>
                <w:rFonts w:ascii="Bookman Old Style" w:eastAsia="Calibri" w:hAnsi="Bookman Old Style" w:cs="Arial"/>
                <w:sz w:val="18"/>
                <w:szCs w:val="18"/>
                <w:lang w:val="pt-BR"/>
              </w:rPr>
              <w:t>O equipamento a ser entregue deverá estar adequadamente acondicionado de forma a permitir a completa preservação do mesmo e sua segurança durante o transporte.</w:t>
            </w:r>
          </w:p>
          <w:p w14:paraId="7885F872" w14:textId="77777777" w:rsidR="00893402" w:rsidRPr="00F52785" w:rsidRDefault="00893402" w:rsidP="00CC0517">
            <w:pPr>
              <w:pStyle w:val="TableParagraph"/>
              <w:ind w:left="108" w:right="95"/>
              <w:jc w:val="both"/>
              <w:rPr>
                <w:rFonts w:ascii="Bookman Old Style" w:eastAsia="Calibri" w:hAnsi="Bookman Old Style" w:cs="Arial"/>
                <w:sz w:val="18"/>
                <w:szCs w:val="18"/>
                <w:lang w:val="pt-BR"/>
              </w:rPr>
            </w:pPr>
            <w:bookmarkStart w:id="45" w:name="_Hlk167378220"/>
            <w:bookmarkEnd w:id="44"/>
            <w:r w:rsidRPr="00F52785">
              <w:rPr>
                <w:rFonts w:ascii="Bookman Old Style" w:eastAsia="Calibri" w:hAnsi="Bookman Old Style" w:cs="Arial"/>
                <w:sz w:val="18"/>
                <w:szCs w:val="18"/>
                <w:lang w:val="pt-BR"/>
              </w:rPr>
              <w:t xml:space="preserve">O equipamento deverá ser de primeira qualidade, </w:t>
            </w:r>
            <w:r>
              <w:rPr>
                <w:rFonts w:ascii="Bookman Old Style" w:eastAsia="Calibri" w:hAnsi="Bookman Old Style" w:cs="Arial"/>
                <w:sz w:val="18"/>
                <w:szCs w:val="18"/>
                <w:lang w:val="pt-BR"/>
              </w:rPr>
              <w:t xml:space="preserve">possuindo </w:t>
            </w:r>
            <w:r w:rsidRPr="00F52785">
              <w:rPr>
                <w:rFonts w:ascii="Bookman Old Style" w:eastAsia="Calibri" w:hAnsi="Bookman Old Style" w:cs="Arial"/>
                <w:sz w:val="18"/>
                <w:szCs w:val="18"/>
                <w:lang w:val="pt-BR"/>
              </w:rPr>
              <w:t>garantia mínima de 12 (doze) meses</w:t>
            </w:r>
            <w:r>
              <w:rPr>
                <w:rFonts w:ascii="Bookman Old Style" w:eastAsia="Calibri" w:hAnsi="Bookman Old Style" w:cs="Arial"/>
                <w:sz w:val="18"/>
                <w:szCs w:val="18"/>
                <w:lang w:val="pt-BR"/>
              </w:rPr>
              <w:t xml:space="preserve"> contra defeitos de fabricação</w:t>
            </w:r>
            <w:r w:rsidRPr="00F52785">
              <w:rPr>
                <w:rFonts w:ascii="Bookman Old Style" w:eastAsia="Calibri" w:hAnsi="Bookman Old Style" w:cs="Arial"/>
                <w:sz w:val="18"/>
                <w:szCs w:val="18"/>
                <w:lang w:val="pt-BR"/>
              </w:rPr>
              <w:t>.</w:t>
            </w:r>
          </w:p>
          <w:p w14:paraId="469915F0" w14:textId="77777777" w:rsidR="00893402" w:rsidRPr="00F52785" w:rsidRDefault="00893402" w:rsidP="00CC0517">
            <w:pPr>
              <w:pStyle w:val="TableParagraph"/>
              <w:ind w:left="108" w:right="95"/>
              <w:jc w:val="both"/>
              <w:rPr>
                <w:rFonts w:ascii="Bookman Old Style" w:hAnsi="Bookman Old Style"/>
                <w:sz w:val="18"/>
                <w:szCs w:val="18"/>
                <w:lang w:val="pt-BR"/>
              </w:rPr>
            </w:pPr>
            <w:bookmarkStart w:id="46" w:name="_Hlk167378252"/>
            <w:bookmarkEnd w:id="45"/>
            <w:r w:rsidRPr="00F52785">
              <w:rPr>
                <w:rFonts w:ascii="Bookman Old Style" w:eastAsia="Calibri" w:hAnsi="Bookman Old Style" w:cs="Arial"/>
                <w:sz w:val="18"/>
                <w:szCs w:val="18"/>
                <w:lang w:val="pt-BR"/>
              </w:rPr>
              <w:t>A assistência técnica, sempre que possível, deverá ser local durante a vigência da garantia, caso seja necessário deslocar qualquer equipamento para fins de consertos, o transporte deverá ser providenciado pela empresa vencedora do item.</w:t>
            </w:r>
          </w:p>
          <w:bookmarkEnd w:id="46"/>
          <w:p w14:paraId="79EB8102" w14:textId="77777777" w:rsidR="00893402" w:rsidRPr="00F52785" w:rsidRDefault="00893402" w:rsidP="00CC0517">
            <w:pPr>
              <w:pStyle w:val="TableParagraph"/>
              <w:ind w:left="108" w:right="95"/>
              <w:jc w:val="both"/>
              <w:rPr>
                <w:rFonts w:ascii="Bookman Old Style" w:hAnsi="Bookman Old Style"/>
                <w:sz w:val="18"/>
                <w:szCs w:val="18"/>
                <w:lang w:val="pt-BR"/>
              </w:rPr>
            </w:pPr>
          </w:p>
        </w:tc>
      </w:tr>
      <w:tr w:rsidR="00893402" w:rsidRPr="00F52785" w14:paraId="5B024CFE" w14:textId="77777777" w:rsidTr="00893402">
        <w:trPr>
          <w:trHeight w:val="976"/>
        </w:trPr>
        <w:tc>
          <w:tcPr>
            <w:tcW w:w="1844" w:type="dxa"/>
            <w:gridSpan w:val="2"/>
            <w:vAlign w:val="center"/>
          </w:tcPr>
          <w:p w14:paraId="401BF9A7" w14:textId="77777777" w:rsidR="00893402" w:rsidRPr="00F52785" w:rsidRDefault="00893402" w:rsidP="000C2CE7">
            <w:pPr>
              <w:pStyle w:val="TableParagraph"/>
              <w:numPr>
                <w:ilvl w:val="1"/>
                <w:numId w:val="45"/>
              </w:numPr>
              <w:spacing w:before="243"/>
              <w:jc w:val="center"/>
              <w:rPr>
                <w:rFonts w:ascii="Bookman Old Style" w:hAnsi="Bookman Old Style"/>
                <w:b/>
                <w:bCs/>
                <w:sz w:val="18"/>
                <w:szCs w:val="18"/>
                <w:lang w:val="pt-BR"/>
              </w:rPr>
            </w:pPr>
            <w:r w:rsidRPr="00F52785">
              <w:rPr>
                <w:rFonts w:ascii="Bookman Old Style" w:hAnsi="Bookman Old Style"/>
                <w:b/>
                <w:bCs/>
                <w:sz w:val="18"/>
                <w:szCs w:val="18"/>
                <w:lang w:val="pt-BR"/>
              </w:rPr>
              <w:t>Condições</w:t>
            </w:r>
            <w:r w:rsidRPr="00F52785">
              <w:rPr>
                <w:rFonts w:ascii="Bookman Old Style" w:hAnsi="Bookman Old Style"/>
                <w:b/>
                <w:bCs/>
                <w:spacing w:val="128"/>
                <w:sz w:val="18"/>
                <w:szCs w:val="18"/>
                <w:lang w:val="pt-BR"/>
              </w:rPr>
              <w:t xml:space="preserve"> </w:t>
            </w:r>
            <w:r w:rsidRPr="00F52785">
              <w:rPr>
                <w:rFonts w:ascii="Bookman Old Style" w:hAnsi="Bookman Old Style"/>
                <w:b/>
                <w:bCs/>
                <w:sz w:val="18"/>
                <w:szCs w:val="18"/>
                <w:lang w:val="pt-BR"/>
              </w:rPr>
              <w:t xml:space="preserve">de </w:t>
            </w:r>
            <w:r w:rsidRPr="00F52785">
              <w:rPr>
                <w:rFonts w:ascii="Bookman Old Style" w:hAnsi="Bookman Old Style"/>
                <w:b/>
                <w:bCs/>
                <w:spacing w:val="-2"/>
                <w:sz w:val="18"/>
                <w:szCs w:val="18"/>
                <w:lang w:val="pt-BR"/>
              </w:rPr>
              <w:t>Recebimento</w:t>
            </w:r>
          </w:p>
        </w:tc>
        <w:tc>
          <w:tcPr>
            <w:tcW w:w="8287" w:type="dxa"/>
            <w:gridSpan w:val="8"/>
          </w:tcPr>
          <w:p w14:paraId="0C455609" w14:textId="77777777" w:rsidR="00893402" w:rsidRPr="00F52785" w:rsidRDefault="00893402" w:rsidP="00CC0517">
            <w:pPr>
              <w:pStyle w:val="TableParagraph"/>
              <w:tabs>
                <w:tab w:val="left" w:pos="828"/>
              </w:tabs>
              <w:spacing w:before="1"/>
              <w:ind w:right="104"/>
              <w:jc w:val="both"/>
              <w:rPr>
                <w:rFonts w:ascii="Bookman Old Style" w:hAnsi="Bookman Old Style"/>
                <w:sz w:val="18"/>
                <w:szCs w:val="18"/>
                <w:lang w:val="pt-BR"/>
              </w:rPr>
            </w:pPr>
            <w:bookmarkStart w:id="47" w:name="_Hlk167378050"/>
            <w:r w:rsidRPr="00F52785">
              <w:rPr>
                <w:rFonts w:ascii="Bookman Old Style" w:hAnsi="Bookman Old Style"/>
                <w:sz w:val="18"/>
                <w:szCs w:val="18"/>
                <w:lang w:val="pt-BR"/>
              </w:rPr>
              <w:t>O equipamento só será considerado recebido após a realização da entrega técnica, que se dará no momento do término do treinamento que deverá ser promovido pela empresa vencedora</w:t>
            </w:r>
            <w:bookmarkEnd w:id="47"/>
          </w:p>
        </w:tc>
      </w:tr>
      <w:tr w:rsidR="00893402" w:rsidRPr="00F52785" w14:paraId="59FC4F6A" w14:textId="77777777" w:rsidTr="00893402">
        <w:trPr>
          <w:trHeight w:val="575"/>
        </w:trPr>
        <w:tc>
          <w:tcPr>
            <w:tcW w:w="1844" w:type="dxa"/>
            <w:gridSpan w:val="2"/>
            <w:vAlign w:val="center"/>
          </w:tcPr>
          <w:p w14:paraId="02508F2F" w14:textId="77777777" w:rsidR="00893402" w:rsidRPr="00F52785" w:rsidRDefault="00893402" w:rsidP="000C2CE7">
            <w:pPr>
              <w:pStyle w:val="TableParagraph"/>
              <w:numPr>
                <w:ilvl w:val="0"/>
                <w:numId w:val="45"/>
              </w:numPr>
              <w:tabs>
                <w:tab w:val="left" w:pos="492"/>
              </w:tabs>
              <w:spacing w:before="243"/>
              <w:jc w:val="center"/>
              <w:rPr>
                <w:rFonts w:ascii="Bookman Old Style" w:hAnsi="Bookman Old Style"/>
                <w:b/>
                <w:bCs/>
                <w:sz w:val="18"/>
                <w:szCs w:val="18"/>
                <w:lang w:val="pt-BR"/>
              </w:rPr>
            </w:pPr>
            <w:r w:rsidRPr="00F52785">
              <w:rPr>
                <w:rFonts w:ascii="Bookman Old Style" w:hAnsi="Bookman Old Style"/>
                <w:b/>
                <w:bCs/>
                <w:sz w:val="18"/>
                <w:szCs w:val="18"/>
                <w:lang w:val="pt-BR"/>
              </w:rPr>
              <w:t>Proposta</w:t>
            </w:r>
          </w:p>
        </w:tc>
        <w:tc>
          <w:tcPr>
            <w:tcW w:w="8287" w:type="dxa"/>
            <w:gridSpan w:val="8"/>
          </w:tcPr>
          <w:p w14:paraId="6791A88E" w14:textId="77777777" w:rsidR="00893402" w:rsidRPr="00F52785" w:rsidRDefault="00893402" w:rsidP="00CC0517">
            <w:pPr>
              <w:pStyle w:val="TableParagraph"/>
              <w:ind w:left="108" w:right="95"/>
              <w:jc w:val="both"/>
              <w:rPr>
                <w:rFonts w:ascii="Bookman Old Style" w:hAnsi="Bookman Old Style"/>
                <w:sz w:val="18"/>
                <w:szCs w:val="18"/>
                <w:lang w:val="pt-BR"/>
              </w:rPr>
            </w:pPr>
            <w:r w:rsidRPr="00F52785">
              <w:rPr>
                <w:rFonts w:ascii="Bookman Old Style" w:hAnsi="Bookman Old Style"/>
                <w:sz w:val="18"/>
                <w:szCs w:val="18"/>
                <w:lang w:val="pt-BR"/>
              </w:rPr>
              <w:t xml:space="preserve">Será considerada aceita a proposta feita que respeite as exigências feitas pelo certame convocatório. </w:t>
            </w:r>
          </w:p>
        </w:tc>
      </w:tr>
      <w:tr w:rsidR="00893402" w:rsidRPr="00F52785" w14:paraId="1FE205F8" w14:textId="77777777" w:rsidTr="00893402">
        <w:trPr>
          <w:trHeight w:val="976"/>
        </w:trPr>
        <w:tc>
          <w:tcPr>
            <w:tcW w:w="1844" w:type="dxa"/>
            <w:gridSpan w:val="2"/>
            <w:vAlign w:val="center"/>
          </w:tcPr>
          <w:p w14:paraId="3F7F81B4" w14:textId="77777777" w:rsidR="00893402" w:rsidRPr="00F52785" w:rsidRDefault="00893402" w:rsidP="000C2CE7">
            <w:pPr>
              <w:pStyle w:val="TableParagraph"/>
              <w:numPr>
                <w:ilvl w:val="0"/>
                <w:numId w:val="45"/>
              </w:numPr>
              <w:tabs>
                <w:tab w:val="left" w:pos="492"/>
              </w:tabs>
              <w:jc w:val="center"/>
              <w:rPr>
                <w:rFonts w:ascii="Bookman Old Style" w:hAnsi="Bookman Old Style"/>
                <w:b/>
                <w:bCs/>
                <w:sz w:val="18"/>
                <w:szCs w:val="18"/>
                <w:lang w:val="pt-BR"/>
              </w:rPr>
            </w:pPr>
            <w:r w:rsidRPr="00F52785">
              <w:rPr>
                <w:rFonts w:ascii="Bookman Old Style" w:hAnsi="Bookman Old Style"/>
                <w:b/>
                <w:bCs/>
                <w:sz w:val="18"/>
                <w:szCs w:val="18"/>
                <w:lang w:val="pt-BR"/>
              </w:rPr>
              <w:t>Condições de Pagamento</w:t>
            </w:r>
          </w:p>
        </w:tc>
        <w:tc>
          <w:tcPr>
            <w:tcW w:w="8287" w:type="dxa"/>
            <w:gridSpan w:val="8"/>
          </w:tcPr>
          <w:p w14:paraId="199FBB52" w14:textId="77777777" w:rsidR="00893402" w:rsidRPr="00F52785" w:rsidRDefault="00893402" w:rsidP="00CC0517">
            <w:pPr>
              <w:pStyle w:val="TableParagraph"/>
              <w:ind w:right="96"/>
              <w:jc w:val="both"/>
              <w:rPr>
                <w:rFonts w:ascii="Bookman Old Style" w:hAnsi="Bookman Old Style"/>
                <w:sz w:val="18"/>
                <w:szCs w:val="18"/>
                <w:lang w:val="pt-BR"/>
              </w:rPr>
            </w:pPr>
            <w:bookmarkStart w:id="48" w:name="_Hlk167378412"/>
            <w:r w:rsidRPr="00F52785">
              <w:rPr>
                <w:rFonts w:ascii="Bookman Old Style" w:hAnsi="Bookman Old Style"/>
                <w:sz w:val="18"/>
                <w:szCs w:val="18"/>
                <w:lang w:val="pt-BR"/>
              </w:rPr>
              <w:t>O pagamento será efetivado na Tesouraria da Secretaria de Finanças da CONTRATANTE ou por Ordem Bancária, sendo pago em até 15 dias após a entrega TÉCNICA, mediante apresentação de nota fiscal eletrônica, devidamente recebida pelo Departamento Compras</w:t>
            </w:r>
            <w:bookmarkEnd w:id="48"/>
          </w:p>
        </w:tc>
      </w:tr>
      <w:tr w:rsidR="00893402" w:rsidRPr="00F52785" w14:paraId="4D776E7A" w14:textId="77777777" w:rsidTr="00893402">
        <w:trPr>
          <w:trHeight w:val="976"/>
        </w:trPr>
        <w:tc>
          <w:tcPr>
            <w:tcW w:w="1844" w:type="dxa"/>
            <w:gridSpan w:val="2"/>
            <w:vAlign w:val="center"/>
          </w:tcPr>
          <w:p w14:paraId="3D0BB204" w14:textId="77777777" w:rsidR="00893402" w:rsidRPr="00F52785" w:rsidRDefault="00893402" w:rsidP="000C2CE7">
            <w:pPr>
              <w:pStyle w:val="TableParagraph"/>
              <w:numPr>
                <w:ilvl w:val="0"/>
                <w:numId w:val="45"/>
              </w:numPr>
              <w:tabs>
                <w:tab w:val="left" w:pos="492"/>
              </w:tabs>
              <w:jc w:val="center"/>
              <w:rPr>
                <w:rFonts w:ascii="Bookman Old Style" w:hAnsi="Bookman Old Style"/>
                <w:b/>
                <w:bCs/>
                <w:sz w:val="18"/>
                <w:szCs w:val="18"/>
                <w:lang w:val="pt-BR"/>
              </w:rPr>
            </w:pPr>
            <w:r w:rsidRPr="00F52785">
              <w:rPr>
                <w:rFonts w:ascii="Bookman Old Style" w:hAnsi="Bookman Old Style"/>
                <w:b/>
                <w:sz w:val="18"/>
                <w:szCs w:val="18"/>
                <w:lang w:val="pt-BR"/>
              </w:rPr>
              <w:t>Prazo e</w:t>
            </w:r>
            <w:r w:rsidRPr="00F52785">
              <w:rPr>
                <w:rFonts w:ascii="Bookman Old Style" w:hAnsi="Bookman Old Style"/>
                <w:b/>
                <w:spacing w:val="1"/>
                <w:sz w:val="18"/>
                <w:szCs w:val="18"/>
                <w:lang w:val="pt-BR"/>
              </w:rPr>
              <w:t xml:space="preserve"> </w:t>
            </w:r>
            <w:r w:rsidRPr="00F52785">
              <w:rPr>
                <w:rFonts w:ascii="Bookman Old Style" w:hAnsi="Bookman Old Style"/>
                <w:b/>
                <w:sz w:val="18"/>
                <w:szCs w:val="18"/>
                <w:lang w:val="pt-BR"/>
              </w:rPr>
              <w:t>Condições de</w:t>
            </w:r>
            <w:r w:rsidRPr="00F52785">
              <w:rPr>
                <w:rFonts w:ascii="Bookman Old Style" w:hAnsi="Bookman Old Style"/>
                <w:b/>
                <w:spacing w:val="-57"/>
                <w:sz w:val="18"/>
                <w:szCs w:val="18"/>
                <w:lang w:val="pt-BR"/>
              </w:rPr>
              <w:t xml:space="preserve"> </w:t>
            </w:r>
            <w:r w:rsidRPr="00F52785">
              <w:rPr>
                <w:rFonts w:ascii="Bookman Old Style" w:hAnsi="Bookman Old Style"/>
                <w:b/>
                <w:sz w:val="18"/>
                <w:szCs w:val="18"/>
                <w:lang w:val="pt-BR"/>
              </w:rPr>
              <w:t>Garantia (se</w:t>
            </w:r>
            <w:r w:rsidRPr="00F52785">
              <w:rPr>
                <w:rFonts w:ascii="Bookman Old Style" w:hAnsi="Bookman Old Style"/>
                <w:b/>
                <w:spacing w:val="1"/>
                <w:sz w:val="18"/>
                <w:szCs w:val="18"/>
                <w:lang w:val="pt-BR"/>
              </w:rPr>
              <w:t xml:space="preserve"> </w:t>
            </w:r>
            <w:r w:rsidRPr="00F52785">
              <w:rPr>
                <w:rFonts w:ascii="Bookman Old Style" w:hAnsi="Bookman Old Style"/>
                <w:b/>
                <w:sz w:val="18"/>
                <w:szCs w:val="18"/>
                <w:lang w:val="pt-BR"/>
              </w:rPr>
              <w:t>houver)</w:t>
            </w:r>
          </w:p>
        </w:tc>
        <w:tc>
          <w:tcPr>
            <w:tcW w:w="8287" w:type="dxa"/>
            <w:gridSpan w:val="8"/>
          </w:tcPr>
          <w:p w14:paraId="04B922C4" w14:textId="77777777" w:rsidR="00893402" w:rsidRPr="00F52785" w:rsidRDefault="00893402" w:rsidP="00CC0517">
            <w:pPr>
              <w:ind w:left="107" w:right="96"/>
              <w:rPr>
                <w:rFonts w:ascii="Bookman Old Style" w:hAnsi="Bookman Old Style"/>
                <w:sz w:val="18"/>
                <w:szCs w:val="18"/>
                <w:lang w:val="pt-BR"/>
              </w:rPr>
            </w:pPr>
            <w:r w:rsidRPr="00F52785">
              <w:rPr>
                <w:rFonts w:ascii="Bookman Old Style" w:hAnsi="Bookman Old Style"/>
                <w:sz w:val="18"/>
                <w:szCs w:val="18"/>
                <w:lang w:val="pt-BR"/>
              </w:rPr>
              <w:t xml:space="preserve">Deverá o equipamento possuir 12 (doze) meses de garantia em relação a defeitos de fabricação. </w:t>
            </w:r>
          </w:p>
        </w:tc>
      </w:tr>
      <w:tr w:rsidR="00893402" w:rsidRPr="00F52785" w14:paraId="4E3E772A" w14:textId="77777777" w:rsidTr="00893402">
        <w:trPr>
          <w:trHeight w:val="976"/>
        </w:trPr>
        <w:tc>
          <w:tcPr>
            <w:tcW w:w="1844" w:type="dxa"/>
            <w:gridSpan w:val="2"/>
            <w:vAlign w:val="center"/>
          </w:tcPr>
          <w:p w14:paraId="79D61DC7" w14:textId="77777777" w:rsidR="00893402" w:rsidRPr="00F52785" w:rsidRDefault="00893402" w:rsidP="000C2CE7">
            <w:pPr>
              <w:pStyle w:val="TableParagraph"/>
              <w:numPr>
                <w:ilvl w:val="0"/>
                <w:numId w:val="45"/>
              </w:numPr>
              <w:tabs>
                <w:tab w:val="left" w:pos="492"/>
              </w:tabs>
              <w:spacing w:before="243"/>
              <w:jc w:val="center"/>
              <w:rPr>
                <w:rFonts w:ascii="Bookman Old Style" w:hAnsi="Bookman Old Style"/>
                <w:b/>
                <w:bCs/>
                <w:sz w:val="18"/>
                <w:szCs w:val="18"/>
                <w:lang w:val="pt-BR"/>
              </w:rPr>
            </w:pPr>
            <w:r w:rsidRPr="00F52785">
              <w:rPr>
                <w:rFonts w:ascii="Bookman Old Style" w:hAnsi="Bookman Old Style"/>
                <w:b/>
                <w:bCs/>
                <w:spacing w:val="-2"/>
                <w:sz w:val="18"/>
                <w:szCs w:val="18"/>
                <w:lang w:val="pt-BR"/>
              </w:rPr>
              <w:t>Obrigações</w:t>
            </w:r>
            <w:r w:rsidRPr="00F52785">
              <w:rPr>
                <w:rFonts w:ascii="Bookman Old Style" w:hAnsi="Bookman Old Style"/>
                <w:b/>
                <w:bCs/>
                <w:sz w:val="18"/>
                <w:szCs w:val="18"/>
                <w:lang w:val="pt-BR"/>
              </w:rPr>
              <w:t xml:space="preserve"> </w:t>
            </w:r>
            <w:r w:rsidRPr="00F52785">
              <w:rPr>
                <w:rFonts w:ascii="Bookman Old Style" w:hAnsi="Bookman Old Style"/>
                <w:b/>
                <w:bCs/>
                <w:spacing w:val="-6"/>
                <w:sz w:val="18"/>
                <w:szCs w:val="18"/>
                <w:lang w:val="pt-BR"/>
              </w:rPr>
              <w:t>da</w:t>
            </w:r>
            <w:r w:rsidRPr="00F52785">
              <w:rPr>
                <w:rFonts w:ascii="Bookman Old Style" w:hAnsi="Bookman Old Style"/>
                <w:b/>
                <w:bCs/>
                <w:spacing w:val="-2"/>
                <w:sz w:val="18"/>
                <w:szCs w:val="18"/>
                <w:lang w:val="pt-BR"/>
              </w:rPr>
              <w:t xml:space="preserve"> Contratada</w:t>
            </w:r>
          </w:p>
        </w:tc>
        <w:tc>
          <w:tcPr>
            <w:tcW w:w="8287" w:type="dxa"/>
            <w:gridSpan w:val="8"/>
          </w:tcPr>
          <w:p w14:paraId="264144DE" w14:textId="77777777" w:rsidR="00893402" w:rsidRPr="00F52785" w:rsidRDefault="00893402" w:rsidP="000C2CE7">
            <w:pPr>
              <w:pStyle w:val="TableParagraph"/>
              <w:numPr>
                <w:ilvl w:val="0"/>
                <w:numId w:val="73"/>
              </w:numPr>
              <w:ind w:left="428" w:right="95"/>
              <w:jc w:val="both"/>
              <w:rPr>
                <w:rFonts w:ascii="Bookman Old Style" w:hAnsi="Bookman Old Style"/>
                <w:sz w:val="18"/>
                <w:szCs w:val="18"/>
                <w:lang w:val="pt-BR"/>
              </w:rPr>
            </w:pPr>
            <w:bookmarkStart w:id="49" w:name="_Hlk167378517"/>
            <w:r w:rsidRPr="00F52785">
              <w:rPr>
                <w:rFonts w:ascii="Bookman Old Style" w:hAnsi="Bookman Old Style"/>
                <w:sz w:val="18"/>
                <w:szCs w:val="18"/>
                <w:lang w:val="pt-BR"/>
              </w:rPr>
              <w:t xml:space="preserve">Entregar o equipamento licitado nas iguais condições da qual foi descrito no edital;  </w:t>
            </w:r>
          </w:p>
          <w:p w14:paraId="30FBCFF1" w14:textId="77777777" w:rsidR="00893402" w:rsidRPr="00F52785" w:rsidRDefault="00893402" w:rsidP="000C2CE7">
            <w:pPr>
              <w:pStyle w:val="TableParagraph"/>
              <w:numPr>
                <w:ilvl w:val="0"/>
                <w:numId w:val="73"/>
              </w:numPr>
              <w:ind w:left="428" w:right="95"/>
              <w:jc w:val="both"/>
              <w:rPr>
                <w:rFonts w:ascii="Bookman Old Style" w:hAnsi="Bookman Old Style"/>
                <w:sz w:val="18"/>
                <w:szCs w:val="18"/>
                <w:lang w:val="pt-BR"/>
              </w:rPr>
            </w:pPr>
            <w:r w:rsidRPr="00F52785">
              <w:rPr>
                <w:rFonts w:ascii="Bookman Old Style" w:hAnsi="Bookman Old Style"/>
                <w:sz w:val="18"/>
                <w:szCs w:val="18"/>
                <w:lang w:val="pt-BR"/>
              </w:rPr>
              <w:t xml:space="preserve">Realizar o treinamento conforme definido na forma de entrega do equipamento; </w:t>
            </w:r>
          </w:p>
          <w:p w14:paraId="47651B7B" w14:textId="77777777" w:rsidR="00893402" w:rsidRPr="00F52785" w:rsidRDefault="00893402" w:rsidP="000C2CE7">
            <w:pPr>
              <w:pStyle w:val="TableParagraph"/>
              <w:numPr>
                <w:ilvl w:val="0"/>
                <w:numId w:val="73"/>
              </w:numPr>
              <w:ind w:left="428" w:right="95"/>
              <w:jc w:val="both"/>
              <w:rPr>
                <w:rFonts w:ascii="Bookman Old Style" w:hAnsi="Bookman Old Style"/>
                <w:sz w:val="18"/>
                <w:szCs w:val="18"/>
                <w:lang w:val="pt-BR"/>
              </w:rPr>
            </w:pPr>
            <w:r w:rsidRPr="00F52785">
              <w:rPr>
                <w:rFonts w:ascii="Bookman Old Style" w:hAnsi="Bookman Old Style"/>
                <w:sz w:val="18"/>
                <w:szCs w:val="18"/>
                <w:lang w:val="pt-BR"/>
              </w:rPr>
              <w:t>Atender às determinações da FISCALIZAÇÃO para fornecer, quando solicitado, todos os dados e elementos referentes ao objeto;</w:t>
            </w:r>
          </w:p>
          <w:p w14:paraId="0CDC09BD" w14:textId="77777777" w:rsidR="00893402" w:rsidRPr="00F52785" w:rsidRDefault="00893402" w:rsidP="000C2CE7">
            <w:pPr>
              <w:pStyle w:val="TableParagraph"/>
              <w:numPr>
                <w:ilvl w:val="0"/>
                <w:numId w:val="73"/>
              </w:numPr>
              <w:ind w:left="428" w:right="95"/>
              <w:jc w:val="both"/>
              <w:rPr>
                <w:rFonts w:ascii="Bookman Old Style" w:hAnsi="Bookman Old Style"/>
                <w:sz w:val="18"/>
                <w:szCs w:val="18"/>
                <w:lang w:val="pt-BR"/>
              </w:rPr>
            </w:pPr>
            <w:r w:rsidRPr="00F52785">
              <w:rPr>
                <w:rFonts w:ascii="Bookman Old Style" w:hAnsi="Bookman Old Style"/>
                <w:sz w:val="18"/>
                <w:szCs w:val="18"/>
                <w:lang w:val="pt-BR"/>
              </w:rPr>
              <w:t>Ser a única responsável, perante terceiros, durante a vigência do contrato, pelos atos praticados pelos seus empregados, excluída a CONTRATANTE de quaisquer reclamações, multas ou indenizações;</w:t>
            </w:r>
          </w:p>
          <w:p w14:paraId="706E5925" w14:textId="77777777" w:rsidR="00893402" w:rsidRPr="00F52785" w:rsidRDefault="00893402" w:rsidP="000C2CE7">
            <w:pPr>
              <w:pStyle w:val="TableParagraph"/>
              <w:numPr>
                <w:ilvl w:val="0"/>
                <w:numId w:val="73"/>
              </w:numPr>
              <w:ind w:left="428" w:right="95"/>
              <w:jc w:val="both"/>
              <w:rPr>
                <w:rFonts w:ascii="Bookman Old Style" w:hAnsi="Bookman Old Style"/>
                <w:sz w:val="18"/>
                <w:szCs w:val="18"/>
                <w:lang w:val="pt-BR"/>
              </w:rPr>
            </w:pPr>
            <w:r w:rsidRPr="00F52785">
              <w:rPr>
                <w:rFonts w:ascii="Bookman Old Style" w:hAnsi="Bookman Old Style"/>
                <w:sz w:val="18"/>
                <w:szCs w:val="18"/>
                <w:lang w:val="pt-BR"/>
              </w:rPr>
              <w:t xml:space="preserve">Ser a única responsável para com seus empregados e auxiliares, no que concerne ao cumprimento da legislação trabalhista, previdência social, seguro de acidente do trabalho ou quaisquer outros encargos previstos em Lei, em especial no que diz respeito a normas de segurança do trabalho, previstas na Legislação Federal, sendo que o seu descumprimento poderá motivar a aplicação de multas por parte da CONTRATANTE ou rescisão de contrato com a aplicação das sanções cabíveis; </w:t>
            </w:r>
          </w:p>
          <w:p w14:paraId="545ED734" w14:textId="77777777" w:rsidR="00893402" w:rsidRPr="00F52785" w:rsidRDefault="00893402" w:rsidP="000C2CE7">
            <w:pPr>
              <w:pStyle w:val="TableParagraph"/>
              <w:numPr>
                <w:ilvl w:val="0"/>
                <w:numId w:val="73"/>
              </w:numPr>
              <w:ind w:left="428" w:right="95"/>
              <w:jc w:val="both"/>
              <w:rPr>
                <w:rFonts w:ascii="Bookman Old Style" w:hAnsi="Bookman Old Style"/>
                <w:sz w:val="18"/>
                <w:szCs w:val="18"/>
                <w:lang w:val="pt-BR"/>
              </w:rPr>
            </w:pPr>
            <w:r w:rsidRPr="00F52785">
              <w:rPr>
                <w:rFonts w:ascii="Bookman Old Style" w:hAnsi="Bookman Old Style"/>
                <w:sz w:val="18"/>
                <w:szCs w:val="18"/>
                <w:lang w:val="pt-BR"/>
              </w:rPr>
              <w:t>Manter durante todo o cumprimento do contrato as condições estabelecidas no Estudo Técnico Preliminar, Termo de Referência e Termo de Inexigibilidade;</w:t>
            </w:r>
          </w:p>
          <w:p w14:paraId="5572BBFB" w14:textId="77777777" w:rsidR="00893402" w:rsidRPr="00F52785" w:rsidRDefault="00893402" w:rsidP="000C2CE7">
            <w:pPr>
              <w:pStyle w:val="TableParagraph"/>
              <w:numPr>
                <w:ilvl w:val="0"/>
                <w:numId w:val="73"/>
              </w:numPr>
              <w:ind w:left="428" w:right="95"/>
              <w:jc w:val="both"/>
              <w:rPr>
                <w:rFonts w:ascii="Bookman Old Style" w:hAnsi="Bookman Old Style"/>
                <w:sz w:val="18"/>
                <w:szCs w:val="18"/>
                <w:lang w:val="pt-BR"/>
              </w:rPr>
            </w:pPr>
            <w:r w:rsidRPr="00F52785">
              <w:rPr>
                <w:rFonts w:ascii="Bookman Old Style" w:hAnsi="Bookman Old Style"/>
                <w:sz w:val="18"/>
                <w:szCs w:val="18"/>
                <w:lang w:val="pt-BR"/>
              </w:rPr>
              <w:t xml:space="preserve">Fornecer as devidas Notas Fiscais Eletrônicas, nos termos da Lei; e </w:t>
            </w:r>
          </w:p>
          <w:p w14:paraId="2DA28113" w14:textId="77777777" w:rsidR="00893402" w:rsidRPr="00F52785" w:rsidRDefault="00893402" w:rsidP="000C2CE7">
            <w:pPr>
              <w:pStyle w:val="TableParagraph"/>
              <w:numPr>
                <w:ilvl w:val="0"/>
                <w:numId w:val="73"/>
              </w:numPr>
              <w:ind w:left="428" w:right="95"/>
              <w:jc w:val="both"/>
              <w:rPr>
                <w:rFonts w:ascii="Bookman Old Style" w:hAnsi="Bookman Old Style"/>
                <w:sz w:val="18"/>
                <w:szCs w:val="18"/>
                <w:lang w:val="pt-BR"/>
              </w:rPr>
            </w:pPr>
            <w:r w:rsidRPr="00F52785">
              <w:rPr>
                <w:rFonts w:ascii="Bookman Old Style" w:hAnsi="Bookman Old Style"/>
                <w:sz w:val="18"/>
                <w:szCs w:val="18"/>
                <w:lang w:val="pt-BR"/>
              </w:rPr>
              <w:t>Não subcontratar outra empresa para a execução do objeto</w:t>
            </w:r>
            <w:r>
              <w:rPr>
                <w:rFonts w:ascii="Bookman Old Style" w:hAnsi="Bookman Old Style"/>
                <w:sz w:val="18"/>
                <w:szCs w:val="18"/>
                <w:lang w:val="pt-BR"/>
              </w:rPr>
              <w:t>.</w:t>
            </w:r>
            <w:r w:rsidRPr="00F52785">
              <w:rPr>
                <w:rFonts w:ascii="Bookman Old Style" w:hAnsi="Bookman Old Style"/>
                <w:sz w:val="18"/>
                <w:szCs w:val="18"/>
                <w:lang w:val="pt-BR"/>
              </w:rPr>
              <w:t xml:space="preserve"> </w:t>
            </w:r>
            <w:bookmarkEnd w:id="49"/>
          </w:p>
        </w:tc>
      </w:tr>
      <w:tr w:rsidR="00893402" w:rsidRPr="00F52785" w14:paraId="6CF4D697" w14:textId="77777777" w:rsidTr="00893402">
        <w:trPr>
          <w:trHeight w:val="496"/>
        </w:trPr>
        <w:tc>
          <w:tcPr>
            <w:tcW w:w="1844" w:type="dxa"/>
            <w:gridSpan w:val="2"/>
            <w:vAlign w:val="center"/>
          </w:tcPr>
          <w:p w14:paraId="4D6E681D" w14:textId="77777777" w:rsidR="00893402" w:rsidRPr="00F52785" w:rsidRDefault="00893402" w:rsidP="000C2CE7">
            <w:pPr>
              <w:pStyle w:val="TableParagraph"/>
              <w:numPr>
                <w:ilvl w:val="0"/>
                <w:numId w:val="45"/>
              </w:numPr>
              <w:tabs>
                <w:tab w:val="left" w:pos="492"/>
              </w:tabs>
              <w:jc w:val="center"/>
              <w:rPr>
                <w:rFonts w:ascii="Bookman Old Style" w:hAnsi="Bookman Old Style"/>
                <w:b/>
                <w:bCs/>
                <w:sz w:val="18"/>
                <w:szCs w:val="18"/>
                <w:lang w:val="pt-BR"/>
              </w:rPr>
            </w:pPr>
            <w:r w:rsidRPr="00F52785">
              <w:rPr>
                <w:rFonts w:ascii="Bookman Old Style" w:hAnsi="Bookman Old Style"/>
                <w:b/>
                <w:bCs/>
                <w:spacing w:val="-2"/>
                <w:sz w:val="18"/>
                <w:szCs w:val="18"/>
                <w:lang w:val="pt-BR"/>
              </w:rPr>
              <w:t>Obrigações</w:t>
            </w:r>
            <w:r w:rsidRPr="00F52785">
              <w:rPr>
                <w:rFonts w:ascii="Bookman Old Style" w:hAnsi="Bookman Old Style"/>
                <w:b/>
                <w:bCs/>
                <w:sz w:val="18"/>
                <w:szCs w:val="18"/>
                <w:lang w:val="pt-BR"/>
              </w:rPr>
              <w:t xml:space="preserve"> </w:t>
            </w:r>
            <w:r w:rsidRPr="00F52785">
              <w:rPr>
                <w:rFonts w:ascii="Bookman Old Style" w:hAnsi="Bookman Old Style"/>
                <w:b/>
                <w:bCs/>
                <w:spacing w:val="-6"/>
                <w:sz w:val="18"/>
                <w:szCs w:val="18"/>
                <w:lang w:val="pt-BR"/>
              </w:rPr>
              <w:t>da</w:t>
            </w:r>
            <w:r w:rsidRPr="00F52785">
              <w:rPr>
                <w:rFonts w:ascii="Bookman Old Style" w:hAnsi="Bookman Old Style"/>
                <w:b/>
                <w:bCs/>
                <w:spacing w:val="-2"/>
                <w:sz w:val="18"/>
                <w:szCs w:val="18"/>
                <w:lang w:val="pt-BR"/>
              </w:rPr>
              <w:t xml:space="preserve"> Contratante</w:t>
            </w:r>
          </w:p>
        </w:tc>
        <w:tc>
          <w:tcPr>
            <w:tcW w:w="8287" w:type="dxa"/>
            <w:gridSpan w:val="8"/>
          </w:tcPr>
          <w:p w14:paraId="1F9D02EB" w14:textId="77777777" w:rsidR="00893402" w:rsidRPr="00F52785" w:rsidRDefault="00893402" w:rsidP="000C2CE7">
            <w:pPr>
              <w:pStyle w:val="TableParagraph"/>
              <w:numPr>
                <w:ilvl w:val="0"/>
                <w:numId w:val="74"/>
              </w:numPr>
              <w:ind w:left="428" w:right="96"/>
              <w:jc w:val="both"/>
              <w:rPr>
                <w:rFonts w:ascii="Bookman Old Style" w:hAnsi="Bookman Old Style"/>
                <w:sz w:val="18"/>
                <w:szCs w:val="18"/>
                <w:lang w:val="pt-BR"/>
              </w:rPr>
            </w:pPr>
            <w:bookmarkStart w:id="50" w:name="_Hlk167378453"/>
            <w:r w:rsidRPr="00F52785">
              <w:rPr>
                <w:rFonts w:ascii="Bookman Old Style" w:hAnsi="Bookman Old Style"/>
                <w:sz w:val="18"/>
                <w:szCs w:val="18"/>
                <w:lang w:val="pt-BR"/>
              </w:rPr>
              <w:t>Prestar à CONTRATADA todas as informações solicitadas e necessárias para entrega do objeto.</w:t>
            </w:r>
          </w:p>
          <w:p w14:paraId="6585B7CD" w14:textId="77777777" w:rsidR="00893402" w:rsidRPr="00F52785" w:rsidRDefault="00893402" w:rsidP="000C2CE7">
            <w:pPr>
              <w:pStyle w:val="TableParagraph"/>
              <w:numPr>
                <w:ilvl w:val="0"/>
                <w:numId w:val="74"/>
              </w:numPr>
              <w:ind w:left="428" w:right="96"/>
              <w:jc w:val="both"/>
              <w:rPr>
                <w:rFonts w:ascii="Bookman Old Style" w:hAnsi="Bookman Old Style"/>
                <w:sz w:val="18"/>
                <w:szCs w:val="18"/>
                <w:lang w:val="pt-BR"/>
              </w:rPr>
            </w:pPr>
            <w:r w:rsidRPr="00F52785">
              <w:rPr>
                <w:rFonts w:ascii="Bookman Old Style" w:hAnsi="Bookman Old Style"/>
                <w:sz w:val="18"/>
                <w:szCs w:val="18"/>
                <w:lang w:val="pt-BR"/>
              </w:rPr>
              <w:t>Efetuar o pagamento conforme definido no Edital, mediante apresentação da Nota Fiscal, desde que, atendidas as demais exigências estabelecidas no Edital.</w:t>
            </w:r>
          </w:p>
          <w:p w14:paraId="55E929C9" w14:textId="77777777" w:rsidR="00893402" w:rsidRPr="00F52785" w:rsidRDefault="00893402" w:rsidP="000C2CE7">
            <w:pPr>
              <w:pStyle w:val="TableParagraph"/>
              <w:numPr>
                <w:ilvl w:val="0"/>
                <w:numId w:val="74"/>
              </w:numPr>
              <w:ind w:left="428" w:right="96"/>
              <w:jc w:val="both"/>
              <w:rPr>
                <w:rFonts w:ascii="Bookman Old Style" w:hAnsi="Bookman Old Style"/>
                <w:sz w:val="18"/>
                <w:szCs w:val="18"/>
                <w:lang w:val="pt-BR"/>
              </w:rPr>
            </w:pPr>
            <w:r w:rsidRPr="00F52785">
              <w:rPr>
                <w:rFonts w:ascii="Bookman Old Style" w:hAnsi="Bookman Old Style"/>
                <w:sz w:val="18"/>
                <w:szCs w:val="18"/>
                <w:lang w:val="pt-BR"/>
              </w:rPr>
              <w:t>Notificar à CONTRATADA, por escrito, a ocorrência de eventuais falhas ou imperfeições na execução do contrato, fixando prazo para sua correção.</w:t>
            </w:r>
            <w:bookmarkEnd w:id="50"/>
          </w:p>
        </w:tc>
      </w:tr>
      <w:tr w:rsidR="00893402" w:rsidRPr="00F52785" w14:paraId="34580B4A" w14:textId="77777777" w:rsidTr="00893402">
        <w:trPr>
          <w:trHeight w:val="256"/>
        </w:trPr>
        <w:tc>
          <w:tcPr>
            <w:tcW w:w="10131" w:type="dxa"/>
            <w:gridSpan w:val="10"/>
          </w:tcPr>
          <w:p w14:paraId="07D93F24" w14:textId="77777777" w:rsidR="00893402" w:rsidRPr="00F52785" w:rsidRDefault="00893402" w:rsidP="000C2CE7">
            <w:pPr>
              <w:pStyle w:val="TableParagraph"/>
              <w:numPr>
                <w:ilvl w:val="0"/>
                <w:numId w:val="45"/>
              </w:numPr>
              <w:ind w:left="2902" w:right="95" w:firstLine="25"/>
              <w:rPr>
                <w:rFonts w:ascii="Bookman Old Style" w:hAnsi="Bookman Old Style"/>
                <w:b/>
                <w:bCs/>
                <w:sz w:val="18"/>
                <w:szCs w:val="18"/>
                <w:lang w:val="pt-BR"/>
              </w:rPr>
            </w:pPr>
            <w:r w:rsidRPr="00F52785">
              <w:rPr>
                <w:rFonts w:ascii="Bookman Old Style" w:hAnsi="Bookman Old Style"/>
                <w:b/>
                <w:bCs/>
                <w:sz w:val="18"/>
                <w:szCs w:val="18"/>
                <w:lang w:val="pt-BR"/>
              </w:rPr>
              <w:t>Gestor</w:t>
            </w:r>
            <w:r w:rsidRPr="00F52785">
              <w:rPr>
                <w:rFonts w:ascii="Bookman Old Style" w:hAnsi="Bookman Old Style"/>
                <w:b/>
                <w:bCs/>
                <w:spacing w:val="-2"/>
                <w:sz w:val="18"/>
                <w:szCs w:val="18"/>
                <w:lang w:val="pt-BR"/>
              </w:rPr>
              <w:t xml:space="preserve"> </w:t>
            </w:r>
            <w:r w:rsidRPr="00F52785">
              <w:rPr>
                <w:rFonts w:ascii="Bookman Old Style" w:hAnsi="Bookman Old Style"/>
                <w:b/>
                <w:bCs/>
                <w:sz w:val="18"/>
                <w:szCs w:val="18"/>
                <w:lang w:val="pt-BR"/>
              </w:rPr>
              <w:t>e</w:t>
            </w:r>
            <w:r w:rsidRPr="00F52785">
              <w:rPr>
                <w:rFonts w:ascii="Bookman Old Style" w:hAnsi="Bookman Old Style"/>
                <w:b/>
                <w:bCs/>
                <w:spacing w:val="-2"/>
                <w:sz w:val="18"/>
                <w:szCs w:val="18"/>
                <w:lang w:val="pt-BR"/>
              </w:rPr>
              <w:t xml:space="preserve"> </w:t>
            </w:r>
            <w:r w:rsidRPr="00F52785">
              <w:rPr>
                <w:rFonts w:ascii="Bookman Old Style" w:hAnsi="Bookman Old Style"/>
                <w:b/>
                <w:bCs/>
                <w:sz w:val="18"/>
                <w:szCs w:val="18"/>
                <w:lang w:val="pt-BR"/>
              </w:rPr>
              <w:t>Fiscal</w:t>
            </w:r>
            <w:r w:rsidRPr="00F52785">
              <w:rPr>
                <w:rFonts w:ascii="Bookman Old Style" w:hAnsi="Bookman Old Style"/>
                <w:b/>
                <w:bCs/>
                <w:spacing w:val="-3"/>
                <w:sz w:val="18"/>
                <w:szCs w:val="18"/>
                <w:lang w:val="pt-BR"/>
              </w:rPr>
              <w:t xml:space="preserve"> </w:t>
            </w:r>
            <w:r w:rsidRPr="00F52785">
              <w:rPr>
                <w:rFonts w:ascii="Bookman Old Style" w:hAnsi="Bookman Old Style"/>
                <w:b/>
                <w:bCs/>
                <w:sz w:val="18"/>
                <w:szCs w:val="18"/>
                <w:lang w:val="pt-BR"/>
              </w:rPr>
              <w:t xml:space="preserve">do </w:t>
            </w:r>
            <w:r w:rsidRPr="00F52785">
              <w:rPr>
                <w:rFonts w:ascii="Bookman Old Style" w:hAnsi="Bookman Old Style"/>
                <w:b/>
                <w:bCs/>
                <w:spacing w:val="-2"/>
                <w:sz w:val="18"/>
                <w:szCs w:val="18"/>
                <w:lang w:val="pt-BR"/>
              </w:rPr>
              <w:t>Contrato</w:t>
            </w:r>
          </w:p>
        </w:tc>
      </w:tr>
      <w:tr w:rsidR="00893402" w:rsidRPr="00F52785" w14:paraId="4E55C268" w14:textId="77777777" w:rsidTr="00893402">
        <w:trPr>
          <w:trHeight w:val="256"/>
        </w:trPr>
        <w:tc>
          <w:tcPr>
            <w:tcW w:w="10131" w:type="dxa"/>
            <w:gridSpan w:val="10"/>
          </w:tcPr>
          <w:p w14:paraId="30B5ED1A" w14:textId="77777777" w:rsidR="00893402" w:rsidRPr="00F52785" w:rsidRDefault="00893402" w:rsidP="000C2CE7">
            <w:pPr>
              <w:pStyle w:val="TableParagraph"/>
              <w:numPr>
                <w:ilvl w:val="1"/>
                <w:numId w:val="45"/>
              </w:numPr>
              <w:ind w:right="95"/>
              <w:jc w:val="center"/>
              <w:rPr>
                <w:rFonts w:ascii="Bookman Old Style" w:hAnsi="Bookman Old Style"/>
                <w:b/>
                <w:bCs/>
                <w:sz w:val="18"/>
                <w:szCs w:val="18"/>
                <w:lang w:val="pt-BR"/>
              </w:rPr>
            </w:pPr>
            <w:r w:rsidRPr="00F52785">
              <w:rPr>
                <w:rFonts w:ascii="Bookman Old Style" w:hAnsi="Bookman Old Style"/>
                <w:b/>
                <w:bCs/>
                <w:sz w:val="18"/>
                <w:szCs w:val="18"/>
                <w:lang w:val="pt-BR"/>
              </w:rPr>
              <w:t>Gestor</w:t>
            </w:r>
            <w:r w:rsidRPr="00F52785">
              <w:rPr>
                <w:rFonts w:ascii="Bookman Old Style" w:hAnsi="Bookman Old Style"/>
                <w:b/>
                <w:bCs/>
                <w:spacing w:val="-3"/>
                <w:sz w:val="18"/>
                <w:szCs w:val="18"/>
                <w:lang w:val="pt-BR"/>
              </w:rPr>
              <w:t xml:space="preserve"> </w:t>
            </w:r>
            <w:r w:rsidRPr="00F52785">
              <w:rPr>
                <w:rFonts w:ascii="Bookman Old Style" w:hAnsi="Bookman Old Style"/>
                <w:b/>
                <w:bCs/>
                <w:sz w:val="18"/>
                <w:szCs w:val="18"/>
                <w:lang w:val="pt-BR"/>
              </w:rPr>
              <w:t>do</w:t>
            </w:r>
            <w:r w:rsidRPr="00F52785">
              <w:rPr>
                <w:rFonts w:ascii="Bookman Old Style" w:hAnsi="Bookman Old Style"/>
                <w:b/>
                <w:bCs/>
                <w:spacing w:val="-2"/>
                <w:sz w:val="18"/>
                <w:szCs w:val="18"/>
                <w:lang w:val="pt-BR"/>
              </w:rPr>
              <w:t xml:space="preserve"> Contrato</w:t>
            </w:r>
          </w:p>
        </w:tc>
      </w:tr>
      <w:tr w:rsidR="00893402" w:rsidRPr="00F52785" w14:paraId="1499998D" w14:textId="77777777" w:rsidTr="00893402">
        <w:trPr>
          <w:trHeight w:val="256"/>
        </w:trPr>
        <w:tc>
          <w:tcPr>
            <w:tcW w:w="1844" w:type="dxa"/>
            <w:gridSpan w:val="2"/>
            <w:tcBorders>
              <w:right w:val="single" w:sz="4" w:space="0" w:color="auto"/>
            </w:tcBorders>
            <w:vAlign w:val="center"/>
          </w:tcPr>
          <w:p w14:paraId="4B0FDFF4" w14:textId="77777777" w:rsidR="00893402" w:rsidRPr="00F52785" w:rsidRDefault="00893402" w:rsidP="00CC0517">
            <w:pPr>
              <w:pStyle w:val="TableParagraph"/>
              <w:ind w:right="95"/>
              <w:jc w:val="center"/>
              <w:rPr>
                <w:rFonts w:ascii="Bookman Old Style" w:hAnsi="Bookman Old Style"/>
                <w:b/>
                <w:bCs/>
                <w:sz w:val="18"/>
                <w:szCs w:val="18"/>
                <w:lang w:val="pt-BR"/>
              </w:rPr>
            </w:pPr>
            <w:r w:rsidRPr="00F52785">
              <w:rPr>
                <w:rFonts w:ascii="Bookman Old Style" w:hAnsi="Bookman Old Style"/>
                <w:b/>
                <w:bCs/>
                <w:sz w:val="18"/>
                <w:szCs w:val="18"/>
                <w:lang w:val="pt-BR"/>
              </w:rPr>
              <w:t>Nome</w:t>
            </w:r>
          </w:p>
        </w:tc>
        <w:tc>
          <w:tcPr>
            <w:tcW w:w="5276" w:type="dxa"/>
            <w:gridSpan w:val="5"/>
            <w:tcBorders>
              <w:left w:val="single" w:sz="4" w:space="0" w:color="auto"/>
              <w:right w:val="single" w:sz="4" w:space="0" w:color="auto"/>
            </w:tcBorders>
            <w:vAlign w:val="center"/>
          </w:tcPr>
          <w:p w14:paraId="3B0F7B1E" w14:textId="77777777" w:rsidR="00893402" w:rsidRPr="00F52785" w:rsidRDefault="00893402" w:rsidP="00CC0517">
            <w:pPr>
              <w:pStyle w:val="TableParagraph"/>
              <w:ind w:right="95"/>
              <w:jc w:val="center"/>
              <w:rPr>
                <w:rFonts w:ascii="Bookman Old Style" w:hAnsi="Bookman Old Style"/>
                <w:b/>
                <w:bCs/>
                <w:sz w:val="18"/>
                <w:szCs w:val="18"/>
                <w:lang w:val="pt-BR"/>
              </w:rPr>
            </w:pPr>
            <w:r w:rsidRPr="00F52785">
              <w:rPr>
                <w:rFonts w:ascii="Bookman Old Style" w:hAnsi="Bookman Old Style"/>
                <w:b/>
                <w:bCs/>
                <w:sz w:val="18"/>
                <w:szCs w:val="18"/>
                <w:lang w:val="pt-BR"/>
              </w:rPr>
              <w:t>Cargo</w:t>
            </w:r>
          </w:p>
        </w:tc>
        <w:tc>
          <w:tcPr>
            <w:tcW w:w="3011" w:type="dxa"/>
            <w:gridSpan w:val="3"/>
            <w:tcBorders>
              <w:left w:val="single" w:sz="4" w:space="0" w:color="auto"/>
            </w:tcBorders>
            <w:vAlign w:val="center"/>
          </w:tcPr>
          <w:p w14:paraId="5BF301D1" w14:textId="77777777" w:rsidR="00893402" w:rsidRPr="00F52785" w:rsidRDefault="00893402" w:rsidP="00CC0517">
            <w:pPr>
              <w:pStyle w:val="TableParagraph"/>
              <w:ind w:right="95"/>
              <w:jc w:val="center"/>
              <w:rPr>
                <w:rFonts w:ascii="Bookman Old Style" w:hAnsi="Bookman Old Style"/>
                <w:b/>
                <w:bCs/>
                <w:sz w:val="18"/>
                <w:szCs w:val="18"/>
                <w:lang w:val="pt-BR"/>
              </w:rPr>
            </w:pPr>
            <w:r w:rsidRPr="00F52785">
              <w:rPr>
                <w:rFonts w:ascii="Bookman Old Style" w:hAnsi="Bookman Old Style"/>
                <w:b/>
                <w:bCs/>
                <w:sz w:val="18"/>
                <w:szCs w:val="18"/>
                <w:lang w:val="pt-BR"/>
              </w:rPr>
              <w:t>Matrícula</w:t>
            </w:r>
          </w:p>
        </w:tc>
      </w:tr>
      <w:tr w:rsidR="00893402" w:rsidRPr="00F52785" w14:paraId="5EF0455E" w14:textId="77777777" w:rsidTr="00893402">
        <w:trPr>
          <w:trHeight w:val="256"/>
        </w:trPr>
        <w:tc>
          <w:tcPr>
            <w:tcW w:w="1844" w:type="dxa"/>
            <w:gridSpan w:val="2"/>
            <w:tcBorders>
              <w:right w:val="single" w:sz="4" w:space="0" w:color="auto"/>
            </w:tcBorders>
          </w:tcPr>
          <w:p w14:paraId="63A47BE7" w14:textId="77777777" w:rsidR="00893402" w:rsidRPr="00F52785" w:rsidRDefault="00893402" w:rsidP="00CC0517">
            <w:pPr>
              <w:pStyle w:val="TableParagraph"/>
              <w:ind w:right="95"/>
              <w:jc w:val="center"/>
              <w:rPr>
                <w:rFonts w:ascii="Bookman Old Style" w:hAnsi="Bookman Old Style"/>
                <w:sz w:val="18"/>
                <w:szCs w:val="18"/>
                <w:lang w:val="pt-BR"/>
              </w:rPr>
            </w:pPr>
            <w:r w:rsidRPr="00F52785">
              <w:rPr>
                <w:rFonts w:ascii="Bookman Old Style" w:hAnsi="Bookman Old Style"/>
                <w:sz w:val="18"/>
                <w:szCs w:val="18"/>
                <w:lang w:val="pt-BR"/>
              </w:rPr>
              <w:t xml:space="preserve">Cristian </w:t>
            </w:r>
            <w:proofErr w:type="spellStart"/>
            <w:r w:rsidRPr="00F52785">
              <w:rPr>
                <w:rFonts w:ascii="Bookman Old Style" w:hAnsi="Bookman Old Style"/>
                <w:sz w:val="18"/>
                <w:szCs w:val="18"/>
                <w:lang w:val="pt-BR"/>
              </w:rPr>
              <w:t>Knorst</w:t>
            </w:r>
            <w:proofErr w:type="spellEnd"/>
            <w:r w:rsidRPr="00F52785">
              <w:rPr>
                <w:rFonts w:ascii="Bookman Old Style" w:hAnsi="Bookman Old Style"/>
                <w:sz w:val="18"/>
                <w:szCs w:val="18"/>
                <w:lang w:val="pt-BR"/>
              </w:rPr>
              <w:t xml:space="preserve"> </w:t>
            </w:r>
          </w:p>
        </w:tc>
        <w:tc>
          <w:tcPr>
            <w:tcW w:w="5276" w:type="dxa"/>
            <w:gridSpan w:val="5"/>
            <w:tcBorders>
              <w:left w:val="single" w:sz="4" w:space="0" w:color="auto"/>
              <w:right w:val="single" w:sz="4" w:space="0" w:color="auto"/>
            </w:tcBorders>
          </w:tcPr>
          <w:p w14:paraId="38324A46" w14:textId="77777777" w:rsidR="00893402" w:rsidRPr="00F52785" w:rsidRDefault="00893402" w:rsidP="00CC0517">
            <w:pPr>
              <w:pStyle w:val="TableParagraph"/>
              <w:ind w:right="95"/>
              <w:jc w:val="center"/>
              <w:rPr>
                <w:rFonts w:ascii="Bookman Old Style" w:hAnsi="Bookman Old Style"/>
                <w:sz w:val="18"/>
                <w:szCs w:val="18"/>
                <w:lang w:val="pt-BR"/>
              </w:rPr>
            </w:pPr>
            <w:r w:rsidRPr="00F52785">
              <w:rPr>
                <w:rFonts w:ascii="Bookman Old Style" w:hAnsi="Bookman Old Style"/>
                <w:sz w:val="18"/>
                <w:szCs w:val="18"/>
                <w:lang w:val="pt-BR"/>
              </w:rPr>
              <w:t xml:space="preserve">Assessor de Compras e Licitações </w:t>
            </w:r>
          </w:p>
        </w:tc>
        <w:tc>
          <w:tcPr>
            <w:tcW w:w="3011" w:type="dxa"/>
            <w:gridSpan w:val="3"/>
            <w:tcBorders>
              <w:left w:val="single" w:sz="4" w:space="0" w:color="auto"/>
            </w:tcBorders>
          </w:tcPr>
          <w:p w14:paraId="7C5834D8" w14:textId="77777777" w:rsidR="00893402" w:rsidRPr="00F52785" w:rsidRDefault="00893402" w:rsidP="00CC0517">
            <w:pPr>
              <w:jc w:val="center"/>
              <w:rPr>
                <w:rFonts w:ascii="Bookman Old Style" w:hAnsi="Bookman Old Style"/>
                <w:sz w:val="18"/>
                <w:szCs w:val="18"/>
                <w:lang w:val="pt-BR"/>
              </w:rPr>
            </w:pPr>
            <w:r w:rsidRPr="00F52785">
              <w:rPr>
                <w:rFonts w:ascii="Bookman Old Style" w:hAnsi="Bookman Old Style"/>
                <w:sz w:val="18"/>
                <w:szCs w:val="18"/>
                <w:lang w:val="pt-BR"/>
              </w:rPr>
              <w:t>3369801</w:t>
            </w:r>
          </w:p>
        </w:tc>
      </w:tr>
      <w:tr w:rsidR="00893402" w:rsidRPr="00F52785" w14:paraId="5DEFA5DB" w14:textId="77777777" w:rsidTr="00893402">
        <w:trPr>
          <w:trHeight w:val="256"/>
        </w:trPr>
        <w:tc>
          <w:tcPr>
            <w:tcW w:w="10131" w:type="dxa"/>
            <w:gridSpan w:val="10"/>
          </w:tcPr>
          <w:p w14:paraId="42A20D93" w14:textId="77777777" w:rsidR="00893402" w:rsidRPr="00F52785" w:rsidRDefault="00893402" w:rsidP="000C2CE7">
            <w:pPr>
              <w:pStyle w:val="TableParagraph"/>
              <w:numPr>
                <w:ilvl w:val="1"/>
                <w:numId w:val="45"/>
              </w:numPr>
              <w:ind w:right="95"/>
              <w:jc w:val="center"/>
              <w:rPr>
                <w:rFonts w:ascii="Bookman Old Style" w:hAnsi="Bookman Old Style"/>
                <w:b/>
                <w:bCs/>
                <w:sz w:val="18"/>
                <w:szCs w:val="18"/>
                <w:lang w:val="pt-BR"/>
              </w:rPr>
            </w:pPr>
            <w:r w:rsidRPr="00F52785">
              <w:rPr>
                <w:rFonts w:ascii="Bookman Old Style" w:hAnsi="Bookman Old Style"/>
                <w:b/>
                <w:bCs/>
                <w:sz w:val="18"/>
                <w:szCs w:val="18"/>
                <w:lang w:val="pt-BR"/>
              </w:rPr>
              <w:t>Fiscal</w:t>
            </w:r>
            <w:r w:rsidRPr="00F52785">
              <w:rPr>
                <w:rFonts w:ascii="Bookman Old Style" w:hAnsi="Bookman Old Style"/>
                <w:b/>
                <w:bCs/>
                <w:spacing w:val="-3"/>
                <w:sz w:val="18"/>
                <w:szCs w:val="18"/>
                <w:lang w:val="pt-BR"/>
              </w:rPr>
              <w:t xml:space="preserve"> </w:t>
            </w:r>
            <w:r w:rsidRPr="00F52785">
              <w:rPr>
                <w:rFonts w:ascii="Bookman Old Style" w:hAnsi="Bookman Old Style"/>
                <w:b/>
                <w:bCs/>
                <w:sz w:val="18"/>
                <w:szCs w:val="18"/>
                <w:lang w:val="pt-BR"/>
              </w:rPr>
              <w:t>do</w:t>
            </w:r>
            <w:r w:rsidRPr="00F52785">
              <w:rPr>
                <w:rFonts w:ascii="Bookman Old Style" w:hAnsi="Bookman Old Style"/>
                <w:b/>
                <w:bCs/>
                <w:spacing w:val="-2"/>
                <w:sz w:val="18"/>
                <w:szCs w:val="18"/>
                <w:lang w:val="pt-BR"/>
              </w:rPr>
              <w:t xml:space="preserve"> Contrato</w:t>
            </w:r>
          </w:p>
        </w:tc>
      </w:tr>
      <w:tr w:rsidR="00893402" w:rsidRPr="00F52785" w14:paraId="72229382" w14:textId="77777777" w:rsidTr="00893402">
        <w:trPr>
          <w:trHeight w:val="256"/>
        </w:trPr>
        <w:tc>
          <w:tcPr>
            <w:tcW w:w="1844" w:type="dxa"/>
            <w:gridSpan w:val="2"/>
            <w:tcBorders>
              <w:right w:val="single" w:sz="4" w:space="0" w:color="auto"/>
            </w:tcBorders>
          </w:tcPr>
          <w:p w14:paraId="4DBA9A26" w14:textId="77777777" w:rsidR="00893402" w:rsidRPr="00F52785" w:rsidRDefault="00893402" w:rsidP="00CC0517">
            <w:pPr>
              <w:pStyle w:val="TableParagraph"/>
              <w:ind w:right="95"/>
              <w:jc w:val="center"/>
              <w:rPr>
                <w:rFonts w:ascii="Bookman Old Style" w:hAnsi="Bookman Old Style"/>
                <w:b/>
                <w:bCs/>
                <w:sz w:val="18"/>
                <w:szCs w:val="18"/>
                <w:lang w:val="pt-BR"/>
              </w:rPr>
            </w:pPr>
            <w:r w:rsidRPr="00F52785">
              <w:rPr>
                <w:rFonts w:ascii="Bookman Old Style" w:hAnsi="Bookman Old Style"/>
                <w:b/>
                <w:bCs/>
                <w:sz w:val="18"/>
                <w:szCs w:val="18"/>
                <w:lang w:val="pt-BR"/>
              </w:rPr>
              <w:t>Nome</w:t>
            </w:r>
          </w:p>
        </w:tc>
        <w:tc>
          <w:tcPr>
            <w:tcW w:w="5301" w:type="dxa"/>
            <w:gridSpan w:val="6"/>
            <w:tcBorders>
              <w:left w:val="single" w:sz="4" w:space="0" w:color="auto"/>
              <w:right w:val="single" w:sz="4" w:space="0" w:color="auto"/>
            </w:tcBorders>
          </w:tcPr>
          <w:p w14:paraId="0AB88A9C" w14:textId="77777777" w:rsidR="00893402" w:rsidRPr="00F52785" w:rsidRDefault="00893402" w:rsidP="00CC0517">
            <w:pPr>
              <w:pStyle w:val="TableParagraph"/>
              <w:ind w:right="95"/>
              <w:jc w:val="center"/>
              <w:rPr>
                <w:rFonts w:ascii="Bookman Old Style" w:hAnsi="Bookman Old Style"/>
                <w:b/>
                <w:bCs/>
                <w:sz w:val="18"/>
                <w:szCs w:val="18"/>
                <w:lang w:val="pt-BR"/>
              </w:rPr>
            </w:pPr>
            <w:r w:rsidRPr="00F52785">
              <w:rPr>
                <w:rFonts w:ascii="Bookman Old Style" w:hAnsi="Bookman Old Style"/>
                <w:b/>
                <w:bCs/>
                <w:sz w:val="18"/>
                <w:szCs w:val="18"/>
                <w:lang w:val="pt-BR"/>
              </w:rPr>
              <w:t>Cargo</w:t>
            </w:r>
          </w:p>
        </w:tc>
        <w:tc>
          <w:tcPr>
            <w:tcW w:w="2986" w:type="dxa"/>
            <w:gridSpan w:val="2"/>
            <w:tcBorders>
              <w:left w:val="single" w:sz="4" w:space="0" w:color="auto"/>
            </w:tcBorders>
          </w:tcPr>
          <w:p w14:paraId="64AA3E3D" w14:textId="77777777" w:rsidR="00893402" w:rsidRPr="00F52785" w:rsidRDefault="00893402" w:rsidP="00CC0517">
            <w:pPr>
              <w:pStyle w:val="TableParagraph"/>
              <w:ind w:right="95"/>
              <w:jc w:val="center"/>
              <w:rPr>
                <w:rFonts w:ascii="Bookman Old Style" w:hAnsi="Bookman Old Style"/>
                <w:b/>
                <w:bCs/>
                <w:sz w:val="18"/>
                <w:szCs w:val="18"/>
                <w:lang w:val="pt-BR"/>
              </w:rPr>
            </w:pPr>
            <w:r w:rsidRPr="00F52785">
              <w:rPr>
                <w:rFonts w:ascii="Bookman Old Style" w:hAnsi="Bookman Old Style"/>
                <w:b/>
                <w:bCs/>
                <w:sz w:val="18"/>
                <w:szCs w:val="18"/>
                <w:lang w:val="pt-BR"/>
              </w:rPr>
              <w:t>Matrícula</w:t>
            </w:r>
          </w:p>
        </w:tc>
      </w:tr>
      <w:tr w:rsidR="00893402" w:rsidRPr="00F52785" w14:paraId="7BF2A1F8" w14:textId="77777777" w:rsidTr="00893402">
        <w:trPr>
          <w:trHeight w:val="256"/>
        </w:trPr>
        <w:tc>
          <w:tcPr>
            <w:tcW w:w="1844" w:type="dxa"/>
            <w:gridSpan w:val="2"/>
            <w:tcBorders>
              <w:right w:val="single" w:sz="4" w:space="0" w:color="auto"/>
            </w:tcBorders>
          </w:tcPr>
          <w:p w14:paraId="3381CAE7" w14:textId="77777777" w:rsidR="00893402" w:rsidRPr="00F52785" w:rsidRDefault="00893402" w:rsidP="00CC0517">
            <w:pPr>
              <w:pStyle w:val="TableParagraph"/>
              <w:ind w:right="95"/>
              <w:jc w:val="center"/>
              <w:rPr>
                <w:rFonts w:ascii="Bookman Old Style" w:hAnsi="Bookman Old Style"/>
                <w:sz w:val="18"/>
                <w:szCs w:val="18"/>
                <w:lang w:val="pt-BR"/>
              </w:rPr>
            </w:pPr>
            <w:r w:rsidRPr="00F52785">
              <w:rPr>
                <w:rFonts w:ascii="Bookman Old Style" w:hAnsi="Bookman Old Style"/>
                <w:sz w:val="18"/>
                <w:szCs w:val="18"/>
                <w:lang w:val="pt-BR"/>
              </w:rPr>
              <w:t xml:space="preserve">Marcos Alberto </w:t>
            </w:r>
            <w:proofErr w:type="spellStart"/>
            <w:r w:rsidRPr="00F52785">
              <w:rPr>
                <w:rFonts w:ascii="Bookman Old Style" w:hAnsi="Bookman Old Style"/>
                <w:sz w:val="18"/>
                <w:szCs w:val="18"/>
                <w:lang w:val="pt-BR"/>
              </w:rPr>
              <w:t>Kegler</w:t>
            </w:r>
            <w:proofErr w:type="spellEnd"/>
            <w:r w:rsidRPr="00F52785">
              <w:rPr>
                <w:rFonts w:ascii="Bookman Old Style" w:hAnsi="Bookman Old Style"/>
                <w:sz w:val="18"/>
                <w:szCs w:val="18"/>
                <w:lang w:val="pt-BR"/>
              </w:rPr>
              <w:t xml:space="preserve"> </w:t>
            </w:r>
          </w:p>
        </w:tc>
        <w:tc>
          <w:tcPr>
            <w:tcW w:w="5301" w:type="dxa"/>
            <w:gridSpan w:val="6"/>
            <w:tcBorders>
              <w:left w:val="single" w:sz="4" w:space="0" w:color="auto"/>
              <w:right w:val="single" w:sz="4" w:space="0" w:color="auto"/>
            </w:tcBorders>
          </w:tcPr>
          <w:p w14:paraId="1551D052" w14:textId="77777777" w:rsidR="00893402" w:rsidRPr="00F52785" w:rsidRDefault="00893402" w:rsidP="00CC0517">
            <w:pPr>
              <w:pStyle w:val="TableParagraph"/>
              <w:ind w:right="95"/>
              <w:jc w:val="center"/>
              <w:rPr>
                <w:rFonts w:ascii="Bookman Old Style" w:hAnsi="Bookman Old Style"/>
                <w:sz w:val="18"/>
                <w:szCs w:val="18"/>
                <w:lang w:val="pt-BR"/>
              </w:rPr>
            </w:pPr>
            <w:r w:rsidRPr="00F52785">
              <w:rPr>
                <w:rFonts w:ascii="Bookman Old Style" w:hAnsi="Bookman Old Style"/>
                <w:sz w:val="18"/>
                <w:szCs w:val="18"/>
                <w:lang w:val="pt-BR"/>
              </w:rPr>
              <w:t>Secretário do Desenvolvimento Rural e Meio Ambiente</w:t>
            </w:r>
          </w:p>
        </w:tc>
        <w:tc>
          <w:tcPr>
            <w:tcW w:w="2986" w:type="dxa"/>
            <w:gridSpan w:val="2"/>
            <w:tcBorders>
              <w:left w:val="single" w:sz="4" w:space="0" w:color="auto"/>
            </w:tcBorders>
          </w:tcPr>
          <w:p w14:paraId="7EB18971" w14:textId="77777777" w:rsidR="00893402" w:rsidRPr="00F52785" w:rsidRDefault="00893402" w:rsidP="00CC0517">
            <w:pPr>
              <w:jc w:val="center"/>
              <w:rPr>
                <w:rFonts w:ascii="Bookman Old Style" w:hAnsi="Bookman Old Style"/>
                <w:sz w:val="18"/>
                <w:szCs w:val="18"/>
                <w:lang w:val="pt-BR"/>
              </w:rPr>
            </w:pPr>
            <w:r w:rsidRPr="00F52785">
              <w:rPr>
                <w:rFonts w:ascii="Bookman Old Style" w:hAnsi="Bookman Old Style"/>
                <w:sz w:val="18"/>
                <w:szCs w:val="18"/>
                <w:lang w:val="pt-BR"/>
              </w:rPr>
              <w:t>3375005</w:t>
            </w:r>
          </w:p>
        </w:tc>
      </w:tr>
      <w:tr w:rsidR="00893402" w:rsidRPr="00F52785" w14:paraId="45DD6128" w14:textId="77777777" w:rsidTr="00893402">
        <w:trPr>
          <w:trHeight w:val="256"/>
        </w:trPr>
        <w:tc>
          <w:tcPr>
            <w:tcW w:w="1844" w:type="dxa"/>
            <w:gridSpan w:val="2"/>
            <w:tcBorders>
              <w:left w:val="single" w:sz="4" w:space="0" w:color="auto"/>
              <w:right w:val="single" w:sz="4" w:space="0" w:color="auto"/>
            </w:tcBorders>
          </w:tcPr>
          <w:p w14:paraId="263C92EB" w14:textId="77777777" w:rsidR="00893402" w:rsidRPr="00F52785" w:rsidRDefault="00893402" w:rsidP="000C2CE7">
            <w:pPr>
              <w:pStyle w:val="TableParagraph"/>
              <w:numPr>
                <w:ilvl w:val="0"/>
                <w:numId w:val="45"/>
              </w:numPr>
              <w:tabs>
                <w:tab w:val="left" w:pos="634"/>
              </w:tabs>
              <w:ind w:right="95"/>
              <w:jc w:val="both"/>
              <w:rPr>
                <w:rFonts w:ascii="Bookman Old Style" w:hAnsi="Bookman Old Style"/>
                <w:b/>
                <w:bCs/>
                <w:sz w:val="18"/>
                <w:szCs w:val="18"/>
                <w:lang w:val="pt-BR"/>
              </w:rPr>
            </w:pPr>
            <w:r w:rsidRPr="00F52785">
              <w:rPr>
                <w:rFonts w:ascii="Bookman Old Style" w:hAnsi="Bookman Old Style"/>
                <w:b/>
                <w:bCs/>
                <w:sz w:val="18"/>
                <w:szCs w:val="18"/>
                <w:lang w:val="pt-BR"/>
              </w:rPr>
              <w:t>Penalidades</w:t>
            </w:r>
          </w:p>
        </w:tc>
        <w:tc>
          <w:tcPr>
            <w:tcW w:w="8287" w:type="dxa"/>
            <w:gridSpan w:val="8"/>
            <w:tcBorders>
              <w:left w:val="single" w:sz="4" w:space="0" w:color="auto"/>
            </w:tcBorders>
          </w:tcPr>
          <w:p w14:paraId="7CDD0388" w14:textId="77777777" w:rsidR="00893402" w:rsidRPr="00F52785" w:rsidRDefault="00893402" w:rsidP="00CC0517">
            <w:pPr>
              <w:pStyle w:val="TableParagraph"/>
              <w:ind w:right="95"/>
              <w:jc w:val="both"/>
              <w:rPr>
                <w:rFonts w:ascii="Bookman Old Style" w:hAnsi="Bookman Old Style"/>
                <w:sz w:val="18"/>
                <w:szCs w:val="18"/>
                <w:lang w:val="pt-BR"/>
              </w:rPr>
            </w:pPr>
            <w:r w:rsidRPr="00F52785">
              <w:rPr>
                <w:rFonts w:ascii="Bookman Old Style" w:hAnsi="Bookman Old Style"/>
                <w:sz w:val="18"/>
                <w:szCs w:val="18"/>
                <w:lang w:val="pt-BR"/>
              </w:rPr>
              <w:t xml:space="preserve">As penalidades serão elencadas e pormenorizadas no contrato. </w:t>
            </w:r>
          </w:p>
        </w:tc>
      </w:tr>
    </w:tbl>
    <w:p w14:paraId="58E512F9" w14:textId="77777777" w:rsidR="00893402" w:rsidRPr="00F52785" w:rsidRDefault="00893402" w:rsidP="00893402">
      <w:pPr>
        <w:jc w:val="right"/>
        <w:rPr>
          <w:rFonts w:ascii="Bookman Old Style" w:hAnsi="Bookman Old Style"/>
          <w:sz w:val="18"/>
          <w:szCs w:val="18"/>
        </w:rPr>
      </w:pPr>
      <w:r w:rsidRPr="00F52785">
        <w:rPr>
          <w:rFonts w:ascii="Bookman Old Style" w:hAnsi="Bookman Old Style"/>
          <w:sz w:val="18"/>
          <w:szCs w:val="18"/>
        </w:rPr>
        <w:t>Cunhataí, 23 de maio de 2024.</w:t>
      </w:r>
    </w:p>
    <w:p w14:paraId="6715B352" w14:textId="77777777" w:rsidR="00893402" w:rsidRPr="00F52785" w:rsidRDefault="00893402" w:rsidP="00893402">
      <w:pPr>
        <w:rPr>
          <w:rFonts w:ascii="Bookman Old Style" w:hAnsi="Bookman Old Style"/>
          <w:sz w:val="18"/>
          <w:szCs w:val="18"/>
        </w:rPr>
        <w:sectPr w:rsidR="00893402" w:rsidRPr="00F52785" w:rsidSect="00893402">
          <w:headerReference w:type="even" r:id="rId22"/>
          <w:headerReference w:type="default" r:id="rId23"/>
          <w:headerReference w:type="first" r:id="rId24"/>
          <w:type w:val="continuous"/>
          <w:pgSz w:w="11906" w:h="16838"/>
          <w:pgMar w:top="1417" w:right="1701" w:bottom="1417" w:left="1701" w:header="340" w:footer="0" w:gutter="0"/>
          <w:cols w:space="708"/>
          <w:docGrid w:linePitch="360"/>
        </w:sectPr>
      </w:pPr>
    </w:p>
    <w:p w14:paraId="468D3AF6" w14:textId="77777777" w:rsidR="00893402" w:rsidRPr="00F52785" w:rsidRDefault="00893402" w:rsidP="00893402">
      <w:pPr>
        <w:jc w:val="right"/>
        <w:rPr>
          <w:rFonts w:ascii="Bookman Old Style" w:hAnsi="Bookman Old Style"/>
          <w:sz w:val="18"/>
          <w:szCs w:val="18"/>
        </w:rPr>
      </w:pPr>
    </w:p>
    <w:p w14:paraId="331BD7F8" w14:textId="77777777" w:rsidR="00893402" w:rsidRPr="00F52785" w:rsidRDefault="00893402" w:rsidP="00893402">
      <w:pPr>
        <w:pBdr>
          <w:bottom w:val="single" w:sz="12" w:space="1" w:color="auto"/>
        </w:pBdr>
        <w:rPr>
          <w:rFonts w:ascii="Bookman Old Style" w:hAnsi="Bookman Old Style"/>
          <w:sz w:val="18"/>
          <w:szCs w:val="18"/>
        </w:rPr>
        <w:sectPr w:rsidR="00893402" w:rsidRPr="00F52785" w:rsidSect="00893402">
          <w:headerReference w:type="even" r:id="rId25"/>
          <w:headerReference w:type="default" r:id="rId26"/>
          <w:footerReference w:type="default" r:id="rId27"/>
          <w:headerReference w:type="first" r:id="rId28"/>
          <w:type w:val="continuous"/>
          <w:pgSz w:w="11906" w:h="16838"/>
          <w:pgMar w:top="1417" w:right="1701" w:bottom="1417" w:left="1701" w:header="708" w:footer="708" w:gutter="0"/>
          <w:cols w:space="708"/>
          <w:docGrid w:linePitch="360"/>
        </w:sectPr>
      </w:pPr>
    </w:p>
    <w:p w14:paraId="41E3F504" w14:textId="77777777" w:rsidR="00893402" w:rsidRDefault="00893402" w:rsidP="00893402">
      <w:pPr>
        <w:jc w:val="center"/>
        <w:rPr>
          <w:rFonts w:ascii="Bookman Old Style" w:hAnsi="Bookman Old Style"/>
          <w:sz w:val="18"/>
          <w:szCs w:val="18"/>
        </w:rPr>
      </w:pPr>
    </w:p>
    <w:p w14:paraId="4036FAF0" w14:textId="77777777" w:rsidR="00893402" w:rsidRDefault="00893402" w:rsidP="00893402">
      <w:pPr>
        <w:jc w:val="center"/>
        <w:rPr>
          <w:rFonts w:ascii="Bookman Old Style" w:hAnsi="Bookman Old Style"/>
          <w:sz w:val="18"/>
          <w:szCs w:val="18"/>
        </w:rPr>
      </w:pPr>
    </w:p>
    <w:p w14:paraId="4086AC7E" w14:textId="77777777" w:rsidR="00893402" w:rsidRDefault="00893402" w:rsidP="00893402">
      <w:pPr>
        <w:jc w:val="center"/>
        <w:rPr>
          <w:rFonts w:ascii="Bookman Old Style" w:hAnsi="Bookman Old Style"/>
          <w:sz w:val="18"/>
          <w:szCs w:val="18"/>
        </w:rPr>
      </w:pPr>
    </w:p>
    <w:p w14:paraId="18037E3E" w14:textId="77777777" w:rsidR="00893402" w:rsidRDefault="00893402" w:rsidP="00893402">
      <w:pPr>
        <w:jc w:val="center"/>
        <w:rPr>
          <w:rFonts w:ascii="Bookman Old Style" w:hAnsi="Bookman Old Style"/>
          <w:sz w:val="18"/>
          <w:szCs w:val="18"/>
        </w:rPr>
      </w:pPr>
    </w:p>
    <w:p w14:paraId="4E390E73" w14:textId="0994440E" w:rsidR="00893402" w:rsidRPr="00F52785" w:rsidRDefault="00893402" w:rsidP="00893402">
      <w:pPr>
        <w:jc w:val="center"/>
        <w:rPr>
          <w:rFonts w:ascii="Bookman Old Style" w:hAnsi="Bookman Old Style"/>
          <w:sz w:val="18"/>
          <w:szCs w:val="18"/>
        </w:rPr>
      </w:pPr>
      <w:r w:rsidRPr="00F52785">
        <w:rPr>
          <w:rFonts w:ascii="Bookman Old Style" w:hAnsi="Bookman Old Style"/>
          <w:sz w:val="18"/>
          <w:szCs w:val="18"/>
        </w:rPr>
        <w:t>___________________________________</w:t>
      </w:r>
    </w:p>
    <w:p w14:paraId="7DEC24F2" w14:textId="77777777" w:rsidR="00893402" w:rsidRPr="00F52785" w:rsidRDefault="00893402" w:rsidP="00893402">
      <w:pPr>
        <w:jc w:val="center"/>
        <w:rPr>
          <w:rFonts w:ascii="Bookman Old Style" w:hAnsi="Bookman Old Style"/>
          <w:b/>
          <w:bCs/>
          <w:sz w:val="18"/>
          <w:szCs w:val="18"/>
        </w:rPr>
      </w:pPr>
      <w:r w:rsidRPr="00F52785">
        <w:rPr>
          <w:rFonts w:ascii="Bookman Old Style" w:hAnsi="Bookman Old Style"/>
          <w:b/>
          <w:bCs/>
          <w:sz w:val="18"/>
          <w:szCs w:val="18"/>
        </w:rPr>
        <w:t>MARCOS ALBERTO KEGLER</w:t>
      </w:r>
    </w:p>
    <w:p w14:paraId="20287881" w14:textId="1830A862" w:rsidR="007C4FEE" w:rsidRPr="002E14E7" w:rsidRDefault="00893402" w:rsidP="002E14E7">
      <w:pPr>
        <w:jc w:val="center"/>
        <w:rPr>
          <w:rFonts w:ascii="Bookman Old Style" w:hAnsi="Bookman Old Style"/>
          <w:sz w:val="18"/>
          <w:szCs w:val="18"/>
        </w:rPr>
        <w:sectPr w:rsidR="007C4FEE" w:rsidRPr="002E14E7" w:rsidSect="00A70B2E">
          <w:headerReference w:type="even" r:id="rId29"/>
          <w:headerReference w:type="default" r:id="rId30"/>
          <w:footerReference w:type="default" r:id="rId31"/>
          <w:headerReference w:type="first" r:id="rId32"/>
          <w:type w:val="continuous"/>
          <w:pgSz w:w="11906" w:h="16838"/>
          <w:pgMar w:top="1417" w:right="1701" w:bottom="1417" w:left="1701" w:header="708" w:footer="708" w:gutter="0"/>
          <w:cols w:space="708"/>
          <w:docGrid w:linePitch="360"/>
        </w:sectPr>
      </w:pPr>
      <w:r w:rsidRPr="00F52785">
        <w:rPr>
          <w:rFonts w:ascii="Bookman Old Style" w:hAnsi="Bookman Old Style"/>
          <w:sz w:val="18"/>
          <w:szCs w:val="18"/>
        </w:rPr>
        <w:t>Secretário de Desenvolvimento Rural e Meio Ambient</w:t>
      </w:r>
    </w:p>
    <w:p w14:paraId="4331A65A" w14:textId="77777777" w:rsidR="008D0C47" w:rsidRPr="00E61B79" w:rsidRDefault="008D0C47" w:rsidP="003C2248">
      <w:pPr>
        <w:pStyle w:val="TextosemFormatao"/>
        <w:rPr>
          <w:rFonts w:ascii="Bookman Old Style" w:hAnsi="Bookman Old Style"/>
          <w:b/>
        </w:rPr>
      </w:pPr>
    </w:p>
    <w:p w14:paraId="37D76814" w14:textId="226A1587" w:rsidR="00094B31" w:rsidRPr="00E61B79" w:rsidRDefault="00094B31" w:rsidP="003C2248">
      <w:pPr>
        <w:contextualSpacing/>
        <w:jc w:val="center"/>
        <w:rPr>
          <w:rFonts w:ascii="Bookman Old Style" w:hAnsi="Bookman Old Style"/>
          <w:b/>
          <w:bCs/>
          <w:lang w:eastAsia="pt-BR"/>
          <w14:ligatures w14:val="none"/>
        </w:rPr>
      </w:pPr>
      <w:r w:rsidRPr="00E61B79">
        <w:rPr>
          <w:rFonts w:ascii="Bookman Old Style" w:hAnsi="Bookman Old Style"/>
          <w:b/>
          <w:bCs/>
          <w:lang w:eastAsia="pt-BR"/>
          <w14:ligatures w14:val="none"/>
        </w:rPr>
        <w:t xml:space="preserve">ANEXO </w:t>
      </w:r>
      <w:r w:rsidR="005E4332" w:rsidRPr="00E61B79">
        <w:rPr>
          <w:rFonts w:ascii="Bookman Old Style" w:hAnsi="Bookman Old Style"/>
          <w:b/>
          <w:bCs/>
          <w:lang w:eastAsia="pt-BR"/>
          <w14:ligatures w14:val="none"/>
        </w:rPr>
        <w:t>III</w:t>
      </w:r>
      <w:r w:rsidRPr="00E61B79">
        <w:rPr>
          <w:rFonts w:ascii="Bookman Old Style" w:hAnsi="Bookman Old Style"/>
          <w:b/>
          <w:bCs/>
          <w:lang w:eastAsia="pt-BR"/>
          <w14:ligatures w14:val="none"/>
        </w:rPr>
        <w:t xml:space="preserve"> </w:t>
      </w:r>
    </w:p>
    <w:p w14:paraId="3040844D" w14:textId="01288D1C" w:rsidR="00094B31" w:rsidRPr="00E61B79" w:rsidRDefault="00094B31" w:rsidP="003C2248">
      <w:pPr>
        <w:pStyle w:val="TextosemFormatao"/>
        <w:jc w:val="center"/>
        <w:rPr>
          <w:rFonts w:ascii="Bookman Old Style" w:hAnsi="Bookman Old Style"/>
          <w:b/>
        </w:rPr>
      </w:pPr>
      <w:r w:rsidRPr="00E61B79">
        <w:rPr>
          <w:rFonts w:ascii="Bookman Old Style" w:hAnsi="Bookman Old Style"/>
          <w:b/>
        </w:rPr>
        <w:t xml:space="preserve">PROCESSO ADMINISTRATIVO Nº </w:t>
      </w:r>
      <w:r w:rsidR="00893402">
        <w:rPr>
          <w:rFonts w:ascii="Bookman Old Style" w:hAnsi="Bookman Old Style"/>
          <w:b/>
        </w:rPr>
        <w:t>23</w:t>
      </w:r>
      <w:r w:rsidRPr="00E61B79">
        <w:rPr>
          <w:rFonts w:ascii="Bookman Old Style" w:hAnsi="Bookman Old Style"/>
          <w:b/>
        </w:rPr>
        <w:t>/2024</w:t>
      </w:r>
    </w:p>
    <w:p w14:paraId="3FC69371" w14:textId="7FBDA1C5" w:rsidR="00094B31" w:rsidRPr="00E61B79" w:rsidRDefault="00094B31" w:rsidP="003C2248">
      <w:pPr>
        <w:pStyle w:val="TextosemFormatao"/>
        <w:contextualSpacing/>
        <w:jc w:val="center"/>
        <w:rPr>
          <w:rFonts w:ascii="Bookman Old Style" w:hAnsi="Bookman Old Style"/>
          <w:b/>
        </w:rPr>
      </w:pPr>
      <w:r w:rsidRPr="00E61B79">
        <w:rPr>
          <w:rFonts w:ascii="Bookman Old Style" w:hAnsi="Bookman Old Style"/>
          <w:b/>
        </w:rPr>
        <w:t>EDITAL DE PREGÃO PRESENCIAL</w:t>
      </w:r>
      <w:r w:rsidR="00C81C83" w:rsidRPr="00E61B79">
        <w:rPr>
          <w:rFonts w:ascii="Bookman Old Style" w:hAnsi="Bookman Old Style"/>
          <w:b/>
        </w:rPr>
        <w:t xml:space="preserve"> </w:t>
      </w:r>
      <w:r w:rsidRPr="00E61B79">
        <w:rPr>
          <w:rFonts w:ascii="Bookman Old Style" w:hAnsi="Bookman Old Style"/>
          <w:b/>
        </w:rPr>
        <w:t xml:space="preserve">Nº </w:t>
      </w:r>
      <w:r w:rsidR="00893402">
        <w:rPr>
          <w:rFonts w:ascii="Bookman Old Style" w:hAnsi="Bookman Old Style"/>
          <w:b/>
        </w:rPr>
        <w:t>06</w:t>
      </w:r>
      <w:r w:rsidRPr="00E61B79">
        <w:rPr>
          <w:rFonts w:ascii="Bookman Old Style" w:hAnsi="Bookman Old Style"/>
          <w:b/>
        </w:rPr>
        <w:t>/2024</w:t>
      </w:r>
    </w:p>
    <w:p w14:paraId="5D8C9816" w14:textId="5FD1A9D0" w:rsidR="008D0C47" w:rsidRPr="00E61B79" w:rsidRDefault="008D0C47" w:rsidP="003C2248">
      <w:pPr>
        <w:pStyle w:val="TextosemFormatao"/>
        <w:contextualSpacing/>
        <w:jc w:val="center"/>
        <w:rPr>
          <w:rFonts w:ascii="Bookman Old Style" w:hAnsi="Bookman Old Style"/>
          <w:b/>
        </w:rPr>
      </w:pPr>
      <w:r w:rsidRPr="00E61B79">
        <w:rPr>
          <w:rFonts w:ascii="Bookman Old Style" w:hAnsi="Bookman Old Style"/>
          <w:b/>
        </w:rPr>
        <w:t>CARTA DE CREDENCIAMENTO</w:t>
      </w:r>
    </w:p>
    <w:p w14:paraId="4013252D" w14:textId="77777777" w:rsidR="00094B31" w:rsidRPr="00E61B79" w:rsidRDefault="00094B31" w:rsidP="003C2248">
      <w:pPr>
        <w:contextualSpacing/>
        <w:jc w:val="center"/>
        <w:rPr>
          <w:rFonts w:ascii="Bookman Old Style" w:hAnsi="Bookman Old Style"/>
          <w:b/>
          <w:lang w:eastAsia="pt-BR"/>
          <w14:ligatures w14:val="none"/>
        </w:rPr>
      </w:pPr>
    </w:p>
    <w:p w14:paraId="398601FF" w14:textId="77777777" w:rsidR="00094B31" w:rsidRPr="00E61B79" w:rsidRDefault="00094B31" w:rsidP="003C2248">
      <w:pPr>
        <w:ind w:firstLine="1"/>
        <w:contextualSpacing/>
        <w:jc w:val="center"/>
        <w:rPr>
          <w:rFonts w:ascii="Bookman Old Style" w:hAnsi="Bookman Old Style"/>
          <w:b/>
          <w:caps/>
          <w:lang w:eastAsia="pt-BR"/>
          <w14:ligatures w14:val="none"/>
        </w:rPr>
      </w:pPr>
      <w:r w:rsidRPr="00E61B79">
        <w:rPr>
          <w:rFonts w:ascii="Bookman Old Style" w:hAnsi="Bookman Old Style"/>
          <w:b/>
          <w:caps/>
          <w:lang w:eastAsia="pt-BR"/>
          <w14:ligatures w14:val="none"/>
        </w:rPr>
        <w:t>MODELO DE MINUTA DE CARTA DE CREDENCIAMENTO</w:t>
      </w:r>
    </w:p>
    <w:p w14:paraId="65075486" w14:textId="77777777" w:rsidR="00094B31" w:rsidRPr="00E61B79" w:rsidRDefault="00094B31" w:rsidP="003C2248">
      <w:pPr>
        <w:tabs>
          <w:tab w:val="center" w:pos="4419"/>
          <w:tab w:val="right" w:pos="8838"/>
        </w:tabs>
        <w:overflowPunct w:val="0"/>
        <w:autoSpaceDE w:val="0"/>
        <w:autoSpaceDN w:val="0"/>
        <w:adjustRightInd w:val="0"/>
        <w:contextualSpacing/>
        <w:jc w:val="center"/>
        <w:rPr>
          <w:rFonts w:ascii="Bookman Old Style" w:hAnsi="Bookman Old Style"/>
          <w:b/>
          <w:i/>
          <w:color w:val="FF0000"/>
          <w:u w:val="single"/>
          <w:lang w:eastAsia="pt-BR"/>
          <w14:ligatures w14:val="none"/>
        </w:rPr>
      </w:pPr>
      <w:r w:rsidRPr="00E61B79">
        <w:rPr>
          <w:rFonts w:ascii="Bookman Old Style" w:hAnsi="Bookman Old Style"/>
          <w:b/>
          <w:i/>
          <w:color w:val="FF0000"/>
          <w:u w:val="single"/>
          <w:lang w:eastAsia="pt-BR"/>
          <w14:ligatures w14:val="none"/>
        </w:rPr>
        <w:t>“COM FIRMA RECONHECIDA EM CARTÓRIO”</w:t>
      </w:r>
    </w:p>
    <w:p w14:paraId="65427E0E" w14:textId="77777777" w:rsidR="00094B31" w:rsidRPr="00E61B79" w:rsidRDefault="00094B31" w:rsidP="003C2248">
      <w:pPr>
        <w:tabs>
          <w:tab w:val="center" w:pos="4419"/>
          <w:tab w:val="right" w:pos="8838"/>
        </w:tabs>
        <w:overflowPunct w:val="0"/>
        <w:autoSpaceDE w:val="0"/>
        <w:autoSpaceDN w:val="0"/>
        <w:adjustRightInd w:val="0"/>
        <w:contextualSpacing/>
        <w:jc w:val="center"/>
        <w:rPr>
          <w:rFonts w:ascii="Bookman Old Style" w:hAnsi="Bookman Old Style"/>
          <w:b/>
          <w:i/>
          <w:u w:val="single"/>
          <w:lang w:eastAsia="pt-BR"/>
          <w14:ligatures w14:val="none"/>
        </w:rPr>
      </w:pPr>
    </w:p>
    <w:p w14:paraId="42EAD612" w14:textId="77777777" w:rsidR="00094B31" w:rsidRPr="00E61B79" w:rsidRDefault="00094B31" w:rsidP="003C2248">
      <w:pPr>
        <w:tabs>
          <w:tab w:val="center" w:pos="4419"/>
          <w:tab w:val="right" w:pos="8838"/>
        </w:tabs>
        <w:overflowPunct w:val="0"/>
        <w:autoSpaceDE w:val="0"/>
        <w:autoSpaceDN w:val="0"/>
        <w:adjustRightInd w:val="0"/>
        <w:contextualSpacing/>
        <w:jc w:val="center"/>
        <w:rPr>
          <w:rFonts w:ascii="Bookman Old Style" w:hAnsi="Bookman Old Style"/>
          <w:b/>
          <w:i/>
          <w:u w:val="single"/>
          <w:lang w:eastAsia="pt-BR"/>
          <w14:ligatures w14:val="none"/>
        </w:rPr>
      </w:pPr>
    </w:p>
    <w:p w14:paraId="6E415E10" w14:textId="5CC2783B" w:rsidR="00893402" w:rsidRPr="00F52785" w:rsidRDefault="00094B31" w:rsidP="00893402">
      <w:pPr>
        <w:tabs>
          <w:tab w:val="left" w:pos="567"/>
        </w:tabs>
        <w:spacing w:line="276" w:lineRule="auto"/>
        <w:rPr>
          <w:rFonts w:ascii="Bookman Old Style" w:hAnsi="Bookman Old Style"/>
          <w:b/>
          <w:iCs/>
          <w:sz w:val="18"/>
          <w:szCs w:val="18"/>
        </w:rPr>
      </w:pPr>
      <w:r w:rsidRPr="00E61B79">
        <w:rPr>
          <w:rFonts w:ascii="Bookman Old Style" w:hAnsi="Bookman Old Style"/>
          <w:b/>
          <w14:ligatures w14:val="none"/>
        </w:rPr>
        <w:t>OBJETO:</w:t>
      </w:r>
      <w:r w:rsidRPr="00E61B79">
        <w:rPr>
          <w:rFonts w:ascii="Bookman Old Style" w:hAnsi="Bookman Old Style" w:cs="Arial"/>
          <w14:ligatures w14:val="none"/>
        </w:rPr>
        <w:t xml:space="preserve"> </w:t>
      </w:r>
      <w:r w:rsidR="00893402" w:rsidRPr="00F52785">
        <w:rPr>
          <w:rFonts w:ascii="Bookman Old Style" w:hAnsi="Bookman Old Style" w:cs="Arial"/>
          <w:sz w:val="18"/>
          <w:szCs w:val="18"/>
        </w:rPr>
        <w:t xml:space="preserve">AQUISIÇÃO DE DESCOMPACTADOR DE SOLO NOVO TIPO GIRATÓRIO COM ROLO FACA, COM SISTEMA PULA PEDRA, COM LARGURA DE TRABALHO DE NO MÍNIMO 2 METROS, COMPRIMENTO DE NO MÍNIMO 4,5 METROS, COM POTÊNCIA REQUERIDA DE NO MÍNIMO 15 A 20 CV POR LINHA, COM CHASSIS TUBULAR, RODADOS LATERAIS PARA TRANSPORTE E REGULAGEM DE PROFUNDIDADE, COM PNEUS NOVOS COMPATÍVEIS COM O EQUIPAMENTO, COM NO MÍNIMO 2 CILINDROS HIDRÁULICOS DE LEVANTE, CAIXA RESERVATÓRIO PARA ÁGUA OU AREIA COM A FINALIDADE DE PESO EXTRA AO EQUIPAMENTO, AUXILIANDO NA CALAGEM DAS HASTES, EIXOS CONTENDO NO MÍNIMO 24 HASTES CURVADAS E PARAFUSADAS NO EIXO CENTRAL, COM PENETRAÇÃO NO SOLO DE NO MÍNIMO 40 CM, COM ROLO FACA TRASEIRO OSCILANTE PARA DESTORROAR E AMASSAR, COM MESMA LARGURA DE TRABALHO DO ROLO FACA, COM LEVANTE HIDRÁULICO. </w:t>
      </w:r>
    </w:p>
    <w:p w14:paraId="2FFC75C1" w14:textId="6007FA84" w:rsidR="00E71C96" w:rsidRDefault="00E71C96" w:rsidP="00E71C96">
      <w:pPr>
        <w:rPr>
          <w:rFonts w:ascii="Bookman Old Style" w:hAnsi="Bookman Old Style"/>
          <w:b/>
          <w:iCs/>
        </w:rPr>
      </w:pPr>
    </w:p>
    <w:p w14:paraId="4B35E1F9" w14:textId="77777777" w:rsidR="00E71C96" w:rsidRPr="00E61B79" w:rsidRDefault="00E71C96" w:rsidP="00E71C96">
      <w:pPr>
        <w:rPr>
          <w:rFonts w:ascii="Bookman Old Style" w:eastAsiaTheme="minorHAnsi" w:hAnsi="Bookman Old Style" w:cstheme="minorBidi"/>
          <w:b/>
          <w:iCs/>
        </w:rPr>
      </w:pPr>
    </w:p>
    <w:p w14:paraId="10E3E5BB" w14:textId="7CB3F462" w:rsidR="00094B31" w:rsidRPr="00E61B79" w:rsidRDefault="00094B31" w:rsidP="003C2248">
      <w:pPr>
        <w:tabs>
          <w:tab w:val="left" w:pos="567"/>
        </w:tabs>
        <w:spacing w:after="160"/>
        <w:rPr>
          <w:rFonts w:ascii="Bookman Old Style" w:hAnsi="Bookman Old Style"/>
          <w:lang w:eastAsia="pt-BR"/>
          <w14:ligatures w14:val="none"/>
        </w:rPr>
      </w:pPr>
      <w:r w:rsidRPr="00E61B79">
        <w:rPr>
          <w:rFonts w:ascii="Bookman Old Style" w:hAnsi="Bookman Old Style"/>
          <w:lang w:eastAsia="pt-BR"/>
          <w14:ligatures w14:val="none"/>
        </w:rPr>
        <w:t xml:space="preserve">A ___________________ (nome da empresa), por seu representante legal, inscrita no CNPJ sob nº __________________, com sede na ____________________, credencia como seu representante o Sr.(a) _______________________________ </w:t>
      </w:r>
      <w:r w:rsidRPr="00E61B79">
        <w:rPr>
          <w:rFonts w:ascii="Bookman Old Style" w:hAnsi="Bookman Old Style"/>
          <w:snapToGrid w:val="0"/>
          <w:lang w:eastAsia="pt-BR"/>
          <w14:ligatures w14:val="none"/>
        </w:rPr>
        <w:t xml:space="preserve">portador(a) da Carteira de Identidade nº ______________ e do CPF nº __________________, </w:t>
      </w:r>
      <w:r w:rsidRPr="00E61B79">
        <w:rPr>
          <w:rFonts w:ascii="Bookman Old Style" w:hAnsi="Bookman Old Style"/>
          <w:lang w:eastAsia="pt-BR"/>
          <w14:ligatures w14:val="none"/>
        </w:rPr>
        <w:t xml:space="preserve">para em seu nome participar do certame em epígrafe, conferindo-lhe poderes especialmente para formular propostas verbais, recorrer e praticar todos os demais atos inerentes nesta Concorrência Pública, na sessão pública de julgamento. </w:t>
      </w:r>
    </w:p>
    <w:p w14:paraId="11F0DF06" w14:textId="77777777" w:rsidR="00094B31" w:rsidRPr="00E61B79" w:rsidRDefault="00094B31" w:rsidP="003C2248">
      <w:pPr>
        <w:contextualSpacing/>
        <w:rPr>
          <w:rFonts w:ascii="Bookman Old Style" w:hAnsi="Bookman Old Style"/>
          <w:lang w:eastAsia="pt-BR"/>
          <w14:ligatures w14:val="none"/>
        </w:rPr>
      </w:pPr>
    </w:p>
    <w:p w14:paraId="60A8A379" w14:textId="77777777" w:rsidR="00094B31" w:rsidRPr="00E61B79" w:rsidRDefault="00094B31" w:rsidP="003C2248">
      <w:pPr>
        <w:contextualSpacing/>
        <w:rPr>
          <w:rFonts w:ascii="Bookman Old Style" w:hAnsi="Bookman Old Style"/>
          <w:lang w:eastAsia="pt-BR"/>
          <w14:ligatures w14:val="none"/>
        </w:rPr>
      </w:pPr>
    </w:p>
    <w:p w14:paraId="40943EEF" w14:textId="77777777" w:rsidR="00094B31" w:rsidRPr="00E61B79" w:rsidRDefault="00094B31" w:rsidP="003C2248">
      <w:pPr>
        <w:contextualSpacing/>
        <w:jc w:val="right"/>
        <w:rPr>
          <w:rFonts w:ascii="Bookman Old Style" w:hAnsi="Bookman Old Style"/>
          <w:lang w:eastAsia="pt-BR"/>
          <w14:ligatures w14:val="none"/>
        </w:rPr>
      </w:pPr>
      <w:r w:rsidRPr="00E61B79">
        <w:rPr>
          <w:rFonts w:ascii="Bookman Old Style" w:hAnsi="Bookman Old Style"/>
          <w:lang w:eastAsia="pt-BR"/>
          <w14:ligatures w14:val="none"/>
        </w:rPr>
        <w:t>Local e Data: __/__/____.</w:t>
      </w:r>
    </w:p>
    <w:p w14:paraId="123F38D5" w14:textId="77777777" w:rsidR="00094B31" w:rsidRPr="00E61B79" w:rsidRDefault="00094B31" w:rsidP="003C2248">
      <w:pPr>
        <w:ind w:left="709" w:firstLine="709"/>
        <w:contextualSpacing/>
        <w:rPr>
          <w:rFonts w:ascii="Bookman Old Style" w:hAnsi="Bookman Old Style"/>
          <w:lang w:eastAsia="pt-BR"/>
          <w14:ligatures w14:val="none"/>
        </w:rPr>
      </w:pPr>
    </w:p>
    <w:p w14:paraId="1E740D56" w14:textId="77777777" w:rsidR="00094B31" w:rsidRPr="00E61B79" w:rsidRDefault="00094B31" w:rsidP="003C2248">
      <w:pPr>
        <w:ind w:left="709" w:firstLine="709"/>
        <w:contextualSpacing/>
        <w:rPr>
          <w:rFonts w:ascii="Bookman Old Style" w:hAnsi="Bookman Old Style"/>
          <w:lang w:eastAsia="pt-BR"/>
          <w14:ligatures w14:val="none"/>
        </w:rPr>
      </w:pPr>
    </w:p>
    <w:p w14:paraId="65305A6E" w14:textId="77777777" w:rsidR="00094B31" w:rsidRPr="00E61B79" w:rsidRDefault="00094B31" w:rsidP="003C2248">
      <w:pPr>
        <w:contextualSpacing/>
        <w:rPr>
          <w:rFonts w:ascii="Bookman Old Style" w:hAnsi="Bookman Old Style"/>
          <w:lang w:eastAsia="pt-BR"/>
          <w14:ligatures w14:val="none"/>
        </w:rPr>
      </w:pPr>
    </w:p>
    <w:p w14:paraId="0B0A2507" w14:textId="77777777" w:rsidR="00094B31" w:rsidRPr="00E61B79" w:rsidRDefault="00094B31" w:rsidP="003C2248">
      <w:pPr>
        <w:contextualSpacing/>
        <w:jc w:val="center"/>
        <w:rPr>
          <w:rFonts w:ascii="Bookman Old Style" w:hAnsi="Bookman Old Style"/>
          <w:lang w:eastAsia="pt-BR"/>
          <w14:ligatures w14:val="none"/>
        </w:rPr>
      </w:pPr>
      <w:r w:rsidRPr="00E61B79">
        <w:rPr>
          <w:rFonts w:ascii="Bookman Old Style" w:hAnsi="Bookman Old Style"/>
          <w:lang w:eastAsia="pt-BR"/>
          <w14:ligatures w14:val="none"/>
        </w:rPr>
        <w:t>__________________</w:t>
      </w:r>
    </w:p>
    <w:p w14:paraId="1F3B22B6" w14:textId="77777777" w:rsidR="00094B31" w:rsidRPr="00E61B79" w:rsidRDefault="00094B31" w:rsidP="003C2248">
      <w:pPr>
        <w:tabs>
          <w:tab w:val="left" w:pos="536"/>
          <w:tab w:val="left" w:pos="2270"/>
          <w:tab w:val="left" w:pos="4294"/>
        </w:tabs>
        <w:contextualSpacing/>
        <w:jc w:val="center"/>
        <w:rPr>
          <w:rFonts w:ascii="Bookman Old Style" w:hAnsi="Bookman Old Style"/>
          <w:b/>
          <w14:ligatures w14:val="none"/>
        </w:rPr>
      </w:pPr>
      <w:r w:rsidRPr="00E61B79">
        <w:rPr>
          <w:rFonts w:ascii="Bookman Old Style" w:hAnsi="Bookman Old Style"/>
          <w:b/>
          <w14:ligatures w14:val="none"/>
        </w:rPr>
        <w:t>NOME E CPF</w:t>
      </w:r>
    </w:p>
    <w:p w14:paraId="3AAF5731" w14:textId="77777777" w:rsidR="00094B31" w:rsidRPr="00E61B79" w:rsidRDefault="00094B31" w:rsidP="003C2248">
      <w:pPr>
        <w:tabs>
          <w:tab w:val="left" w:pos="536"/>
          <w:tab w:val="left" w:pos="2270"/>
          <w:tab w:val="left" w:pos="4294"/>
        </w:tabs>
        <w:contextualSpacing/>
        <w:jc w:val="center"/>
        <w:rPr>
          <w:rFonts w:ascii="Bookman Old Style" w:hAnsi="Bookman Old Style"/>
          <w:b/>
          <w:u w:val="single"/>
          <w14:ligatures w14:val="none"/>
        </w:rPr>
      </w:pPr>
      <w:r w:rsidRPr="00E61B79">
        <w:rPr>
          <w:rFonts w:ascii="Bookman Old Style" w:hAnsi="Bookman Old Style"/>
          <w:b/>
          <w14:ligatures w14:val="none"/>
        </w:rPr>
        <w:t xml:space="preserve">ASSINATURA DO </w:t>
      </w:r>
      <w:r w:rsidRPr="00E61B79">
        <w:rPr>
          <w:rFonts w:ascii="Bookman Old Style" w:hAnsi="Bookman Old Style"/>
          <w:b/>
          <w:bCs/>
          <w14:ligatures w14:val="none"/>
        </w:rPr>
        <w:t xml:space="preserve">REPRESENTANTE </w:t>
      </w:r>
    </w:p>
    <w:p w14:paraId="73B0B9AE" w14:textId="77777777" w:rsidR="00094B31" w:rsidRPr="00E61B79" w:rsidRDefault="00094B31" w:rsidP="003C2248">
      <w:pPr>
        <w:tabs>
          <w:tab w:val="center" w:pos="4419"/>
          <w:tab w:val="right" w:pos="8838"/>
        </w:tabs>
        <w:overflowPunct w:val="0"/>
        <w:autoSpaceDE w:val="0"/>
        <w:autoSpaceDN w:val="0"/>
        <w:adjustRightInd w:val="0"/>
        <w:contextualSpacing/>
        <w:rPr>
          <w:rFonts w:ascii="Bookman Old Style" w:hAnsi="Bookman Old Style"/>
          <w:lang w:eastAsia="pt-BR"/>
          <w14:ligatures w14:val="none"/>
        </w:rPr>
      </w:pPr>
    </w:p>
    <w:p w14:paraId="5DD041F8" w14:textId="77777777" w:rsidR="00094B31" w:rsidRPr="00E61B79" w:rsidRDefault="00094B31" w:rsidP="003C2248">
      <w:pPr>
        <w:tabs>
          <w:tab w:val="center" w:pos="4419"/>
          <w:tab w:val="right" w:pos="8838"/>
        </w:tabs>
        <w:overflowPunct w:val="0"/>
        <w:autoSpaceDE w:val="0"/>
        <w:autoSpaceDN w:val="0"/>
        <w:adjustRightInd w:val="0"/>
        <w:contextualSpacing/>
        <w:rPr>
          <w:rFonts w:ascii="Bookman Old Style" w:hAnsi="Bookman Old Style"/>
          <w:lang w:eastAsia="pt-BR"/>
          <w14:ligatures w14:val="none"/>
        </w:rPr>
      </w:pPr>
    </w:p>
    <w:p w14:paraId="197FA761" w14:textId="77777777" w:rsidR="00094B31" w:rsidRPr="00E61B79" w:rsidRDefault="00094B31" w:rsidP="003C2248">
      <w:pPr>
        <w:tabs>
          <w:tab w:val="center" w:pos="4419"/>
          <w:tab w:val="right" w:pos="8838"/>
        </w:tabs>
        <w:overflowPunct w:val="0"/>
        <w:autoSpaceDE w:val="0"/>
        <w:autoSpaceDN w:val="0"/>
        <w:adjustRightInd w:val="0"/>
        <w:contextualSpacing/>
        <w:rPr>
          <w:rFonts w:ascii="Bookman Old Style" w:hAnsi="Bookman Old Style"/>
          <w:lang w:eastAsia="pt-BR"/>
          <w14:ligatures w14:val="none"/>
        </w:rPr>
      </w:pPr>
      <w:r w:rsidRPr="00E61B79">
        <w:rPr>
          <w:rFonts w:ascii="Bookman Old Style" w:hAnsi="Bookman Old Style"/>
          <w:lang w:eastAsia="pt-BR"/>
          <w14:ligatures w14:val="none"/>
        </w:rPr>
        <w:t xml:space="preserve">                     </w:t>
      </w:r>
    </w:p>
    <w:p w14:paraId="5144F760" w14:textId="575294F9" w:rsidR="00094B31" w:rsidRPr="00E61B79" w:rsidRDefault="00094B31" w:rsidP="003C2248">
      <w:pPr>
        <w:contextualSpacing/>
        <w:jc w:val="center"/>
        <w:rPr>
          <w:rFonts w:ascii="Bookman Old Style" w:hAnsi="Bookman Old Style"/>
          <w:b/>
          <w:i/>
          <w:u w:val="single"/>
          <w:lang w:eastAsia="pt-BR"/>
          <w14:ligatures w14:val="none"/>
        </w:rPr>
      </w:pPr>
      <w:r w:rsidRPr="00E61B79">
        <w:rPr>
          <w:rFonts w:ascii="Bookman Old Style" w:hAnsi="Bookman Old Style"/>
          <w:b/>
          <w:i/>
          <w:color w:val="FF0000"/>
          <w:u w:val="single"/>
          <w:lang w:eastAsia="pt-BR"/>
          <w14:ligatures w14:val="none"/>
        </w:rPr>
        <w:t xml:space="preserve">Entregar fora dos envelopes de nº 01 e 02, </w:t>
      </w:r>
      <w:r w:rsidR="004B4015" w:rsidRPr="00E61B79">
        <w:rPr>
          <w:rFonts w:ascii="Bookman Old Style" w:hAnsi="Bookman Old Style"/>
          <w:b/>
          <w:i/>
          <w:color w:val="FF0000"/>
          <w:u w:val="single"/>
          <w:lang w:eastAsia="pt-BR"/>
          <w14:ligatures w14:val="none"/>
        </w:rPr>
        <w:t>no</w:t>
      </w:r>
      <w:r w:rsidRPr="00E61B79">
        <w:rPr>
          <w:rFonts w:ascii="Bookman Old Style" w:hAnsi="Bookman Old Style"/>
          <w:b/>
          <w:i/>
          <w:color w:val="FF0000"/>
          <w:u w:val="single"/>
          <w:lang w:eastAsia="pt-BR"/>
          <w14:ligatures w14:val="none"/>
        </w:rPr>
        <w:t xml:space="preserve"> credenciamento.</w:t>
      </w:r>
    </w:p>
    <w:p w14:paraId="12945B6E" w14:textId="34082D24" w:rsidR="007B34E2" w:rsidRPr="00E61B79" w:rsidRDefault="007B34E2" w:rsidP="003C2248">
      <w:pPr>
        <w:pStyle w:val="TextosemFormatao"/>
        <w:rPr>
          <w:rFonts w:ascii="Bookman Old Style" w:hAnsi="Bookman Old Style"/>
          <w:b/>
        </w:rPr>
      </w:pPr>
    </w:p>
    <w:p w14:paraId="38B8918D" w14:textId="1BB48F0A" w:rsidR="00C81C83" w:rsidRPr="00E61B79" w:rsidRDefault="00C81C83" w:rsidP="003C2248">
      <w:pPr>
        <w:pStyle w:val="TextosemFormatao"/>
        <w:rPr>
          <w:rFonts w:ascii="Bookman Old Style" w:hAnsi="Bookman Old Style"/>
          <w:b/>
        </w:rPr>
      </w:pPr>
    </w:p>
    <w:p w14:paraId="78E02AAD" w14:textId="4AD229F4" w:rsidR="00C81C83" w:rsidRPr="00E61B79" w:rsidRDefault="00C81C83" w:rsidP="003C2248">
      <w:pPr>
        <w:pStyle w:val="TextosemFormatao"/>
        <w:rPr>
          <w:rFonts w:ascii="Bookman Old Style" w:hAnsi="Bookman Old Style"/>
          <w:b/>
        </w:rPr>
      </w:pPr>
    </w:p>
    <w:p w14:paraId="7BA06043" w14:textId="5299D663" w:rsidR="00C81C83" w:rsidRPr="00E61B79" w:rsidRDefault="00C81C83" w:rsidP="003C2248">
      <w:pPr>
        <w:pStyle w:val="TextosemFormatao"/>
        <w:rPr>
          <w:rFonts w:ascii="Bookman Old Style" w:hAnsi="Bookman Old Style"/>
          <w:b/>
        </w:rPr>
      </w:pPr>
    </w:p>
    <w:p w14:paraId="72C26B1B" w14:textId="2793CE2A" w:rsidR="00C81C83" w:rsidRPr="00E61B79" w:rsidRDefault="00C81C83" w:rsidP="003C2248">
      <w:pPr>
        <w:pStyle w:val="TextosemFormatao"/>
        <w:rPr>
          <w:rFonts w:ascii="Bookman Old Style" w:hAnsi="Bookman Old Style"/>
          <w:b/>
        </w:rPr>
      </w:pPr>
    </w:p>
    <w:p w14:paraId="6C58F5B3" w14:textId="2BD6C911" w:rsidR="00C81C83" w:rsidRDefault="00C81C83" w:rsidP="003C2248">
      <w:pPr>
        <w:pStyle w:val="TextosemFormatao"/>
        <w:rPr>
          <w:rFonts w:ascii="Bookman Old Style" w:hAnsi="Bookman Old Style"/>
          <w:b/>
        </w:rPr>
      </w:pPr>
    </w:p>
    <w:p w14:paraId="54D4154A" w14:textId="77777777" w:rsidR="00E71C96" w:rsidRDefault="00E71C96" w:rsidP="003C2248">
      <w:pPr>
        <w:pStyle w:val="TextosemFormatao"/>
        <w:rPr>
          <w:rFonts w:ascii="Bookman Old Style" w:hAnsi="Bookman Old Style"/>
          <w:b/>
        </w:rPr>
      </w:pPr>
    </w:p>
    <w:p w14:paraId="639BC63E" w14:textId="6A112312" w:rsidR="00C81C83" w:rsidRPr="00E61B79" w:rsidRDefault="00C81C83" w:rsidP="003C2248">
      <w:pPr>
        <w:pStyle w:val="TextosemFormatao"/>
        <w:rPr>
          <w:rFonts w:ascii="Bookman Old Style" w:hAnsi="Bookman Old Style"/>
          <w:b/>
        </w:rPr>
      </w:pPr>
    </w:p>
    <w:p w14:paraId="7141F627" w14:textId="77777777" w:rsidR="00D52005" w:rsidRPr="00E61B79" w:rsidRDefault="00C81C83" w:rsidP="003C2248">
      <w:pPr>
        <w:contextualSpacing/>
        <w:jc w:val="center"/>
        <w:rPr>
          <w:rFonts w:ascii="Bookman Old Style" w:hAnsi="Bookman Old Style"/>
          <w:b/>
          <w:bCs/>
          <w:lang w:eastAsia="pt-BR"/>
          <w14:ligatures w14:val="none"/>
        </w:rPr>
      </w:pPr>
      <w:r w:rsidRPr="00E61B79">
        <w:rPr>
          <w:rFonts w:ascii="Bookman Old Style" w:hAnsi="Bookman Old Style"/>
          <w:b/>
          <w:bCs/>
          <w:lang w:eastAsia="pt-BR"/>
          <w14:ligatures w14:val="none"/>
        </w:rPr>
        <w:t xml:space="preserve">ANEXO IV </w:t>
      </w:r>
    </w:p>
    <w:p w14:paraId="1CFC1CA3" w14:textId="567F8122" w:rsidR="00C81C83" w:rsidRPr="00E61B79" w:rsidRDefault="00C81C83" w:rsidP="003C2248">
      <w:pPr>
        <w:pStyle w:val="TextosemFormatao"/>
        <w:jc w:val="center"/>
        <w:rPr>
          <w:rFonts w:ascii="Bookman Old Style" w:hAnsi="Bookman Old Style"/>
          <w:b/>
        </w:rPr>
      </w:pPr>
      <w:r w:rsidRPr="00E61B79">
        <w:rPr>
          <w:rFonts w:ascii="Bookman Old Style" w:hAnsi="Bookman Old Style"/>
          <w:b/>
        </w:rPr>
        <w:t xml:space="preserve">PROCESSO ADMINISTRATIVO Nº </w:t>
      </w:r>
      <w:r w:rsidR="00893402">
        <w:rPr>
          <w:rFonts w:ascii="Bookman Old Style" w:hAnsi="Bookman Old Style"/>
          <w:b/>
        </w:rPr>
        <w:t>23</w:t>
      </w:r>
      <w:r w:rsidRPr="00E61B79">
        <w:rPr>
          <w:rFonts w:ascii="Bookman Old Style" w:hAnsi="Bookman Old Style"/>
          <w:b/>
        </w:rPr>
        <w:t>/2024</w:t>
      </w:r>
    </w:p>
    <w:p w14:paraId="0EE352EA" w14:textId="2FAC6C13" w:rsidR="00C81C83" w:rsidRPr="00E61B79" w:rsidRDefault="00C81C83" w:rsidP="003C2248">
      <w:pPr>
        <w:pStyle w:val="TextosemFormatao"/>
        <w:contextualSpacing/>
        <w:jc w:val="center"/>
        <w:rPr>
          <w:rFonts w:ascii="Bookman Old Style" w:hAnsi="Bookman Old Style"/>
          <w:b/>
        </w:rPr>
      </w:pPr>
      <w:r w:rsidRPr="00E61B79">
        <w:rPr>
          <w:rFonts w:ascii="Bookman Old Style" w:hAnsi="Bookman Old Style"/>
          <w:b/>
        </w:rPr>
        <w:t xml:space="preserve">EDITAL DE PREGÃO PRESENCIAL PARA REGISTRO DE PREÇO Nº </w:t>
      </w:r>
      <w:r w:rsidR="00893402">
        <w:rPr>
          <w:rFonts w:ascii="Bookman Old Style" w:hAnsi="Bookman Old Style"/>
          <w:b/>
        </w:rPr>
        <w:t>06</w:t>
      </w:r>
      <w:r w:rsidRPr="00E61B79">
        <w:rPr>
          <w:rFonts w:ascii="Bookman Old Style" w:hAnsi="Bookman Old Style"/>
          <w:b/>
        </w:rPr>
        <w:t>/2024</w:t>
      </w:r>
    </w:p>
    <w:p w14:paraId="04A5CD1D" w14:textId="77777777" w:rsidR="008D0C47" w:rsidRPr="00E61B79" w:rsidRDefault="008D0C47" w:rsidP="003C2248">
      <w:pPr>
        <w:contextualSpacing/>
        <w:jc w:val="center"/>
        <w:rPr>
          <w:rFonts w:ascii="Bookman Old Style" w:hAnsi="Bookman Old Style"/>
          <w:b/>
          <w:bCs/>
          <w:lang w:eastAsia="pt-BR"/>
          <w14:ligatures w14:val="none"/>
        </w:rPr>
      </w:pPr>
      <w:r w:rsidRPr="00E61B79">
        <w:rPr>
          <w:rFonts w:ascii="Bookman Old Style" w:hAnsi="Bookman Old Style"/>
          <w:b/>
          <w:bCs/>
          <w:lang w:eastAsia="pt-BR"/>
          <w14:ligatures w14:val="none"/>
        </w:rPr>
        <w:t xml:space="preserve">PROPOSTA COMERCIAL </w:t>
      </w:r>
    </w:p>
    <w:p w14:paraId="48A63771" w14:textId="2BA9D50D" w:rsidR="00C81C83" w:rsidRPr="00E61B79" w:rsidRDefault="00C81C83" w:rsidP="003C2248">
      <w:pPr>
        <w:pStyle w:val="TextosemFormatao"/>
        <w:contextualSpacing/>
        <w:rPr>
          <w:rFonts w:ascii="Bookman Old Style" w:hAnsi="Bookman Old Style"/>
          <w:b/>
        </w:rPr>
      </w:pPr>
    </w:p>
    <w:p w14:paraId="1F50B2B5" w14:textId="77777777" w:rsidR="00C81C83" w:rsidRPr="00E61B79" w:rsidRDefault="00C81C83" w:rsidP="003C2248">
      <w:pPr>
        <w:pStyle w:val="Ttulo1"/>
        <w:spacing w:before="0" w:after="0"/>
        <w:contextualSpacing/>
        <w:rPr>
          <w:rFonts w:ascii="Bookman Old Style" w:hAnsi="Bookman Old Style" w:cs="Arial"/>
          <w:sz w:val="20"/>
          <w:szCs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89"/>
      </w:tblGrid>
      <w:tr w:rsidR="00AF2F1B" w:rsidRPr="00E61B79" w14:paraId="5A8827E3" w14:textId="77777777" w:rsidTr="008D0C47">
        <w:trPr>
          <w:trHeight w:val="264"/>
        </w:trPr>
        <w:tc>
          <w:tcPr>
            <w:tcW w:w="8789" w:type="dxa"/>
            <w:hideMark/>
          </w:tcPr>
          <w:p w14:paraId="75E48325" w14:textId="77777777" w:rsidR="00C81C83" w:rsidRPr="00E61B79" w:rsidRDefault="00C81C83" w:rsidP="003C2248">
            <w:pPr>
              <w:tabs>
                <w:tab w:val="left" w:pos="536"/>
                <w:tab w:val="left" w:pos="2270"/>
                <w:tab w:val="left" w:pos="4294"/>
              </w:tabs>
              <w:contextualSpacing/>
              <w:rPr>
                <w:rFonts w:ascii="Bookman Old Style" w:hAnsi="Bookman Old Style" w:cs="Arial"/>
              </w:rPr>
            </w:pPr>
            <w:r w:rsidRPr="00E61B79">
              <w:rPr>
                <w:rFonts w:ascii="Bookman Old Style" w:hAnsi="Bookman Old Style" w:cs="Arial"/>
              </w:rPr>
              <w:t>Nome da Empresa:</w:t>
            </w:r>
          </w:p>
        </w:tc>
      </w:tr>
      <w:tr w:rsidR="00AF2F1B" w:rsidRPr="00E61B79" w14:paraId="25AA65A5" w14:textId="77777777" w:rsidTr="008D0C47">
        <w:trPr>
          <w:trHeight w:val="264"/>
        </w:trPr>
        <w:tc>
          <w:tcPr>
            <w:tcW w:w="8789" w:type="dxa"/>
            <w:hideMark/>
          </w:tcPr>
          <w:p w14:paraId="346F1CA3" w14:textId="77777777" w:rsidR="00C81C83" w:rsidRPr="00E61B79" w:rsidRDefault="00C81C83" w:rsidP="003C2248">
            <w:pPr>
              <w:tabs>
                <w:tab w:val="left" w:pos="536"/>
                <w:tab w:val="left" w:pos="2270"/>
                <w:tab w:val="left" w:pos="4294"/>
              </w:tabs>
              <w:contextualSpacing/>
              <w:rPr>
                <w:rFonts w:ascii="Bookman Old Style" w:hAnsi="Bookman Old Style" w:cs="Arial"/>
              </w:rPr>
            </w:pPr>
            <w:r w:rsidRPr="00E61B79">
              <w:rPr>
                <w:rFonts w:ascii="Bookman Old Style" w:hAnsi="Bookman Old Style" w:cs="Arial"/>
              </w:rPr>
              <w:t>CNPJ:</w:t>
            </w:r>
          </w:p>
        </w:tc>
      </w:tr>
      <w:tr w:rsidR="00AF2F1B" w:rsidRPr="00E61B79" w14:paraId="41D02E70" w14:textId="77777777" w:rsidTr="008D0C47">
        <w:trPr>
          <w:trHeight w:val="249"/>
        </w:trPr>
        <w:tc>
          <w:tcPr>
            <w:tcW w:w="8789" w:type="dxa"/>
            <w:hideMark/>
          </w:tcPr>
          <w:p w14:paraId="150A28E9" w14:textId="77777777" w:rsidR="00C81C83" w:rsidRPr="00E61B79" w:rsidRDefault="00C81C83" w:rsidP="003C2248">
            <w:pPr>
              <w:tabs>
                <w:tab w:val="left" w:pos="536"/>
                <w:tab w:val="left" w:pos="2270"/>
                <w:tab w:val="left" w:pos="4294"/>
              </w:tabs>
              <w:contextualSpacing/>
              <w:rPr>
                <w:rFonts w:ascii="Bookman Old Style" w:hAnsi="Bookman Old Style" w:cs="Arial"/>
              </w:rPr>
            </w:pPr>
            <w:r w:rsidRPr="00E61B79">
              <w:rPr>
                <w:rFonts w:ascii="Bookman Old Style" w:hAnsi="Bookman Old Style" w:cs="Arial"/>
              </w:rPr>
              <w:t>Endereço:</w:t>
            </w:r>
          </w:p>
        </w:tc>
      </w:tr>
    </w:tbl>
    <w:p w14:paraId="6A925693" w14:textId="02E4C913" w:rsidR="00C81C83" w:rsidRPr="00E61B79" w:rsidRDefault="00C81C83" w:rsidP="003C2248">
      <w:pPr>
        <w:tabs>
          <w:tab w:val="left" w:pos="536"/>
          <w:tab w:val="left" w:pos="2270"/>
          <w:tab w:val="left" w:pos="4294"/>
        </w:tabs>
        <w:ind w:right="141"/>
        <w:contextualSpacing/>
        <w:rPr>
          <w:rFonts w:ascii="Bookman Old Style" w:hAnsi="Bookman Old Style" w:cs="Arial"/>
        </w:rPr>
      </w:pPr>
      <w:r w:rsidRPr="00E61B79">
        <w:rPr>
          <w:rFonts w:ascii="Bookman Old Style" w:hAnsi="Bookman Old Style" w:cs="Arial"/>
        </w:rPr>
        <w:t>Apresentamos nossa proposta para o Município de Cunhataí, modalidade Pregão Presencial nº 0</w:t>
      </w:r>
      <w:r w:rsidR="007218D5" w:rsidRPr="00E61B79">
        <w:rPr>
          <w:rFonts w:ascii="Bookman Old Style" w:hAnsi="Bookman Old Style" w:cs="Arial"/>
        </w:rPr>
        <w:t>3</w:t>
      </w:r>
      <w:r w:rsidRPr="00E61B79">
        <w:rPr>
          <w:rFonts w:ascii="Bookman Old Style" w:hAnsi="Bookman Old Style" w:cs="Arial"/>
        </w:rPr>
        <w:t>/202</w:t>
      </w:r>
      <w:r w:rsidR="005E4332" w:rsidRPr="00E61B79">
        <w:rPr>
          <w:rFonts w:ascii="Bookman Old Style" w:hAnsi="Bookman Old Style" w:cs="Arial"/>
        </w:rPr>
        <w:t>4</w:t>
      </w:r>
      <w:r w:rsidRPr="00E61B79">
        <w:rPr>
          <w:rFonts w:ascii="Bookman Old Style" w:hAnsi="Bookman Old Style" w:cs="Arial"/>
        </w:rPr>
        <w:t xml:space="preserve">, acatando todas as estipulações consignadas, conforme abaixo: </w:t>
      </w:r>
    </w:p>
    <w:p w14:paraId="0B104815" w14:textId="77777777" w:rsidR="00C81C83" w:rsidRPr="00E61B79" w:rsidRDefault="00C81C83" w:rsidP="003C2248">
      <w:pPr>
        <w:tabs>
          <w:tab w:val="left" w:pos="536"/>
          <w:tab w:val="left" w:pos="2270"/>
          <w:tab w:val="left" w:pos="4294"/>
        </w:tabs>
        <w:ind w:right="141"/>
        <w:contextualSpacing/>
        <w:rPr>
          <w:rFonts w:ascii="Bookman Old Style" w:hAnsi="Bookman Old Style" w:cs="Arial"/>
        </w:rPr>
      </w:pPr>
    </w:p>
    <w:p w14:paraId="002597A8" w14:textId="0B386CA8" w:rsidR="008D0C47" w:rsidRDefault="00C81C83" w:rsidP="003C2248">
      <w:pPr>
        <w:autoSpaceDE w:val="0"/>
        <w:autoSpaceDN w:val="0"/>
        <w:adjustRightInd w:val="0"/>
        <w:contextualSpacing/>
        <w:rPr>
          <w:rFonts w:ascii="Bookman Old Style" w:hAnsi="Bookman Old Style" w:cs="Arial"/>
          <w:bCs/>
        </w:rPr>
      </w:pPr>
      <w:r w:rsidRPr="00E61B79">
        <w:rPr>
          <w:rFonts w:ascii="Bookman Old Style" w:hAnsi="Bookman Old Style" w:cs="Arial"/>
          <w:b/>
        </w:rPr>
        <w:t xml:space="preserve">Objeto: </w:t>
      </w:r>
      <w:r w:rsidR="00893402" w:rsidRPr="00F52785">
        <w:rPr>
          <w:rFonts w:ascii="Bookman Old Style" w:hAnsi="Bookman Old Style" w:cs="Arial"/>
          <w:sz w:val="18"/>
          <w:szCs w:val="18"/>
        </w:rPr>
        <w:t>AQUISIÇÃO DE DESCOMPACTADOR DE SOLO NOVO TIPO GIRATÓRIO COM ROLO FACA, COM SISTEMA PULA PEDRA, COM LARGURA DE TRABALHO DE NO MÍNIMO 2 METROS, COMPRIMENTO DE NO MÍNIMO 4,5 METROS, COM POTÊNCIA REQUERIDA DE NO MÍNIMO 15 A 20 CV POR LINHA, COM CHASSIS TUBULAR, RODADOS LATERAIS PARA TRANSPORTE E REGULAGEM DE PROFUNDIDADE, COM PNEUS NOVOS COMPATÍVEIS COM O EQUIPAMENTO, COM NO MÍNIMO 2 CILINDROS HIDRÁULICOS DE LEVANTE, CAIXA RESERVATÓRIO PARA ÁGUA OU AREIA COM A FINALIDADE DE PESO EXTRA AO EQUIPAMENTO, AUXILIANDO NA CALAGEM DAS HASTES, EIXOS CONTENDO NO MÍNIMO 24 HASTES CURVADAS E PARAFUSADAS NO EIXO CENTRAL, COM PENETRAÇÃO NO SOLO DE NO MÍNIMO 40 CM, COM ROLO FACA TRASEIRO OSCILANTE PARA DESTORROAR E AMASSAR, COM MESMA LARGURA DE TRABALHO DO ROLO FACA, COM LEVANTE HIDRÁULICO.</w:t>
      </w:r>
    </w:p>
    <w:p w14:paraId="7FE284F2" w14:textId="77777777" w:rsidR="00E71C96" w:rsidRDefault="00E71C96" w:rsidP="003C2248">
      <w:pPr>
        <w:autoSpaceDE w:val="0"/>
        <w:autoSpaceDN w:val="0"/>
        <w:adjustRightInd w:val="0"/>
        <w:contextualSpacing/>
        <w:rPr>
          <w:rFonts w:ascii="Bookman Old Style" w:hAnsi="Bookman Old Style" w:cs="Arial"/>
          <w:bCs/>
        </w:rPr>
      </w:pPr>
    </w:p>
    <w:tbl>
      <w:tblPr>
        <w:tblStyle w:val="TableNormal"/>
        <w:tblW w:w="8719"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1"/>
        <w:gridCol w:w="3546"/>
        <w:gridCol w:w="927"/>
        <w:gridCol w:w="1058"/>
        <w:gridCol w:w="2347"/>
      </w:tblGrid>
      <w:tr w:rsidR="00893402" w:rsidRPr="00F52785" w14:paraId="750F10BA" w14:textId="77777777" w:rsidTr="00893402">
        <w:trPr>
          <w:trHeight w:val="244"/>
        </w:trPr>
        <w:tc>
          <w:tcPr>
            <w:tcW w:w="841" w:type="dxa"/>
            <w:vAlign w:val="center"/>
          </w:tcPr>
          <w:p w14:paraId="576C3515" w14:textId="77777777" w:rsidR="00893402" w:rsidRPr="00893402" w:rsidRDefault="00893402" w:rsidP="00CC0517">
            <w:pPr>
              <w:pStyle w:val="TableParagraph"/>
              <w:spacing w:before="1" w:line="223" w:lineRule="exact"/>
              <w:ind w:left="7" w:right="3"/>
              <w:jc w:val="center"/>
              <w:rPr>
                <w:rFonts w:ascii="Bookman Old Style" w:hAnsi="Bookman Old Style"/>
                <w:b/>
                <w:bCs/>
                <w:sz w:val="16"/>
                <w:szCs w:val="16"/>
                <w:lang w:val="pt-BR"/>
              </w:rPr>
            </w:pPr>
            <w:r w:rsidRPr="00893402">
              <w:rPr>
                <w:rFonts w:ascii="Bookman Old Style" w:hAnsi="Bookman Old Style"/>
                <w:b/>
                <w:bCs/>
                <w:sz w:val="16"/>
                <w:szCs w:val="16"/>
                <w:lang w:val="pt-BR"/>
              </w:rPr>
              <w:t>Item</w:t>
            </w:r>
          </w:p>
        </w:tc>
        <w:tc>
          <w:tcPr>
            <w:tcW w:w="3546" w:type="dxa"/>
            <w:vAlign w:val="center"/>
          </w:tcPr>
          <w:p w14:paraId="6D3D493B" w14:textId="77777777" w:rsidR="00893402" w:rsidRPr="00893402" w:rsidRDefault="00893402" w:rsidP="00CC0517">
            <w:pPr>
              <w:pStyle w:val="TableParagraph"/>
              <w:spacing w:before="1" w:line="223" w:lineRule="exact"/>
              <w:ind w:left="472"/>
              <w:jc w:val="center"/>
              <w:rPr>
                <w:rFonts w:ascii="Bookman Old Style" w:hAnsi="Bookman Old Style"/>
                <w:b/>
                <w:bCs/>
                <w:sz w:val="16"/>
                <w:szCs w:val="16"/>
                <w:lang w:val="pt-BR"/>
              </w:rPr>
            </w:pPr>
            <w:r w:rsidRPr="00893402">
              <w:rPr>
                <w:rFonts w:ascii="Bookman Old Style" w:hAnsi="Bookman Old Style"/>
                <w:b/>
                <w:bCs/>
                <w:sz w:val="16"/>
                <w:szCs w:val="16"/>
                <w:lang w:val="pt-BR"/>
              </w:rPr>
              <w:t>Especificação</w:t>
            </w:r>
          </w:p>
        </w:tc>
        <w:tc>
          <w:tcPr>
            <w:tcW w:w="927" w:type="dxa"/>
            <w:vAlign w:val="center"/>
          </w:tcPr>
          <w:p w14:paraId="632F5E22" w14:textId="77777777" w:rsidR="00893402" w:rsidRPr="00893402" w:rsidRDefault="00893402" w:rsidP="00CC0517">
            <w:pPr>
              <w:pStyle w:val="TableParagraph"/>
              <w:spacing w:before="1" w:line="223" w:lineRule="exact"/>
              <w:ind w:left="10" w:right="2"/>
              <w:jc w:val="center"/>
              <w:rPr>
                <w:rFonts w:ascii="Bookman Old Style" w:hAnsi="Bookman Old Style"/>
                <w:b/>
                <w:bCs/>
                <w:sz w:val="16"/>
                <w:szCs w:val="16"/>
                <w:lang w:val="pt-BR"/>
              </w:rPr>
            </w:pPr>
            <w:r w:rsidRPr="00893402">
              <w:rPr>
                <w:rFonts w:ascii="Bookman Old Style" w:hAnsi="Bookman Old Style"/>
                <w:b/>
                <w:bCs/>
                <w:sz w:val="16"/>
                <w:szCs w:val="16"/>
                <w:lang w:val="pt-BR"/>
              </w:rPr>
              <w:t>Unid.</w:t>
            </w:r>
          </w:p>
        </w:tc>
        <w:tc>
          <w:tcPr>
            <w:tcW w:w="1058" w:type="dxa"/>
            <w:vAlign w:val="center"/>
          </w:tcPr>
          <w:p w14:paraId="2B3B2860" w14:textId="77777777" w:rsidR="00893402" w:rsidRPr="00893402" w:rsidRDefault="00893402" w:rsidP="00CC0517">
            <w:pPr>
              <w:pStyle w:val="TableParagraph"/>
              <w:spacing w:before="1" w:line="223" w:lineRule="exact"/>
              <w:ind w:left="7"/>
              <w:jc w:val="center"/>
              <w:rPr>
                <w:rFonts w:ascii="Bookman Old Style" w:hAnsi="Bookman Old Style"/>
                <w:b/>
                <w:bCs/>
                <w:sz w:val="16"/>
                <w:szCs w:val="16"/>
                <w:lang w:val="pt-BR"/>
              </w:rPr>
            </w:pPr>
            <w:r w:rsidRPr="00893402">
              <w:rPr>
                <w:rFonts w:ascii="Bookman Old Style" w:hAnsi="Bookman Old Style"/>
                <w:b/>
                <w:bCs/>
                <w:sz w:val="16"/>
                <w:szCs w:val="16"/>
                <w:lang w:val="pt-BR"/>
              </w:rPr>
              <w:t>Quant.</w:t>
            </w:r>
          </w:p>
        </w:tc>
        <w:tc>
          <w:tcPr>
            <w:tcW w:w="2347" w:type="dxa"/>
            <w:vAlign w:val="center"/>
          </w:tcPr>
          <w:p w14:paraId="1788C58B" w14:textId="77777777" w:rsidR="00893402" w:rsidRPr="00893402" w:rsidRDefault="00893402" w:rsidP="00CC0517">
            <w:pPr>
              <w:pStyle w:val="TableParagraph"/>
              <w:spacing w:before="1" w:line="223" w:lineRule="exact"/>
              <w:ind w:left="10"/>
              <w:jc w:val="center"/>
              <w:rPr>
                <w:rFonts w:ascii="Bookman Old Style" w:hAnsi="Bookman Old Style"/>
                <w:b/>
                <w:bCs/>
                <w:sz w:val="16"/>
                <w:szCs w:val="16"/>
                <w:lang w:val="pt-BR"/>
              </w:rPr>
            </w:pPr>
            <w:r w:rsidRPr="00893402">
              <w:rPr>
                <w:rFonts w:ascii="Bookman Old Style" w:hAnsi="Bookman Old Style"/>
                <w:b/>
                <w:bCs/>
                <w:sz w:val="16"/>
                <w:szCs w:val="16"/>
                <w:lang w:val="pt-BR"/>
              </w:rPr>
              <w:t>Preço Total Ano</w:t>
            </w:r>
          </w:p>
        </w:tc>
      </w:tr>
      <w:tr w:rsidR="00893402" w:rsidRPr="00F52785" w14:paraId="1FDDC249" w14:textId="77777777" w:rsidTr="00893402">
        <w:trPr>
          <w:trHeight w:val="1075"/>
        </w:trPr>
        <w:tc>
          <w:tcPr>
            <w:tcW w:w="841" w:type="dxa"/>
            <w:tcBorders>
              <w:bottom w:val="single" w:sz="4" w:space="0" w:color="auto"/>
            </w:tcBorders>
            <w:vAlign w:val="center"/>
          </w:tcPr>
          <w:p w14:paraId="5E01A85A" w14:textId="77777777" w:rsidR="00893402" w:rsidRPr="00893402" w:rsidRDefault="00893402" w:rsidP="00CC0517">
            <w:pPr>
              <w:pStyle w:val="TableParagraph"/>
              <w:spacing w:before="1"/>
              <w:ind w:left="7"/>
              <w:jc w:val="center"/>
              <w:rPr>
                <w:rFonts w:ascii="Bookman Old Style" w:hAnsi="Bookman Old Style"/>
                <w:sz w:val="16"/>
                <w:szCs w:val="16"/>
                <w:lang w:val="pt-BR"/>
              </w:rPr>
            </w:pPr>
            <w:r w:rsidRPr="00893402">
              <w:rPr>
                <w:rFonts w:ascii="Bookman Old Style" w:hAnsi="Bookman Old Style"/>
                <w:sz w:val="16"/>
                <w:szCs w:val="16"/>
                <w:lang w:val="pt-BR"/>
              </w:rPr>
              <w:t>01</w:t>
            </w:r>
          </w:p>
        </w:tc>
        <w:tc>
          <w:tcPr>
            <w:tcW w:w="3546" w:type="dxa"/>
            <w:tcBorders>
              <w:bottom w:val="single" w:sz="4" w:space="0" w:color="auto"/>
            </w:tcBorders>
          </w:tcPr>
          <w:p w14:paraId="00A47D69" w14:textId="77777777" w:rsidR="00893402" w:rsidRPr="00893402" w:rsidRDefault="00893402" w:rsidP="00CC0517">
            <w:pPr>
              <w:tabs>
                <w:tab w:val="left" w:pos="567"/>
              </w:tabs>
              <w:spacing w:line="276" w:lineRule="auto"/>
              <w:rPr>
                <w:rFonts w:ascii="Bookman Old Style" w:hAnsi="Bookman Old Style"/>
                <w:sz w:val="16"/>
                <w:szCs w:val="16"/>
                <w:lang w:val="pt-BR"/>
              </w:rPr>
            </w:pPr>
            <w:r w:rsidRPr="00893402">
              <w:rPr>
                <w:rFonts w:ascii="Bookman Old Style" w:hAnsi="Bookman Old Style" w:cs="Arial"/>
                <w:sz w:val="16"/>
                <w:szCs w:val="16"/>
                <w:lang w:val="pt-BR"/>
              </w:rPr>
              <w:t xml:space="preserve">AQUISIÇÃO DE DESCOMPACTADOR DE SOLO NOVO TIPO GIRATÓRIO COM ROLO FACA, COM SISTEMA PULA PEDRA, COM LARGURA DE TRABALHO DE NO MÍNIMO 2 METROS, COMPRIMENTO DE NO MÍNIMO 4,5 METROS, COM POTÊNCIA REQUERIDA DE NO MÍNIMO 15 A 20 CV POR LINHA, COM CHASSIS TUBULAR, RODADOS LATERAIS PARA TRANSPORTE E REGULAGEM DE PROFUNDIDADE, COM PNEUS NOVOS COMPATÍVEIS COM O EQUIPAMENTO, COM NO MÍNIMO 2 CILINDROS HIDRÁULICOS DE LEVANTE, CAIXA RESERVATÓRIO PARA ÁGUA OU AREIA COM A FINALIDADE DE PESO EXTRA AO EQUIPAMENTO, AUXILIANDO NA CALAGEM DAS HASTES, EIXOS CONTENDO NO MÍNIMO 24 HASTES CURVADAS E PARAFUSADAS NO EIXO CENTRAL, COM PENETRAÇÃO NO SOLO DE NO MÍNIMO 40 CM, COM ROLO FACA TRASEIRO OSCILANTE PARA DESTORROAR E AMASSAR, COM MESMA LARGURA DE TRABALHO DO ROLO FACA, COM LEVANTE HIDRÁULICO. </w:t>
            </w:r>
          </w:p>
        </w:tc>
        <w:tc>
          <w:tcPr>
            <w:tcW w:w="927" w:type="dxa"/>
            <w:tcBorders>
              <w:bottom w:val="single" w:sz="4" w:space="0" w:color="auto"/>
            </w:tcBorders>
            <w:vAlign w:val="center"/>
          </w:tcPr>
          <w:p w14:paraId="416BCA29" w14:textId="77777777" w:rsidR="00893402" w:rsidRPr="00893402" w:rsidRDefault="00893402" w:rsidP="00CC0517">
            <w:pPr>
              <w:jc w:val="center"/>
              <w:rPr>
                <w:rFonts w:ascii="Bookman Old Style" w:hAnsi="Bookman Old Style"/>
                <w:sz w:val="16"/>
                <w:szCs w:val="16"/>
                <w:lang w:val="pt-BR"/>
              </w:rPr>
            </w:pPr>
          </w:p>
          <w:p w14:paraId="5F375665" w14:textId="77777777" w:rsidR="00893402" w:rsidRPr="00893402" w:rsidRDefault="00893402" w:rsidP="00CC0517">
            <w:pPr>
              <w:jc w:val="center"/>
              <w:rPr>
                <w:rFonts w:ascii="Bookman Old Style" w:hAnsi="Bookman Old Style"/>
                <w:sz w:val="16"/>
                <w:szCs w:val="16"/>
                <w:lang w:val="pt-BR"/>
              </w:rPr>
            </w:pPr>
            <w:r w:rsidRPr="00893402">
              <w:rPr>
                <w:rFonts w:ascii="Bookman Old Style" w:hAnsi="Bookman Old Style"/>
                <w:sz w:val="16"/>
                <w:szCs w:val="16"/>
                <w:lang w:val="pt-BR"/>
              </w:rPr>
              <w:t>Unid.</w:t>
            </w:r>
          </w:p>
          <w:p w14:paraId="68FA3B47" w14:textId="77777777" w:rsidR="00893402" w:rsidRPr="00893402" w:rsidRDefault="00893402" w:rsidP="00CC0517">
            <w:pPr>
              <w:pStyle w:val="TableParagraph"/>
              <w:spacing w:before="1"/>
              <w:ind w:left="10"/>
              <w:jc w:val="center"/>
              <w:rPr>
                <w:rFonts w:ascii="Bookman Old Style" w:hAnsi="Bookman Old Style"/>
                <w:sz w:val="16"/>
                <w:szCs w:val="16"/>
                <w:lang w:val="pt-BR"/>
              </w:rPr>
            </w:pPr>
          </w:p>
        </w:tc>
        <w:tc>
          <w:tcPr>
            <w:tcW w:w="1058" w:type="dxa"/>
            <w:tcBorders>
              <w:bottom w:val="single" w:sz="4" w:space="0" w:color="auto"/>
            </w:tcBorders>
            <w:vAlign w:val="center"/>
          </w:tcPr>
          <w:p w14:paraId="62C103C8" w14:textId="77777777" w:rsidR="00893402" w:rsidRPr="00893402" w:rsidRDefault="00893402" w:rsidP="00CC0517">
            <w:pPr>
              <w:pStyle w:val="TableParagraph"/>
              <w:spacing w:before="1"/>
              <w:ind w:left="0"/>
              <w:jc w:val="center"/>
              <w:rPr>
                <w:rFonts w:ascii="Bookman Old Style" w:hAnsi="Bookman Old Style"/>
                <w:sz w:val="16"/>
                <w:szCs w:val="16"/>
                <w:lang w:val="pt-BR"/>
              </w:rPr>
            </w:pPr>
            <w:r w:rsidRPr="00893402">
              <w:rPr>
                <w:rFonts w:ascii="Bookman Old Style" w:hAnsi="Bookman Old Style"/>
                <w:sz w:val="16"/>
                <w:szCs w:val="16"/>
                <w:lang w:val="pt-BR"/>
              </w:rPr>
              <w:t>1</w:t>
            </w:r>
          </w:p>
        </w:tc>
        <w:tc>
          <w:tcPr>
            <w:tcW w:w="2347" w:type="dxa"/>
            <w:tcBorders>
              <w:top w:val="nil"/>
              <w:bottom w:val="single" w:sz="4" w:space="0" w:color="auto"/>
            </w:tcBorders>
            <w:vAlign w:val="center"/>
          </w:tcPr>
          <w:p w14:paraId="21BB0C90" w14:textId="46CE1A44" w:rsidR="00893402" w:rsidRPr="00893402" w:rsidRDefault="00893402" w:rsidP="00CC0517">
            <w:pPr>
              <w:pStyle w:val="TableParagraph"/>
              <w:spacing w:before="1"/>
              <w:ind w:left="10" w:right="1"/>
              <w:jc w:val="center"/>
              <w:rPr>
                <w:rFonts w:ascii="Bookman Old Style" w:hAnsi="Bookman Old Style"/>
                <w:sz w:val="16"/>
                <w:szCs w:val="16"/>
                <w:lang w:val="pt-BR"/>
              </w:rPr>
            </w:pPr>
          </w:p>
        </w:tc>
      </w:tr>
    </w:tbl>
    <w:p w14:paraId="46A0D206" w14:textId="77777777" w:rsidR="00204403" w:rsidRPr="00E61B79" w:rsidRDefault="00204403" w:rsidP="003C2248">
      <w:pPr>
        <w:tabs>
          <w:tab w:val="left" w:pos="536"/>
          <w:tab w:val="left" w:pos="2270"/>
          <w:tab w:val="left" w:pos="4294"/>
        </w:tabs>
        <w:contextualSpacing/>
        <w:rPr>
          <w:rFonts w:ascii="Bookman Old Style" w:hAnsi="Bookman Old Style" w:cs="Arial"/>
        </w:rPr>
      </w:pPr>
    </w:p>
    <w:p w14:paraId="684D899A" w14:textId="5823B843" w:rsidR="00C81C83" w:rsidRPr="00E61B79" w:rsidRDefault="00C81C83" w:rsidP="003C2248">
      <w:pPr>
        <w:tabs>
          <w:tab w:val="left" w:pos="536"/>
          <w:tab w:val="left" w:pos="2270"/>
          <w:tab w:val="left" w:pos="4294"/>
        </w:tabs>
        <w:contextualSpacing/>
        <w:rPr>
          <w:rFonts w:ascii="Bookman Old Style" w:hAnsi="Bookman Old Style" w:cs="Arial"/>
        </w:rPr>
      </w:pPr>
      <w:r w:rsidRPr="00E61B79">
        <w:rPr>
          <w:rFonts w:ascii="Bookman Old Style" w:hAnsi="Bookman Old Style" w:cs="Arial"/>
        </w:rPr>
        <w:t>Valor total da proposta (por extenso): R$ ________ (__________________________).</w:t>
      </w:r>
    </w:p>
    <w:p w14:paraId="28FAFD35" w14:textId="282322E7" w:rsidR="00C81C83" w:rsidRPr="00E61B79" w:rsidRDefault="00C81C83" w:rsidP="003C2248">
      <w:pPr>
        <w:tabs>
          <w:tab w:val="left" w:pos="536"/>
          <w:tab w:val="left" w:pos="2270"/>
          <w:tab w:val="left" w:pos="4294"/>
        </w:tabs>
        <w:contextualSpacing/>
        <w:rPr>
          <w:rFonts w:ascii="Bookman Old Style" w:hAnsi="Bookman Old Style" w:cs="Arial"/>
        </w:rPr>
      </w:pPr>
      <w:r w:rsidRPr="00E61B79">
        <w:rPr>
          <w:rFonts w:ascii="Bookman Old Style" w:hAnsi="Bookman Old Style" w:cs="Arial"/>
        </w:rPr>
        <w:t>Obs.: No preço cotado já estão incluídas eventuais vantagens e/ou abatimentos, impostos, taxas e encargos sociais, obrigações trabalhistas, previdenciárias, fiscais e comerciais, assim como despesas com transportes, deslocamentos, serviço de instalação e outras quaisquer que incidam sobre a contratação.</w:t>
      </w:r>
    </w:p>
    <w:p w14:paraId="41B43B42" w14:textId="66FECDA2" w:rsidR="00C81C83" w:rsidRPr="00E61B79" w:rsidRDefault="00C81C83" w:rsidP="003C2248">
      <w:pPr>
        <w:pStyle w:val="PADRAO"/>
        <w:tabs>
          <w:tab w:val="left" w:pos="536"/>
          <w:tab w:val="left" w:pos="2270"/>
          <w:tab w:val="left" w:pos="4294"/>
        </w:tabs>
        <w:contextualSpacing/>
        <w:rPr>
          <w:rFonts w:ascii="Bookman Old Style" w:hAnsi="Bookman Old Style" w:cs="Arial"/>
          <w:bCs/>
          <w:sz w:val="20"/>
        </w:rPr>
      </w:pPr>
      <w:r w:rsidRPr="00E61B79">
        <w:rPr>
          <w:rFonts w:ascii="Bookman Old Style" w:hAnsi="Bookman Old Style" w:cs="Arial"/>
          <w:bCs/>
          <w:sz w:val="20"/>
        </w:rPr>
        <w:t>Declaramos que os itens ofertados atendem a todas as especificações descritas no edital.</w:t>
      </w:r>
    </w:p>
    <w:p w14:paraId="7E09BA08" w14:textId="40B02CAE" w:rsidR="00C81C83" w:rsidRPr="00E61B79" w:rsidRDefault="00C81C83" w:rsidP="003C2248">
      <w:pPr>
        <w:tabs>
          <w:tab w:val="left" w:pos="536"/>
          <w:tab w:val="left" w:pos="2270"/>
          <w:tab w:val="left" w:pos="4294"/>
        </w:tabs>
        <w:contextualSpacing/>
        <w:rPr>
          <w:rFonts w:ascii="Bookman Old Style" w:hAnsi="Bookman Old Style" w:cs="Arial"/>
          <w:b/>
        </w:rPr>
      </w:pPr>
      <w:r w:rsidRPr="00E61B79">
        <w:rPr>
          <w:rFonts w:ascii="Bookman Old Style" w:hAnsi="Bookman Old Style" w:cs="Arial"/>
          <w:b/>
        </w:rPr>
        <w:t>VALIDADE DA PROPOSTA COMERCIAL</w:t>
      </w:r>
      <w:r w:rsidRPr="00E61B79">
        <w:rPr>
          <w:rFonts w:ascii="Bookman Old Style" w:hAnsi="Bookman Old Style" w:cs="Arial"/>
        </w:rPr>
        <w:t xml:space="preserve">: 60 (sessenta) dias a contar da abertura da sessão presencial. </w:t>
      </w:r>
    </w:p>
    <w:p w14:paraId="05172933" w14:textId="1CF0105B" w:rsidR="00C81C83" w:rsidRDefault="00C81C83" w:rsidP="003C2248">
      <w:pPr>
        <w:tabs>
          <w:tab w:val="left" w:pos="536"/>
          <w:tab w:val="left" w:pos="2270"/>
          <w:tab w:val="left" w:pos="4294"/>
        </w:tabs>
        <w:contextualSpacing/>
        <w:jc w:val="right"/>
        <w:rPr>
          <w:rFonts w:ascii="Bookman Old Style" w:hAnsi="Bookman Old Style" w:cs="Arial"/>
        </w:rPr>
      </w:pPr>
      <w:r w:rsidRPr="00E61B79">
        <w:rPr>
          <w:rFonts w:ascii="Bookman Old Style" w:hAnsi="Bookman Old Style" w:cs="Arial"/>
        </w:rPr>
        <w:t>Local e Data: __/__/____.</w:t>
      </w:r>
    </w:p>
    <w:p w14:paraId="06316477" w14:textId="77777777" w:rsidR="00893402" w:rsidRDefault="00893402" w:rsidP="003C2248">
      <w:pPr>
        <w:tabs>
          <w:tab w:val="left" w:pos="536"/>
          <w:tab w:val="left" w:pos="2270"/>
          <w:tab w:val="left" w:pos="4294"/>
        </w:tabs>
        <w:contextualSpacing/>
        <w:jc w:val="right"/>
        <w:rPr>
          <w:rFonts w:ascii="Bookman Old Style" w:hAnsi="Bookman Old Style" w:cs="Arial"/>
        </w:rPr>
      </w:pPr>
    </w:p>
    <w:p w14:paraId="6AC077CE" w14:textId="77777777" w:rsidR="00893402" w:rsidRPr="00E61B79" w:rsidRDefault="00893402" w:rsidP="003C2248">
      <w:pPr>
        <w:tabs>
          <w:tab w:val="left" w:pos="536"/>
          <w:tab w:val="left" w:pos="2270"/>
          <w:tab w:val="left" w:pos="4294"/>
        </w:tabs>
        <w:contextualSpacing/>
        <w:jc w:val="right"/>
        <w:rPr>
          <w:rFonts w:ascii="Bookman Old Style" w:hAnsi="Bookman Old Style" w:cs="Arial"/>
        </w:rPr>
      </w:pPr>
    </w:p>
    <w:p w14:paraId="64942B9E" w14:textId="77777777" w:rsidR="00C81C83" w:rsidRPr="00E61B79" w:rsidRDefault="00C81C83" w:rsidP="003C2248">
      <w:pPr>
        <w:tabs>
          <w:tab w:val="left" w:pos="536"/>
          <w:tab w:val="left" w:pos="2270"/>
          <w:tab w:val="left" w:pos="4294"/>
        </w:tabs>
        <w:contextualSpacing/>
        <w:jc w:val="center"/>
        <w:rPr>
          <w:rFonts w:ascii="Bookman Old Style" w:hAnsi="Bookman Old Style" w:cs="Arial"/>
        </w:rPr>
      </w:pPr>
      <w:r w:rsidRPr="00E61B79">
        <w:rPr>
          <w:rFonts w:ascii="Bookman Old Style" w:hAnsi="Bookman Old Style" w:cs="Arial"/>
        </w:rPr>
        <w:t>______________________</w:t>
      </w:r>
    </w:p>
    <w:p w14:paraId="235A3F0A" w14:textId="77777777" w:rsidR="00C81C83" w:rsidRPr="00E61B79" w:rsidRDefault="00C81C83" w:rsidP="003C2248">
      <w:pPr>
        <w:tabs>
          <w:tab w:val="left" w:pos="536"/>
          <w:tab w:val="left" w:pos="2270"/>
          <w:tab w:val="left" w:pos="4294"/>
        </w:tabs>
        <w:contextualSpacing/>
        <w:jc w:val="center"/>
        <w:rPr>
          <w:rFonts w:ascii="Bookman Old Style" w:hAnsi="Bookman Old Style" w:cs="Arial"/>
          <w:b/>
        </w:rPr>
      </w:pPr>
      <w:r w:rsidRPr="00E61B79">
        <w:rPr>
          <w:rFonts w:ascii="Bookman Old Style" w:hAnsi="Bookman Old Style" w:cs="Arial"/>
          <w:b/>
        </w:rPr>
        <w:t>NOME, CPF E</w:t>
      </w:r>
    </w:p>
    <w:p w14:paraId="34702CB0" w14:textId="41AEDCD6" w:rsidR="00C81C83" w:rsidRPr="00E61B79" w:rsidRDefault="00C81C83" w:rsidP="003C2248">
      <w:pPr>
        <w:tabs>
          <w:tab w:val="left" w:pos="536"/>
          <w:tab w:val="left" w:pos="2270"/>
          <w:tab w:val="left" w:pos="4294"/>
        </w:tabs>
        <w:contextualSpacing/>
        <w:jc w:val="center"/>
        <w:rPr>
          <w:rFonts w:ascii="Bookman Old Style" w:hAnsi="Bookman Old Style" w:cs="Arial"/>
          <w:b/>
          <w:bCs/>
        </w:rPr>
      </w:pPr>
      <w:r w:rsidRPr="00E61B79">
        <w:rPr>
          <w:rFonts w:ascii="Bookman Old Style" w:hAnsi="Bookman Old Style" w:cs="Arial"/>
          <w:b/>
        </w:rPr>
        <w:t xml:space="preserve">ASSINATURA DO </w:t>
      </w:r>
      <w:r w:rsidRPr="00E61B79">
        <w:rPr>
          <w:rFonts w:ascii="Bookman Old Style" w:hAnsi="Bookman Old Style" w:cs="Arial"/>
          <w:b/>
          <w:bCs/>
        </w:rPr>
        <w:t>REPRESENTANTE.</w:t>
      </w:r>
    </w:p>
    <w:p w14:paraId="174FF46E" w14:textId="7160E33E" w:rsidR="00C81C83" w:rsidRPr="00E61B79" w:rsidRDefault="00C81C83" w:rsidP="003C2248">
      <w:pPr>
        <w:pStyle w:val="TextosemFormatao"/>
        <w:rPr>
          <w:rFonts w:ascii="Bookman Old Style" w:hAnsi="Bookman Old Style"/>
          <w:b/>
        </w:rPr>
      </w:pPr>
    </w:p>
    <w:p w14:paraId="7E100F22" w14:textId="3F94C9D4" w:rsidR="00025293" w:rsidRPr="00E61B79" w:rsidRDefault="00C81C83" w:rsidP="003C2248">
      <w:pPr>
        <w:contextualSpacing/>
        <w:jc w:val="center"/>
        <w:rPr>
          <w:rFonts w:ascii="Bookman Old Style" w:hAnsi="Bookman Old Style"/>
          <w:b/>
          <w:i/>
          <w:u w:val="single"/>
          <w:lang w:eastAsia="pt-BR"/>
          <w14:ligatures w14:val="none"/>
        </w:rPr>
      </w:pPr>
      <w:r w:rsidRPr="00E61B79">
        <w:rPr>
          <w:rFonts w:ascii="Bookman Old Style" w:hAnsi="Bookman Old Style"/>
          <w:b/>
          <w:i/>
          <w:color w:val="FF0000"/>
          <w:u w:val="single"/>
          <w:lang w:eastAsia="pt-BR"/>
          <w14:ligatures w14:val="none"/>
        </w:rPr>
        <w:t xml:space="preserve">Entregar dentro do envelope de nº 01 </w:t>
      </w:r>
    </w:p>
    <w:p w14:paraId="1D4B6357" w14:textId="77777777" w:rsidR="00204403" w:rsidRPr="00E61B79" w:rsidRDefault="00204403" w:rsidP="003C2248">
      <w:pPr>
        <w:pStyle w:val="TextosemFormatao"/>
        <w:rPr>
          <w:rFonts w:ascii="Bookman Old Style" w:hAnsi="Bookman Old Style"/>
          <w:b/>
        </w:rPr>
      </w:pPr>
    </w:p>
    <w:p w14:paraId="4270E06A" w14:textId="77777777" w:rsidR="00DB665B" w:rsidRPr="00E61B79" w:rsidRDefault="00DB665B" w:rsidP="003C2248">
      <w:pPr>
        <w:pStyle w:val="TextosemFormatao"/>
        <w:rPr>
          <w:rFonts w:ascii="Bookman Old Style" w:hAnsi="Bookman Old Style"/>
          <w:b/>
        </w:rPr>
      </w:pPr>
    </w:p>
    <w:p w14:paraId="117FCE6F" w14:textId="77777777" w:rsidR="00E71C96" w:rsidRDefault="00E71C96" w:rsidP="003C2248">
      <w:pPr>
        <w:contextualSpacing/>
        <w:jc w:val="center"/>
        <w:rPr>
          <w:rFonts w:ascii="Bookman Old Style" w:hAnsi="Bookman Old Style"/>
          <w:b/>
          <w:bCs/>
          <w:lang w:eastAsia="pt-BR"/>
          <w14:ligatures w14:val="none"/>
        </w:rPr>
      </w:pPr>
    </w:p>
    <w:p w14:paraId="1A19A690" w14:textId="77777777" w:rsidR="00E71C96" w:rsidRDefault="00E71C96" w:rsidP="003C2248">
      <w:pPr>
        <w:contextualSpacing/>
        <w:jc w:val="center"/>
        <w:rPr>
          <w:rFonts w:ascii="Bookman Old Style" w:hAnsi="Bookman Old Style"/>
          <w:b/>
          <w:bCs/>
          <w:lang w:eastAsia="pt-BR"/>
          <w14:ligatures w14:val="none"/>
        </w:rPr>
      </w:pPr>
    </w:p>
    <w:p w14:paraId="53F44266" w14:textId="77777777" w:rsidR="00E71C96" w:rsidRDefault="00E71C96" w:rsidP="003C2248">
      <w:pPr>
        <w:contextualSpacing/>
        <w:jc w:val="center"/>
        <w:rPr>
          <w:rFonts w:ascii="Bookman Old Style" w:hAnsi="Bookman Old Style"/>
          <w:b/>
          <w:bCs/>
          <w:lang w:eastAsia="pt-BR"/>
          <w14:ligatures w14:val="none"/>
        </w:rPr>
      </w:pPr>
    </w:p>
    <w:p w14:paraId="224DE854" w14:textId="77777777" w:rsidR="00E71C96" w:rsidRDefault="00E71C96" w:rsidP="003C2248">
      <w:pPr>
        <w:contextualSpacing/>
        <w:jc w:val="center"/>
        <w:rPr>
          <w:rFonts w:ascii="Bookman Old Style" w:hAnsi="Bookman Old Style"/>
          <w:b/>
          <w:bCs/>
          <w:lang w:eastAsia="pt-BR"/>
          <w14:ligatures w14:val="none"/>
        </w:rPr>
      </w:pPr>
    </w:p>
    <w:p w14:paraId="3F89107F" w14:textId="77777777" w:rsidR="00E71C96" w:rsidRDefault="00E71C96" w:rsidP="003C2248">
      <w:pPr>
        <w:contextualSpacing/>
        <w:jc w:val="center"/>
        <w:rPr>
          <w:rFonts w:ascii="Bookman Old Style" w:hAnsi="Bookman Old Style"/>
          <w:b/>
          <w:bCs/>
          <w:lang w:eastAsia="pt-BR"/>
          <w14:ligatures w14:val="none"/>
        </w:rPr>
      </w:pPr>
    </w:p>
    <w:p w14:paraId="3632C321" w14:textId="77777777" w:rsidR="00E71C96" w:rsidRDefault="00E71C96" w:rsidP="003C2248">
      <w:pPr>
        <w:contextualSpacing/>
        <w:jc w:val="center"/>
        <w:rPr>
          <w:rFonts w:ascii="Bookman Old Style" w:hAnsi="Bookman Old Style"/>
          <w:b/>
          <w:bCs/>
          <w:lang w:eastAsia="pt-BR"/>
          <w14:ligatures w14:val="none"/>
        </w:rPr>
      </w:pPr>
    </w:p>
    <w:p w14:paraId="18108247" w14:textId="77777777" w:rsidR="00E71C96" w:rsidRDefault="00E71C96" w:rsidP="003C2248">
      <w:pPr>
        <w:contextualSpacing/>
        <w:jc w:val="center"/>
        <w:rPr>
          <w:rFonts w:ascii="Bookman Old Style" w:hAnsi="Bookman Old Style"/>
          <w:b/>
          <w:bCs/>
          <w:lang w:eastAsia="pt-BR"/>
          <w14:ligatures w14:val="none"/>
        </w:rPr>
      </w:pPr>
    </w:p>
    <w:p w14:paraId="7FDB6E29" w14:textId="77777777" w:rsidR="00E71C96" w:rsidRDefault="00E71C96" w:rsidP="003C2248">
      <w:pPr>
        <w:contextualSpacing/>
        <w:jc w:val="center"/>
        <w:rPr>
          <w:rFonts w:ascii="Bookman Old Style" w:hAnsi="Bookman Old Style"/>
          <w:b/>
          <w:bCs/>
          <w:lang w:eastAsia="pt-BR"/>
          <w14:ligatures w14:val="none"/>
        </w:rPr>
      </w:pPr>
    </w:p>
    <w:p w14:paraId="3EAED812" w14:textId="77777777" w:rsidR="00E71C96" w:rsidRDefault="00E71C96" w:rsidP="003C2248">
      <w:pPr>
        <w:contextualSpacing/>
        <w:jc w:val="center"/>
        <w:rPr>
          <w:rFonts w:ascii="Bookman Old Style" w:hAnsi="Bookman Old Style"/>
          <w:b/>
          <w:bCs/>
          <w:lang w:eastAsia="pt-BR"/>
          <w14:ligatures w14:val="none"/>
        </w:rPr>
      </w:pPr>
    </w:p>
    <w:p w14:paraId="31B38125" w14:textId="77777777" w:rsidR="00E71C96" w:rsidRDefault="00E71C96" w:rsidP="003C2248">
      <w:pPr>
        <w:contextualSpacing/>
        <w:jc w:val="center"/>
        <w:rPr>
          <w:rFonts w:ascii="Bookman Old Style" w:hAnsi="Bookman Old Style"/>
          <w:b/>
          <w:bCs/>
          <w:lang w:eastAsia="pt-BR"/>
          <w14:ligatures w14:val="none"/>
        </w:rPr>
      </w:pPr>
    </w:p>
    <w:p w14:paraId="77B7ECE7" w14:textId="77777777" w:rsidR="00E71C96" w:rsidRDefault="00E71C96" w:rsidP="003C2248">
      <w:pPr>
        <w:contextualSpacing/>
        <w:jc w:val="center"/>
        <w:rPr>
          <w:rFonts w:ascii="Bookman Old Style" w:hAnsi="Bookman Old Style"/>
          <w:b/>
          <w:bCs/>
          <w:lang w:eastAsia="pt-BR"/>
          <w14:ligatures w14:val="none"/>
        </w:rPr>
      </w:pPr>
    </w:p>
    <w:p w14:paraId="67066525" w14:textId="77777777" w:rsidR="00E71C96" w:rsidRDefault="00E71C96" w:rsidP="003C2248">
      <w:pPr>
        <w:contextualSpacing/>
        <w:jc w:val="center"/>
        <w:rPr>
          <w:rFonts w:ascii="Bookman Old Style" w:hAnsi="Bookman Old Style"/>
          <w:b/>
          <w:bCs/>
          <w:lang w:eastAsia="pt-BR"/>
          <w14:ligatures w14:val="none"/>
        </w:rPr>
      </w:pPr>
    </w:p>
    <w:p w14:paraId="27290DFD" w14:textId="77777777" w:rsidR="00E71C96" w:rsidRDefault="00E71C96" w:rsidP="003C2248">
      <w:pPr>
        <w:contextualSpacing/>
        <w:jc w:val="center"/>
        <w:rPr>
          <w:rFonts w:ascii="Bookman Old Style" w:hAnsi="Bookman Old Style"/>
          <w:b/>
          <w:bCs/>
          <w:lang w:eastAsia="pt-BR"/>
          <w14:ligatures w14:val="none"/>
        </w:rPr>
      </w:pPr>
    </w:p>
    <w:p w14:paraId="43EDFF9D" w14:textId="77777777" w:rsidR="00E71C96" w:rsidRDefault="00E71C96" w:rsidP="003C2248">
      <w:pPr>
        <w:contextualSpacing/>
        <w:jc w:val="center"/>
        <w:rPr>
          <w:rFonts w:ascii="Bookman Old Style" w:hAnsi="Bookman Old Style"/>
          <w:b/>
          <w:bCs/>
          <w:lang w:eastAsia="pt-BR"/>
          <w14:ligatures w14:val="none"/>
        </w:rPr>
      </w:pPr>
    </w:p>
    <w:p w14:paraId="2C1B5F26" w14:textId="77777777" w:rsidR="00E71C96" w:rsidRDefault="00E71C96" w:rsidP="003C2248">
      <w:pPr>
        <w:contextualSpacing/>
        <w:jc w:val="center"/>
        <w:rPr>
          <w:rFonts w:ascii="Bookman Old Style" w:hAnsi="Bookman Old Style"/>
          <w:b/>
          <w:bCs/>
          <w:lang w:eastAsia="pt-BR"/>
          <w14:ligatures w14:val="none"/>
        </w:rPr>
      </w:pPr>
    </w:p>
    <w:p w14:paraId="67197926" w14:textId="77777777" w:rsidR="00E71C96" w:rsidRDefault="00E71C96" w:rsidP="003C2248">
      <w:pPr>
        <w:contextualSpacing/>
        <w:jc w:val="center"/>
        <w:rPr>
          <w:rFonts w:ascii="Bookman Old Style" w:hAnsi="Bookman Old Style"/>
          <w:b/>
          <w:bCs/>
          <w:lang w:eastAsia="pt-BR"/>
          <w14:ligatures w14:val="none"/>
        </w:rPr>
      </w:pPr>
    </w:p>
    <w:p w14:paraId="3CF267EB" w14:textId="77777777" w:rsidR="00E71C96" w:rsidRDefault="00E71C96" w:rsidP="003C2248">
      <w:pPr>
        <w:contextualSpacing/>
        <w:jc w:val="center"/>
        <w:rPr>
          <w:rFonts w:ascii="Bookman Old Style" w:hAnsi="Bookman Old Style"/>
          <w:b/>
          <w:bCs/>
          <w:lang w:eastAsia="pt-BR"/>
          <w14:ligatures w14:val="none"/>
        </w:rPr>
      </w:pPr>
    </w:p>
    <w:p w14:paraId="49631EC9" w14:textId="77777777" w:rsidR="00E71C96" w:rsidRDefault="00E71C96" w:rsidP="003C2248">
      <w:pPr>
        <w:contextualSpacing/>
        <w:jc w:val="center"/>
        <w:rPr>
          <w:rFonts w:ascii="Bookman Old Style" w:hAnsi="Bookman Old Style"/>
          <w:b/>
          <w:bCs/>
          <w:lang w:eastAsia="pt-BR"/>
          <w14:ligatures w14:val="none"/>
        </w:rPr>
      </w:pPr>
    </w:p>
    <w:p w14:paraId="609C2BFB" w14:textId="77777777" w:rsidR="00E71C96" w:rsidRDefault="00E71C96" w:rsidP="003C2248">
      <w:pPr>
        <w:contextualSpacing/>
        <w:jc w:val="center"/>
        <w:rPr>
          <w:rFonts w:ascii="Bookman Old Style" w:hAnsi="Bookman Old Style"/>
          <w:b/>
          <w:bCs/>
          <w:lang w:eastAsia="pt-BR"/>
          <w14:ligatures w14:val="none"/>
        </w:rPr>
      </w:pPr>
    </w:p>
    <w:p w14:paraId="38DF0E05" w14:textId="77777777" w:rsidR="00E71C96" w:rsidRDefault="00E71C96" w:rsidP="003C2248">
      <w:pPr>
        <w:contextualSpacing/>
        <w:jc w:val="center"/>
        <w:rPr>
          <w:rFonts w:ascii="Bookman Old Style" w:hAnsi="Bookman Old Style"/>
          <w:b/>
          <w:bCs/>
          <w:lang w:eastAsia="pt-BR"/>
          <w14:ligatures w14:val="none"/>
        </w:rPr>
      </w:pPr>
    </w:p>
    <w:p w14:paraId="39B4D82C" w14:textId="77777777" w:rsidR="00E71C96" w:rsidRDefault="00E71C96" w:rsidP="003C2248">
      <w:pPr>
        <w:contextualSpacing/>
        <w:jc w:val="center"/>
        <w:rPr>
          <w:rFonts w:ascii="Bookman Old Style" w:hAnsi="Bookman Old Style"/>
          <w:b/>
          <w:bCs/>
          <w:lang w:eastAsia="pt-BR"/>
          <w14:ligatures w14:val="none"/>
        </w:rPr>
      </w:pPr>
    </w:p>
    <w:p w14:paraId="4AC93FBE" w14:textId="77777777" w:rsidR="00E71C96" w:rsidRDefault="00E71C96" w:rsidP="003C2248">
      <w:pPr>
        <w:contextualSpacing/>
        <w:jc w:val="center"/>
        <w:rPr>
          <w:rFonts w:ascii="Bookman Old Style" w:hAnsi="Bookman Old Style"/>
          <w:b/>
          <w:bCs/>
          <w:lang w:eastAsia="pt-BR"/>
          <w14:ligatures w14:val="none"/>
        </w:rPr>
      </w:pPr>
    </w:p>
    <w:p w14:paraId="6929E236" w14:textId="77777777" w:rsidR="00E71C96" w:rsidRDefault="00E71C96" w:rsidP="003C2248">
      <w:pPr>
        <w:contextualSpacing/>
        <w:jc w:val="center"/>
        <w:rPr>
          <w:rFonts w:ascii="Bookman Old Style" w:hAnsi="Bookman Old Style"/>
          <w:b/>
          <w:bCs/>
          <w:lang w:eastAsia="pt-BR"/>
          <w14:ligatures w14:val="none"/>
        </w:rPr>
      </w:pPr>
    </w:p>
    <w:p w14:paraId="2E8109C6" w14:textId="77777777" w:rsidR="00893402" w:rsidRDefault="00893402" w:rsidP="003C2248">
      <w:pPr>
        <w:contextualSpacing/>
        <w:jc w:val="center"/>
        <w:rPr>
          <w:rFonts w:ascii="Bookman Old Style" w:hAnsi="Bookman Old Style"/>
          <w:b/>
          <w:bCs/>
          <w:lang w:eastAsia="pt-BR"/>
          <w14:ligatures w14:val="none"/>
        </w:rPr>
      </w:pPr>
    </w:p>
    <w:p w14:paraId="43A0E3A8" w14:textId="77777777" w:rsidR="00893402" w:rsidRDefault="00893402" w:rsidP="003C2248">
      <w:pPr>
        <w:contextualSpacing/>
        <w:jc w:val="center"/>
        <w:rPr>
          <w:rFonts w:ascii="Bookman Old Style" w:hAnsi="Bookman Old Style"/>
          <w:b/>
          <w:bCs/>
          <w:lang w:eastAsia="pt-BR"/>
          <w14:ligatures w14:val="none"/>
        </w:rPr>
      </w:pPr>
    </w:p>
    <w:p w14:paraId="5C1356F0" w14:textId="77777777" w:rsidR="00893402" w:rsidRDefault="00893402" w:rsidP="003C2248">
      <w:pPr>
        <w:contextualSpacing/>
        <w:jc w:val="center"/>
        <w:rPr>
          <w:rFonts w:ascii="Bookman Old Style" w:hAnsi="Bookman Old Style"/>
          <w:b/>
          <w:bCs/>
          <w:lang w:eastAsia="pt-BR"/>
          <w14:ligatures w14:val="none"/>
        </w:rPr>
      </w:pPr>
    </w:p>
    <w:p w14:paraId="7AC0A011" w14:textId="77777777" w:rsidR="00893402" w:rsidRDefault="00893402" w:rsidP="003C2248">
      <w:pPr>
        <w:contextualSpacing/>
        <w:jc w:val="center"/>
        <w:rPr>
          <w:rFonts w:ascii="Bookman Old Style" w:hAnsi="Bookman Old Style"/>
          <w:b/>
          <w:bCs/>
          <w:lang w:eastAsia="pt-BR"/>
          <w14:ligatures w14:val="none"/>
        </w:rPr>
      </w:pPr>
    </w:p>
    <w:p w14:paraId="36E3CB9B" w14:textId="77777777" w:rsidR="00893402" w:rsidRDefault="00893402" w:rsidP="003C2248">
      <w:pPr>
        <w:contextualSpacing/>
        <w:jc w:val="center"/>
        <w:rPr>
          <w:rFonts w:ascii="Bookman Old Style" w:hAnsi="Bookman Old Style"/>
          <w:b/>
          <w:bCs/>
          <w:lang w:eastAsia="pt-BR"/>
          <w14:ligatures w14:val="none"/>
        </w:rPr>
      </w:pPr>
    </w:p>
    <w:p w14:paraId="0B3E5D3B" w14:textId="77777777" w:rsidR="00893402" w:rsidRDefault="00893402" w:rsidP="003C2248">
      <w:pPr>
        <w:contextualSpacing/>
        <w:jc w:val="center"/>
        <w:rPr>
          <w:rFonts w:ascii="Bookman Old Style" w:hAnsi="Bookman Old Style"/>
          <w:b/>
          <w:bCs/>
          <w:lang w:eastAsia="pt-BR"/>
          <w14:ligatures w14:val="none"/>
        </w:rPr>
      </w:pPr>
    </w:p>
    <w:p w14:paraId="695D9DF0" w14:textId="77777777" w:rsidR="00893402" w:rsidRDefault="00893402" w:rsidP="003C2248">
      <w:pPr>
        <w:contextualSpacing/>
        <w:jc w:val="center"/>
        <w:rPr>
          <w:rFonts w:ascii="Bookman Old Style" w:hAnsi="Bookman Old Style"/>
          <w:b/>
          <w:bCs/>
          <w:lang w:eastAsia="pt-BR"/>
          <w14:ligatures w14:val="none"/>
        </w:rPr>
      </w:pPr>
    </w:p>
    <w:p w14:paraId="3AA8519F" w14:textId="77777777" w:rsidR="00893402" w:rsidRDefault="00893402" w:rsidP="003C2248">
      <w:pPr>
        <w:contextualSpacing/>
        <w:jc w:val="center"/>
        <w:rPr>
          <w:rFonts w:ascii="Bookman Old Style" w:hAnsi="Bookman Old Style"/>
          <w:b/>
          <w:bCs/>
          <w:lang w:eastAsia="pt-BR"/>
          <w14:ligatures w14:val="none"/>
        </w:rPr>
      </w:pPr>
    </w:p>
    <w:p w14:paraId="2A1397E1" w14:textId="77777777" w:rsidR="00893402" w:rsidRDefault="00893402" w:rsidP="003C2248">
      <w:pPr>
        <w:contextualSpacing/>
        <w:jc w:val="center"/>
        <w:rPr>
          <w:rFonts w:ascii="Bookman Old Style" w:hAnsi="Bookman Old Style"/>
          <w:b/>
          <w:bCs/>
          <w:lang w:eastAsia="pt-BR"/>
          <w14:ligatures w14:val="none"/>
        </w:rPr>
      </w:pPr>
    </w:p>
    <w:p w14:paraId="08DB7035" w14:textId="77777777" w:rsidR="00893402" w:rsidRDefault="00893402" w:rsidP="003C2248">
      <w:pPr>
        <w:contextualSpacing/>
        <w:jc w:val="center"/>
        <w:rPr>
          <w:rFonts w:ascii="Bookman Old Style" w:hAnsi="Bookman Old Style"/>
          <w:b/>
          <w:bCs/>
          <w:lang w:eastAsia="pt-BR"/>
          <w14:ligatures w14:val="none"/>
        </w:rPr>
      </w:pPr>
    </w:p>
    <w:p w14:paraId="06ED27C4" w14:textId="77777777" w:rsidR="00893402" w:rsidRDefault="00893402" w:rsidP="003C2248">
      <w:pPr>
        <w:contextualSpacing/>
        <w:jc w:val="center"/>
        <w:rPr>
          <w:rFonts w:ascii="Bookman Old Style" w:hAnsi="Bookman Old Style"/>
          <w:b/>
          <w:bCs/>
          <w:lang w:eastAsia="pt-BR"/>
          <w14:ligatures w14:val="none"/>
        </w:rPr>
      </w:pPr>
    </w:p>
    <w:p w14:paraId="57988831" w14:textId="77777777" w:rsidR="00893402" w:rsidRDefault="00893402" w:rsidP="003C2248">
      <w:pPr>
        <w:contextualSpacing/>
        <w:jc w:val="center"/>
        <w:rPr>
          <w:rFonts w:ascii="Bookman Old Style" w:hAnsi="Bookman Old Style"/>
          <w:b/>
          <w:bCs/>
          <w:lang w:eastAsia="pt-BR"/>
          <w14:ligatures w14:val="none"/>
        </w:rPr>
      </w:pPr>
    </w:p>
    <w:p w14:paraId="2D80A809" w14:textId="77777777" w:rsidR="00E71C96" w:rsidRDefault="00E71C96" w:rsidP="003C2248">
      <w:pPr>
        <w:contextualSpacing/>
        <w:jc w:val="center"/>
        <w:rPr>
          <w:rFonts w:ascii="Bookman Old Style" w:hAnsi="Bookman Old Style"/>
          <w:b/>
          <w:bCs/>
          <w:lang w:eastAsia="pt-BR"/>
          <w14:ligatures w14:val="none"/>
        </w:rPr>
      </w:pPr>
    </w:p>
    <w:p w14:paraId="60D1F09A" w14:textId="77777777" w:rsidR="00E71C96" w:rsidRDefault="00E71C96" w:rsidP="003C2248">
      <w:pPr>
        <w:contextualSpacing/>
        <w:jc w:val="center"/>
        <w:rPr>
          <w:rFonts w:ascii="Bookman Old Style" w:hAnsi="Bookman Old Style"/>
          <w:b/>
          <w:bCs/>
          <w:lang w:eastAsia="pt-BR"/>
          <w14:ligatures w14:val="none"/>
        </w:rPr>
      </w:pPr>
    </w:p>
    <w:p w14:paraId="055DF2EA" w14:textId="2CE17854" w:rsidR="00D52005" w:rsidRPr="00E61B79" w:rsidRDefault="00C81C83" w:rsidP="003C2248">
      <w:pPr>
        <w:contextualSpacing/>
        <w:jc w:val="center"/>
        <w:rPr>
          <w:rFonts w:ascii="Bookman Old Style" w:hAnsi="Bookman Old Style"/>
          <w:b/>
          <w:bCs/>
          <w:lang w:eastAsia="pt-BR"/>
          <w14:ligatures w14:val="none"/>
        </w:rPr>
      </w:pPr>
      <w:r w:rsidRPr="00E61B79">
        <w:rPr>
          <w:rFonts w:ascii="Bookman Old Style" w:hAnsi="Bookman Old Style"/>
          <w:b/>
          <w:bCs/>
          <w:lang w:eastAsia="pt-BR"/>
          <w14:ligatures w14:val="none"/>
        </w:rPr>
        <w:t xml:space="preserve">ANEXO V </w:t>
      </w:r>
    </w:p>
    <w:p w14:paraId="008492DF" w14:textId="6FC7AFFC" w:rsidR="00C81C83" w:rsidRPr="00E61B79" w:rsidRDefault="00C81C83" w:rsidP="003C2248">
      <w:pPr>
        <w:pStyle w:val="TextosemFormatao"/>
        <w:jc w:val="center"/>
        <w:rPr>
          <w:rFonts w:ascii="Bookman Old Style" w:hAnsi="Bookman Old Style"/>
          <w:b/>
        </w:rPr>
      </w:pPr>
      <w:r w:rsidRPr="00E61B79">
        <w:rPr>
          <w:rFonts w:ascii="Bookman Old Style" w:hAnsi="Bookman Old Style"/>
          <w:b/>
        </w:rPr>
        <w:t xml:space="preserve">PROCESSO ADMINISTRATIVO Nº </w:t>
      </w:r>
      <w:r w:rsidR="00893402">
        <w:rPr>
          <w:rFonts w:ascii="Bookman Old Style" w:hAnsi="Bookman Old Style"/>
          <w:b/>
        </w:rPr>
        <w:t>23</w:t>
      </w:r>
      <w:r w:rsidRPr="00E61B79">
        <w:rPr>
          <w:rFonts w:ascii="Bookman Old Style" w:hAnsi="Bookman Old Style"/>
          <w:b/>
        </w:rPr>
        <w:t>/2024</w:t>
      </w:r>
    </w:p>
    <w:p w14:paraId="79031B39" w14:textId="4690752F" w:rsidR="00C81C83" w:rsidRPr="00E61B79" w:rsidRDefault="00C81C83" w:rsidP="003C2248">
      <w:pPr>
        <w:pStyle w:val="TextosemFormatao"/>
        <w:contextualSpacing/>
        <w:jc w:val="center"/>
        <w:rPr>
          <w:rFonts w:ascii="Bookman Old Style" w:hAnsi="Bookman Old Style"/>
          <w:b/>
        </w:rPr>
      </w:pPr>
      <w:r w:rsidRPr="00E61B79">
        <w:rPr>
          <w:rFonts w:ascii="Bookman Old Style" w:hAnsi="Bookman Old Style"/>
          <w:b/>
        </w:rPr>
        <w:t xml:space="preserve">EDITAL DE PREGÃO PRESENCIAL Nº </w:t>
      </w:r>
      <w:r w:rsidR="000C154F" w:rsidRPr="00E61B79">
        <w:rPr>
          <w:rFonts w:ascii="Bookman Old Style" w:hAnsi="Bookman Old Style"/>
          <w:b/>
        </w:rPr>
        <w:t>0</w:t>
      </w:r>
      <w:r w:rsidR="00893402">
        <w:rPr>
          <w:rFonts w:ascii="Bookman Old Style" w:hAnsi="Bookman Old Style"/>
          <w:b/>
        </w:rPr>
        <w:t>6</w:t>
      </w:r>
      <w:r w:rsidRPr="00E61B79">
        <w:rPr>
          <w:rFonts w:ascii="Bookman Old Style" w:hAnsi="Bookman Old Style"/>
          <w:b/>
        </w:rPr>
        <w:t>/2024</w:t>
      </w:r>
    </w:p>
    <w:p w14:paraId="1F351DA0" w14:textId="77777777" w:rsidR="000C154F" w:rsidRPr="00E61B79" w:rsidRDefault="000C154F" w:rsidP="003C2248">
      <w:pPr>
        <w:contextualSpacing/>
        <w:jc w:val="center"/>
        <w:rPr>
          <w:rFonts w:ascii="Bookman Old Style" w:hAnsi="Bookman Old Style"/>
          <w:b/>
          <w:bCs/>
          <w:lang w:eastAsia="pt-BR"/>
          <w14:ligatures w14:val="none"/>
        </w:rPr>
      </w:pPr>
      <w:r w:rsidRPr="00E61B79">
        <w:rPr>
          <w:rFonts w:ascii="Bookman Old Style" w:hAnsi="Bookman Old Style"/>
          <w:b/>
          <w:bCs/>
          <w:lang w:eastAsia="pt-BR"/>
          <w14:ligatures w14:val="none"/>
        </w:rPr>
        <w:t xml:space="preserve">INEXISTÊNCIA DE IMPEDIMENTO </w:t>
      </w:r>
    </w:p>
    <w:p w14:paraId="4C0F7717" w14:textId="77777777" w:rsidR="005E4332" w:rsidRPr="00E61B79" w:rsidRDefault="005E4332" w:rsidP="003C2248">
      <w:pPr>
        <w:pStyle w:val="TextosemFormatao"/>
        <w:contextualSpacing/>
        <w:rPr>
          <w:rFonts w:ascii="Bookman Old Style" w:hAnsi="Bookman Old Style"/>
          <w14:ligatures w14:val="none"/>
        </w:rPr>
      </w:pPr>
    </w:p>
    <w:p w14:paraId="5F296A92" w14:textId="3A5F1E54" w:rsidR="005E4332" w:rsidRPr="00E61B79" w:rsidRDefault="005E4332" w:rsidP="003C2248">
      <w:pPr>
        <w:pStyle w:val="TextosemFormatao"/>
        <w:contextualSpacing/>
        <w:jc w:val="both"/>
        <w:rPr>
          <w:rFonts w:ascii="Bookman Old Style" w:hAnsi="Bookman Old Style"/>
          <w:b/>
        </w:rPr>
      </w:pPr>
      <w:r w:rsidRPr="00E61B79">
        <w:rPr>
          <w:rFonts w:ascii="Bookman Old Style" w:hAnsi="Bookman Old Style"/>
          <w14:ligatures w14:val="none"/>
        </w:rPr>
        <w:t xml:space="preserve">A ___________________ (nome da empresa), por seu representante legal, inscrita no CNPJ sob nº __________________, com sede na ____________________, </w:t>
      </w:r>
      <w:r w:rsidR="0099483F" w:rsidRPr="00E61B79">
        <w:rPr>
          <w:rFonts w:ascii="Bookman Old Style" w:hAnsi="Bookman Old Style"/>
          <w14:ligatures w14:val="none"/>
        </w:rPr>
        <w:t>por</w:t>
      </w:r>
      <w:r w:rsidRPr="00E61B79">
        <w:rPr>
          <w:rFonts w:ascii="Bookman Old Style" w:hAnsi="Bookman Old Style"/>
          <w14:ligatures w14:val="none"/>
        </w:rPr>
        <w:t xml:space="preserve"> seu representante o Sr.(a) _______________________________ </w:t>
      </w:r>
      <w:r w:rsidRPr="00E61B79">
        <w:rPr>
          <w:rFonts w:ascii="Bookman Old Style" w:hAnsi="Bookman Old Style"/>
          <w:snapToGrid w:val="0"/>
          <w14:ligatures w14:val="none"/>
        </w:rPr>
        <w:t xml:space="preserve">portador(a) da Carteira de Identidade nº ______________ e do CPF nº __________________ </w:t>
      </w:r>
      <w:r w:rsidRPr="00E61B79">
        <w:rPr>
          <w:rFonts w:ascii="Bookman Old Style" w:hAnsi="Bookman Old Style"/>
        </w:rPr>
        <w:t>DECLARA que não incorre nas vedações previstas na Lei nº 14.133/2021, assumindo a responsabilidade de comunicar imediatamente a Administração Pública no caso de incorrer:</w:t>
      </w:r>
    </w:p>
    <w:p w14:paraId="04361B7A" w14:textId="77777777" w:rsidR="005E4332" w:rsidRPr="00E61B79" w:rsidRDefault="005E4332" w:rsidP="003C2248">
      <w:pPr>
        <w:pStyle w:val="TextosemFormatao"/>
        <w:contextualSpacing/>
        <w:jc w:val="center"/>
        <w:rPr>
          <w:rFonts w:ascii="Bookman Old Style" w:hAnsi="Bookman Old Style"/>
          <w:b/>
        </w:rPr>
      </w:pPr>
    </w:p>
    <w:p w14:paraId="64C5578E" w14:textId="55D523B9" w:rsidR="005E4332" w:rsidRPr="00E61B79" w:rsidRDefault="005E4332" w:rsidP="003C2248">
      <w:pPr>
        <w:pStyle w:val="TextosemFormatao"/>
        <w:jc w:val="both"/>
        <w:rPr>
          <w:rFonts w:ascii="Bookman Old Style" w:hAnsi="Bookman Old Style"/>
          <w:bCs/>
        </w:rPr>
      </w:pPr>
      <w:r w:rsidRPr="00E61B79">
        <w:rPr>
          <w:rFonts w:ascii="Bookman Old Style" w:hAnsi="Bookman Old Style"/>
          <w:b/>
        </w:rPr>
        <w:t>a)</w:t>
      </w:r>
      <w:r w:rsidRPr="00E61B79">
        <w:rPr>
          <w:rFonts w:ascii="Bookman Old Style" w:hAnsi="Bookman Old Style"/>
          <w:bCs/>
        </w:rPr>
        <w:t xml:space="preserve"> Agente público de órgão ou entidade licitante ou contratante, devendo ser observadas as situações que possam configurar conflito de interesses no exercício ou após o exercício do cargo ou emprego, nos termos da legislação que disciplina a matéria (art. 9º, § 1º);</w:t>
      </w:r>
    </w:p>
    <w:p w14:paraId="2226DF05" w14:textId="3AF96B0F" w:rsidR="005E4332" w:rsidRPr="00E61B79" w:rsidRDefault="005E4332" w:rsidP="003C2248">
      <w:pPr>
        <w:pStyle w:val="TextosemFormatao"/>
        <w:jc w:val="both"/>
        <w:rPr>
          <w:rFonts w:ascii="Bookman Old Style" w:hAnsi="Bookman Old Style"/>
          <w:bCs/>
        </w:rPr>
      </w:pPr>
      <w:r w:rsidRPr="00E61B79">
        <w:rPr>
          <w:rFonts w:ascii="Bookman Old Style" w:hAnsi="Bookman Old Style"/>
          <w:b/>
        </w:rPr>
        <w:t>b)</w:t>
      </w:r>
      <w:r w:rsidRPr="00E61B79">
        <w:rPr>
          <w:rFonts w:ascii="Bookman Old Style" w:hAnsi="Bookman Old Style"/>
          <w:bCs/>
        </w:rPr>
        <w:t xml:space="preserve"> Autor do anteprojeto, do projeto básico ou do projeto executivo, pessoa física ou jurídica, quando a licitação versar sobre obra, serviços ou fornecimento de bens a ele relacionados, sendo que se equiparam aos autores do projeto as empresas integrantes do mesmo grupo econômico (art. 14, I c/c § 3º);</w:t>
      </w:r>
    </w:p>
    <w:p w14:paraId="71D97C3E" w14:textId="47F7CFE0" w:rsidR="005E4332" w:rsidRPr="00E61B79" w:rsidRDefault="005E4332" w:rsidP="003C2248">
      <w:pPr>
        <w:pStyle w:val="TextosemFormatao"/>
        <w:jc w:val="both"/>
        <w:rPr>
          <w:rFonts w:ascii="Bookman Old Style" w:hAnsi="Bookman Old Style"/>
          <w:bCs/>
        </w:rPr>
      </w:pPr>
      <w:r w:rsidRPr="00E61B79">
        <w:rPr>
          <w:rFonts w:ascii="Bookman Old Style" w:hAnsi="Bookman Old Style"/>
          <w:b/>
        </w:rPr>
        <w:t xml:space="preserve">Obs. 1: </w:t>
      </w:r>
      <w:r w:rsidRPr="00E61B79">
        <w:rPr>
          <w:rFonts w:ascii="Bookman Old Style" w:hAnsi="Bookman Old Style"/>
          <w:bCs/>
        </w:rPr>
        <w:t>A critério da Administração e exclusivamente a seu serviço, poderão participar no apoio das atividades de planejamento da contratação, de execução da licitação ou de gestão do contrato, desde que sob supervisão exclusiva de agentes públicos do órgão ou entidade (art. 14, § 2º).</w:t>
      </w:r>
    </w:p>
    <w:p w14:paraId="55FBB4BB" w14:textId="04DE14BE" w:rsidR="005E4332" w:rsidRPr="00E61B79" w:rsidRDefault="005E4332" w:rsidP="003C2248">
      <w:pPr>
        <w:pStyle w:val="TextosemFormatao"/>
        <w:jc w:val="both"/>
        <w:rPr>
          <w:rFonts w:ascii="Bookman Old Style" w:hAnsi="Bookman Old Style"/>
          <w:bCs/>
        </w:rPr>
      </w:pPr>
      <w:r w:rsidRPr="00E61B79">
        <w:rPr>
          <w:rFonts w:ascii="Bookman Old Style" w:hAnsi="Bookman Old Style"/>
          <w:b/>
        </w:rPr>
        <w:t xml:space="preserve">c) </w:t>
      </w:r>
      <w:r w:rsidRPr="00E61B79">
        <w:rPr>
          <w:rFonts w:ascii="Bookman Old Style" w:hAnsi="Bookman Old Style"/>
          <w:bCs/>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(art. 14, II). Equiparam-se aos autores do projeto as empresas integrantes do mesmo grupo econômico (art. 14, § 3º);</w:t>
      </w:r>
    </w:p>
    <w:p w14:paraId="75842D7D" w14:textId="3A82A84E" w:rsidR="005E4332" w:rsidRPr="00E61B79" w:rsidRDefault="005E4332" w:rsidP="003C2248">
      <w:pPr>
        <w:pStyle w:val="TextosemFormatao"/>
        <w:jc w:val="both"/>
        <w:rPr>
          <w:rFonts w:ascii="Bookman Old Style" w:hAnsi="Bookman Old Style"/>
          <w:bCs/>
        </w:rPr>
      </w:pPr>
      <w:r w:rsidRPr="00E61B79">
        <w:rPr>
          <w:rFonts w:ascii="Bookman Old Style" w:hAnsi="Bookman Old Style"/>
          <w:b/>
        </w:rPr>
        <w:t xml:space="preserve">Obs. 1: </w:t>
      </w:r>
      <w:r w:rsidRPr="00E61B79">
        <w:rPr>
          <w:rFonts w:ascii="Bookman Old Style" w:hAnsi="Bookman Old Style"/>
          <w:bCs/>
        </w:rPr>
        <w:t>A critério da Administração e exclusivamente a seu serviço, poderão participar no apoio das atividades de planejamento da contratação, de execução da licitação ou de gestão do contrato, desde que sob supervisão exclusiva de agentes públicos do órgão ou entidade (art. 14, § 2º).</w:t>
      </w:r>
    </w:p>
    <w:p w14:paraId="160F17FF" w14:textId="417F88E2" w:rsidR="005E4332" w:rsidRPr="00E61B79" w:rsidRDefault="005E4332" w:rsidP="003C2248">
      <w:pPr>
        <w:pStyle w:val="TextosemFormatao"/>
        <w:jc w:val="both"/>
        <w:rPr>
          <w:rFonts w:ascii="Bookman Old Style" w:hAnsi="Bookman Old Style"/>
          <w:bCs/>
        </w:rPr>
      </w:pPr>
      <w:r w:rsidRPr="00E61B79">
        <w:rPr>
          <w:rFonts w:ascii="Bookman Old Style" w:hAnsi="Bookman Old Style"/>
          <w:b/>
        </w:rPr>
        <w:t>d</w:t>
      </w:r>
      <w:r w:rsidRPr="00E61B79">
        <w:rPr>
          <w:rFonts w:ascii="Bookman Old Style" w:hAnsi="Bookman Old Style"/>
          <w:bCs/>
        </w:rPr>
        <w:t>) Pessoa física ou jurídica que se encontre, ao tempo da licitação, impossibilitada de participar da licitação em decorrência de sanção que lhe foi imposta (art. 14, III);</w:t>
      </w:r>
    </w:p>
    <w:p w14:paraId="312E125B" w14:textId="4B826EAE" w:rsidR="005E4332" w:rsidRPr="00E61B79" w:rsidRDefault="005E4332" w:rsidP="003C2248">
      <w:pPr>
        <w:pStyle w:val="TextosemFormatao"/>
        <w:jc w:val="both"/>
        <w:rPr>
          <w:rFonts w:ascii="Bookman Old Style" w:hAnsi="Bookman Old Style"/>
          <w:bCs/>
        </w:rPr>
      </w:pPr>
      <w:r w:rsidRPr="00E61B79">
        <w:rPr>
          <w:rFonts w:ascii="Bookman Old Style" w:hAnsi="Bookman Old Style"/>
          <w:b/>
        </w:rPr>
        <w:t>Obs. 1:</w:t>
      </w:r>
      <w:r w:rsidRPr="00E61B79">
        <w:rPr>
          <w:rFonts w:ascii="Bookman Old Style" w:hAnsi="Bookman Old Style"/>
          <w:bCs/>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(art. 14, § 3º).</w:t>
      </w:r>
    </w:p>
    <w:p w14:paraId="627CAB92" w14:textId="4A8FD988" w:rsidR="005E4332" w:rsidRPr="00E61B79" w:rsidRDefault="005E4332" w:rsidP="003C2248">
      <w:pPr>
        <w:pStyle w:val="TextosemFormatao"/>
        <w:jc w:val="both"/>
        <w:rPr>
          <w:rFonts w:ascii="Bookman Old Style" w:hAnsi="Bookman Old Style"/>
          <w:bCs/>
        </w:rPr>
      </w:pPr>
      <w:r w:rsidRPr="00E61B79">
        <w:rPr>
          <w:rFonts w:ascii="Bookman Old Style" w:hAnsi="Bookman Old Style"/>
          <w:b/>
        </w:rPr>
        <w:t>e)</w:t>
      </w:r>
      <w:r w:rsidRPr="00E61B79">
        <w:rPr>
          <w:rFonts w:ascii="Bookman Old Style" w:hAnsi="Bookman Old Style"/>
          <w:bCs/>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 (art. </w:t>
      </w:r>
    </w:p>
    <w:p w14:paraId="02F65AA1" w14:textId="77777777" w:rsidR="005E4332" w:rsidRPr="00E61B79" w:rsidRDefault="005E4332" w:rsidP="003C2248">
      <w:pPr>
        <w:pStyle w:val="TextosemFormatao"/>
        <w:jc w:val="both"/>
        <w:rPr>
          <w:rFonts w:ascii="Bookman Old Style" w:hAnsi="Bookman Old Style"/>
          <w:bCs/>
        </w:rPr>
      </w:pPr>
      <w:r w:rsidRPr="00E61B79">
        <w:rPr>
          <w:rFonts w:ascii="Bookman Old Style" w:hAnsi="Bookman Old Style"/>
          <w:bCs/>
        </w:rPr>
        <w:t>14, IV);</w:t>
      </w:r>
    </w:p>
    <w:p w14:paraId="16C4E226" w14:textId="0B2AC5E3" w:rsidR="005E4332" w:rsidRPr="00E61B79" w:rsidRDefault="005E4332" w:rsidP="003C2248">
      <w:pPr>
        <w:pStyle w:val="TextosemFormatao"/>
        <w:jc w:val="both"/>
        <w:rPr>
          <w:rFonts w:ascii="Bookman Old Style" w:hAnsi="Bookman Old Style"/>
          <w:bCs/>
        </w:rPr>
      </w:pPr>
      <w:r w:rsidRPr="00E61B79">
        <w:rPr>
          <w:rFonts w:ascii="Bookman Old Style" w:hAnsi="Bookman Old Style"/>
          <w:b/>
        </w:rPr>
        <w:t>f)</w:t>
      </w:r>
      <w:r w:rsidRPr="00E61B79">
        <w:rPr>
          <w:rFonts w:ascii="Bookman Old Style" w:hAnsi="Bookman Old Style"/>
          <w:bCs/>
        </w:rPr>
        <w:t xml:space="preserve"> Empresas controladoras, controladas ou coligadas, nos termos da Lei nº 6.404, de 15 de </w:t>
      </w:r>
    </w:p>
    <w:p w14:paraId="04CC437D" w14:textId="3FFF78B4" w:rsidR="005E4332" w:rsidRPr="00E61B79" w:rsidRDefault="005E4332" w:rsidP="003C2248">
      <w:pPr>
        <w:pStyle w:val="TextosemFormatao"/>
        <w:jc w:val="both"/>
        <w:rPr>
          <w:rFonts w:ascii="Bookman Old Style" w:hAnsi="Bookman Old Style"/>
          <w:bCs/>
        </w:rPr>
      </w:pPr>
      <w:r w:rsidRPr="00E61B79">
        <w:rPr>
          <w:rFonts w:ascii="Bookman Old Style" w:hAnsi="Bookman Old Style"/>
          <w:bCs/>
        </w:rPr>
        <w:t>dezembro de 1976 – Dispõe sobre as Sociedades por Ações, concorrendo entre si (art. 14, V);</w:t>
      </w:r>
    </w:p>
    <w:p w14:paraId="7B2D4207" w14:textId="7117D5D4" w:rsidR="005E4332" w:rsidRPr="00E61B79" w:rsidRDefault="005E4332" w:rsidP="003C2248">
      <w:pPr>
        <w:pStyle w:val="TextosemFormatao"/>
        <w:jc w:val="both"/>
        <w:rPr>
          <w:rFonts w:ascii="Bookman Old Style" w:hAnsi="Bookman Old Style"/>
          <w:bCs/>
        </w:rPr>
      </w:pPr>
      <w:r w:rsidRPr="00E61B79">
        <w:rPr>
          <w:rFonts w:ascii="Bookman Old Style" w:hAnsi="Bookman Old Style"/>
          <w:b/>
        </w:rPr>
        <w:t>g)</w:t>
      </w:r>
      <w:r w:rsidRPr="00E61B79">
        <w:rPr>
          <w:rFonts w:ascii="Bookman Old Style" w:hAnsi="Bookman Old Style"/>
          <w:bCs/>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(art. 14, VI);</w:t>
      </w:r>
    </w:p>
    <w:p w14:paraId="0068C8B5" w14:textId="1EBF3CE6" w:rsidR="005E4332" w:rsidRPr="00E61B79" w:rsidRDefault="005E4332" w:rsidP="003C2248">
      <w:pPr>
        <w:pStyle w:val="TextosemFormatao"/>
        <w:jc w:val="both"/>
        <w:rPr>
          <w:rFonts w:ascii="Bookman Old Style" w:hAnsi="Bookman Old Style"/>
          <w:bCs/>
        </w:rPr>
      </w:pPr>
      <w:r w:rsidRPr="00E61B79">
        <w:rPr>
          <w:rFonts w:ascii="Bookman Old Style" w:hAnsi="Bookman Old Style"/>
          <w:b/>
        </w:rPr>
        <w:t>h)</w:t>
      </w:r>
      <w:r w:rsidRPr="00E61B79">
        <w:rPr>
          <w:rFonts w:ascii="Bookman Old Style" w:hAnsi="Bookman Old Style"/>
          <w:bCs/>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(art. 14, § 5º);</w:t>
      </w:r>
    </w:p>
    <w:p w14:paraId="471CFFFF" w14:textId="7317D8AC" w:rsidR="005E4332" w:rsidRPr="00E61B79" w:rsidRDefault="005E4332" w:rsidP="003C2248">
      <w:pPr>
        <w:pStyle w:val="TextosemFormatao"/>
        <w:jc w:val="both"/>
        <w:rPr>
          <w:rFonts w:ascii="Bookman Old Style" w:hAnsi="Bookman Old Style"/>
          <w:bCs/>
        </w:rPr>
      </w:pPr>
      <w:r w:rsidRPr="00E61B79">
        <w:rPr>
          <w:rFonts w:ascii="Bookman Old Style" w:hAnsi="Bookman Old Style"/>
          <w:b/>
        </w:rPr>
        <w:t>i)</w:t>
      </w:r>
      <w:r w:rsidRPr="00E61B79">
        <w:rPr>
          <w:rFonts w:ascii="Bookman Old Style" w:hAnsi="Bookman Old Style"/>
          <w:bCs/>
        </w:rPr>
        <w:t xml:space="preserve"> É impedida a empresa consorciada participar, na mesma licitação, de mais de um consórcio ou de forma isolada (art. 15, IV);</w:t>
      </w:r>
    </w:p>
    <w:p w14:paraId="1B0D9444" w14:textId="3271D889" w:rsidR="005E4332" w:rsidRPr="00E61B79" w:rsidRDefault="005E4332" w:rsidP="003C2248">
      <w:pPr>
        <w:pStyle w:val="TextosemFormatao"/>
        <w:jc w:val="both"/>
        <w:rPr>
          <w:rFonts w:ascii="Bookman Old Style" w:hAnsi="Bookman Old Style"/>
          <w:bCs/>
        </w:rPr>
      </w:pPr>
      <w:r w:rsidRPr="00E61B79">
        <w:rPr>
          <w:rFonts w:ascii="Bookman Old Style" w:hAnsi="Bookman Old Style"/>
          <w:b/>
        </w:rPr>
        <w:t>j)</w:t>
      </w:r>
      <w:r w:rsidRPr="00E61B79">
        <w:rPr>
          <w:rFonts w:ascii="Bookman Old Style" w:hAnsi="Bookman Old Style"/>
          <w:bCs/>
        </w:rPr>
        <w:t xml:space="preserve"> 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(art. 48, p. ú.);</w:t>
      </w:r>
    </w:p>
    <w:p w14:paraId="342A6898" w14:textId="36FB9015" w:rsidR="005E4332" w:rsidRPr="00E61B79" w:rsidRDefault="005E4332" w:rsidP="003C2248">
      <w:pPr>
        <w:pStyle w:val="TextosemFormatao"/>
        <w:jc w:val="both"/>
        <w:rPr>
          <w:rFonts w:ascii="Bookman Old Style" w:hAnsi="Bookman Old Style"/>
          <w:bCs/>
        </w:rPr>
      </w:pPr>
      <w:r w:rsidRPr="00E61B79">
        <w:rPr>
          <w:rFonts w:ascii="Bookman Old Style" w:hAnsi="Bookman Old Style"/>
          <w:b/>
        </w:rPr>
        <w:t>k)</w:t>
      </w:r>
      <w:r w:rsidRPr="00E61B79">
        <w:rPr>
          <w:rFonts w:ascii="Bookman Old Style" w:hAnsi="Bookman Old Style"/>
          <w:bCs/>
        </w:rPr>
        <w:t xml:space="preserve"> Vedada a subcontratação de pessoa física ou jurídica, se aquela ou os dirigentes desta mantiverem vínculo de natureza técnica, comercial, econômica, financeira, trabalhista ou civil com dirigente do órgão ou entidade contratante ou com agente público que </w:t>
      </w:r>
    </w:p>
    <w:p w14:paraId="18E65F02" w14:textId="239CABC7" w:rsidR="005E4332" w:rsidRPr="00E61B79" w:rsidRDefault="005E4332" w:rsidP="003C2248">
      <w:pPr>
        <w:pStyle w:val="TextosemFormatao"/>
        <w:jc w:val="both"/>
        <w:rPr>
          <w:rFonts w:ascii="Bookman Old Style" w:hAnsi="Bookman Old Style"/>
          <w:bCs/>
        </w:rPr>
      </w:pPr>
      <w:r w:rsidRPr="00E61B79">
        <w:rPr>
          <w:rFonts w:ascii="Bookman Old Style" w:hAnsi="Bookman Old Style"/>
          <w:bCs/>
        </w:rPr>
        <w:t>desempenhe função na licitação ou atue na fiscalização ou na gestão do contrato, ou se deles forem cônjuge, companheiro ou parente em linha reta, colateral, ou por afinidade, até o terceiro grau (art. 122, § 3º).</w:t>
      </w:r>
    </w:p>
    <w:p w14:paraId="67F6D4E4" w14:textId="39AD32EA" w:rsidR="00C81C83" w:rsidRPr="00E61B79" w:rsidRDefault="005E4332" w:rsidP="003C2248">
      <w:pPr>
        <w:pStyle w:val="TextosemFormatao"/>
        <w:jc w:val="both"/>
        <w:rPr>
          <w:rFonts w:ascii="Bookman Old Style" w:hAnsi="Bookman Old Style"/>
          <w:bCs/>
        </w:rPr>
      </w:pPr>
      <w:r w:rsidRPr="00E61B79">
        <w:rPr>
          <w:rFonts w:ascii="Bookman Old Style" w:hAnsi="Bookman Old Style"/>
          <w:bCs/>
        </w:rPr>
        <w:t>Por ser expressão da verdade, assumo inteira responsabilidade por esta declaração, sob pena do art. 299 do Código Penal.</w:t>
      </w:r>
      <w:r w:rsidRPr="00E61B79">
        <w:rPr>
          <w:rFonts w:ascii="Bookman Old Style" w:hAnsi="Bookman Old Style"/>
          <w:bCs/>
        </w:rPr>
        <w:cr/>
      </w:r>
    </w:p>
    <w:p w14:paraId="448714EC" w14:textId="4A0F9252" w:rsidR="0099483F" w:rsidRPr="00E61B79" w:rsidRDefault="0099483F" w:rsidP="003C2248">
      <w:pPr>
        <w:tabs>
          <w:tab w:val="left" w:pos="536"/>
          <w:tab w:val="left" w:pos="2270"/>
          <w:tab w:val="left" w:pos="4294"/>
        </w:tabs>
        <w:contextualSpacing/>
        <w:jc w:val="right"/>
        <w:rPr>
          <w:rFonts w:ascii="Bookman Old Style" w:hAnsi="Bookman Old Style"/>
          <w14:ligatures w14:val="none"/>
        </w:rPr>
      </w:pPr>
      <w:r w:rsidRPr="00E61B79">
        <w:rPr>
          <w:rFonts w:ascii="Bookman Old Style" w:hAnsi="Bookman Old Style"/>
          <w14:ligatures w14:val="none"/>
        </w:rPr>
        <w:t>Local e Data: __/__/____.</w:t>
      </w:r>
    </w:p>
    <w:p w14:paraId="7DF022D5" w14:textId="77777777" w:rsidR="005E4332" w:rsidRPr="00E61B79" w:rsidRDefault="005E4332" w:rsidP="003C2248">
      <w:pPr>
        <w:tabs>
          <w:tab w:val="left" w:pos="536"/>
          <w:tab w:val="left" w:pos="2270"/>
          <w:tab w:val="left" w:pos="4294"/>
        </w:tabs>
        <w:contextualSpacing/>
        <w:jc w:val="center"/>
        <w:rPr>
          <w:rFonts w:ascii="Bookman Old Style" w:hAnsi="Bookman Old Style" w:cs="Arial"/>
          <w:b/>
        </w:rPr>
      </w:pPr>
      <w:r w:rsidRPr="00E61B79">
        <w:rPr>
          <w:rFonts w:ascii="Bookman Old Style" w:hAnsi="Bookman Old Style" w:cs="Arial"/>
          <w:b/>
        </w:rPr>
        <w:t>NOME, CPF E</w:t>
      </w:r>
    </w:p>
    <w:p w14:paraId="00753E3E" w14:textId="77777777" w:rsidR="005E4332" w:rsidRPr="00E61B79" w:rsidRDefault="005E4332" w:rsidP="003C2248">
      <w:pPr>
        <w:tabs>
          <w:tab w:val="left" w:pos="536"/>
          <w:tab w:val="left" w:pos="2270"/>
          <w:tab w:val="left" w:pos="4294"/>
        </w:tabs>
        <w:contextualSpacing/>
        <w:jc w:val="center"/>
        <w:rPr>
          <w:rFonts w:ascii="Bookman Old Style" w:hAnsi="Bookman Old Style" w:cs="Arial"/>
          <w:b/>
          <w:bCs/>
        </w:rPr>
      </w:pPr>
      <w:r w:rsidRPr="00E61B79">
        <w:rPr>
          <w:rFonts w:ascii="Bookman Old Style" w:hAnsi="Bookman Old Style" w:cs="Arial"/>
          <w:b/>
        </w:rPr>
        <w:t xml:space="preserve">ASSINATURA DO </w:t>
      </w:r>
      <w:r w:rsidRPr="00E61B79">
        <w:rPr>
          <w:rFonts w:ascii="Bookman Old Style" w:hAnsi="Bookman Old Style" w:cs="Arial"/>
          <w:b/>
          <w:bCs/>
        </w:rPr>
        <w:t>REPRESENTANTE.</w:t>
      </w:r>
    </w:p>
    <w:p w14:paraId="31755950" w14:textId="77777777" w:rsidR="005E4332" w:rsidRPr="00E61B79" w:rsidRDefault="005E4332" w:rsidP="003C2248">
      <w:pPr>
        <w:pStyle w:val="TextosemFormatao"/>
        <w:jc w:val="both"/>
        <w:rPr>
          <w:rFonts w:ascii="Bookman Old Style" w:hAnsi="Bookman Old Style"/>
          <w:bCs/>
        </w:rPr>
      </w:pPr>
    </w:p>
    <w:p w14:paraId="1325C726" w14:textId="616C4A46" w:rsidR="00394DC0" w:rsidRPr="00E61B79" w:rsidRDefault="005E4332" w:rsidP="003C2248">
      <w:pPr>
        <w:contextualSpacing/>
        <w:jc w:val="center"/>
        <w:rPr>
          <w:rFonts w:ascii="Bookman Old Style" w:hAnsi="Bookman Old Style"/>
          <w:b/>
          <w:i/>
          <w:u w:val="single"/>
          <w:lang w:eastAsia="pt-BR"/>
          <w14:ligatures w14:val="none"/>
        </w:rPr>
      </w:pPr>
      <w:r w:rsidRPr="00E61B79">
        <w:rPr>
          <w:rFonts w:ascii="Bookman Old Style" w:hAnsi="Bookman Old Style"/>
          <w:b/>
          <w:i/>
          <w:color w:val="FF0000"/>
          <w:u w:val="single"/>
          <w:lang w:eastAsia="pt-BR"/>
          <w14:ligatures w14:val="none"/>
        </w:rPr>
        <w:t xml:space="preserve">Entregar dentro do envelope de nº 01 </w:t>
      </w:r>
    </w:p>
    <w:p w14:paraId="2952B3DF" w14:textId="77777777" w:rsidR="004B4015" w:rsidRPr="00E61B79" w:rsidRDefault="004B4015" w:rsidP="003C2248">
      <w:pPr>
        <w:contextualSpacing/>
        <w:jc w:val="center"/>
        <w:rPr>
          <w:rFonts w:ascii="Bookman Old Style" w:hAnsi="Bookman Old Style"/>
          <w:b/>
          <w:i/>
          <w:u w:val="single"/>
          <w:lang w:eastAsia="pt-BR"/>
          <w14:ligatures w14:val="none"/>
        </w:rPr>
      </w:pPr>
    </w:p>
    <w:p w14:paraId="60FF775B" w14:textId="77777777" w:rsidR="004B4015" w:rsidRPr="00E61B79" w:rsidRDefault="004B4015" w:rsidP="003C2248">
      <w:pPr>
        <w:contextualSpacing/>
        <w:jc w:val="center"/>
        <w:rPr>
          <w:rFonts w:ascii="Bookman Old Style" w:hAnsi="Bookman Old Style"/>
          <w:b/>
          <w:i/>
          <w:u w:val="single"/>
          <w:lang w:eastAsia="pt-BR"/>
          <w14:ligatures w14:val="none"/>
        </w:rPr>
      </w:pPr>
    </w:p>
    <w:p w14:paraId="70F5E995" w14:textId="77777777" w:rsidR="004B4015" w:rsidRPr="00E61B79" w:rsidRDefault="004B4015" w:rsidP="003C2248">
      <w:pPr>
        <w:contextualSpacing/>
        <w:jc w:val="center"/>
        <w:rPr>
          <w:rFonts w:ascii="Bookman Old Style" w:hAnsi="Bookman Old Style"/>
          <w:b/>
          <w:i/>
          <w:u w:val="single"/>
          <w:lang w:eastAsia="pt-BR"/>
          <w14:ligatures w14:val="none"/>
        </w:rPr>
      </w:pPr>
    </w:p>
    <w:p w14:paraId="49B10CF0" w14:textId="77777777" w:rsidR="004B4015" w:rsidRPr="00E61B79" w:rsidRDefault="004B4015" w:rsidP="003C2248">
      <w:pPr>
        <w:contextualSpacing/>
        <w:jc w:val="center"/>
        <w:rPr>
          <w:rFonts w:ascii="Bookman Old Style" w:hAnsi="Bookman Old Style"/>
          <w:b/>
          <w:i/>
          <w:u w:val="single"/>
          <w:lang w:eastAsia="pt-BR"/>
          <w14:ligatures w14:val="none"/>
        </w:rPr>
      </w:pPr>
    </w:p>
    <w:p w14:paraId="40215D8D" w14:textId="77777777" w:rsidR="004B4015" w:rsidRPr="00E61B79" w:rsidRDefault="004B4015" w:rsidP="003C2248">
      <w:pPr>
        <w:contextualSpacing/>
        <w:jc w:val="center"/>
        <w:rPr>
          <w:rFonts w:ascii="Bookman Old Style" w:hAnsi="Bookman Old Style"/>
          <w:b/>
          <w:i/>
          <w:u w:val="single"/>
          <w:lang w:eastAsia="pt-BR"/>
          <w14:ligatures w14:val="none"/>
        </w:rPr>
      </w:pPr>
    </w:p>
    <w:p w14:paraId="61F73ACD" w14:textId="77777777" w:rsidR="004B4015" w:rsidRPr="00E61B79" w:rsidRDefault="004B4015" w:rsidP="003C2248">
      <w:pPr>
        <w:contextualSpacing/>
        <w:jc w:val="center"/>
        <w:rPr>
          <w:rFonts w:ascii="Bookman Old Style" w:hAnsi="Bookman Old Style"/>
          <w:b/>
          <w:i/>
          <w:u w:val="single"/>
          <w:lang w:eastAsia="pt-BR"/>
          <w14:ligatures w14:val="none"/>
        </w:rPr>
      </w:pPr>
    </w:p>
    <w:p w14:paraId="2947FA12" w14:textId="77777777" w:rsidR="004B4015" w:rsidRPr="00E61B79" w:rsidRDefault="004B4015" w:rsidP="003C2248">
      <w:pPr>
        <w:contextualSpacing/>
        <w:jc w:val="center"/>
        <w:rPr>
          <w:rFonts w:ascii="Bookman Old Style" w:hAnsi="Bookman Old Style"/>
          <w:b/>
          <w:i/>
          <w:u w:val="single"/>
          <w:lang w:eastAsia="pt-BR"/>
          <w14:ligatures w14:val="none"/>
        </w:rPr>
      </w:pPr>
    </w:p>
    <w:p w14:paraId="506AEEBF" w14:textId="77777777" w:rsidR="004B4015" w:rsidRPr="00E61B79" w:rsidRDefault="004B4015" w:rsidP="003C2248">
      <w:pPr>
        <w:contextualSpacing/>
        <w:jc w:val="center"/>
        <w:rPr>
          <w:rFonts w:ascii="Bookman Old Style" w:hAnsi="Bookman Old Style"/>
          <w:b/>
          <w:i/>
          <w:u w:val="single"/>
          <w:lang w:eastAsia="pt-BR"/>
          <w14:ligatures w14:val="none"/>
        </w:rPr>
      </w:pPr>
    </w:p>
    <w:p w14:paraId="4B8D55CC" w14:textId="77777777" w:rsidR="004B4015" w:rsidRPr="00E61B79" w:rsidRDefault="004B4015" w:rsidP="003C2248">
      <w:pPr>
        <w:contextualSpacing/>
        <w:jc w:val="center"/>
        <w:rPr>
          <w:rFonts w:ascii="Bookman Old Style" w:hAnsi="Bookman Old Style"/>
          <w:b/>
          <w:i/>
          <w:u w:val="single"/>
          <w:lang w:eastAsia="pt-BR"/>
          <w14:ligatures w14:val="none"/>
        </w:rPr>
      </w:pPr>
    </w:p>
    <w:p w14:paraId="032F99D2" w14:textId="77777777" w:rsidR="004B4015" w:rsidRPr="00E61B79" w:rsidRDefault="004B4015" w:rsidP="003C2248">
      <w:pPr>
        <w:contextualSpacing/>
        <w:jc w:val="center"/>
        <w:rPr>
          <w:rFonts w:ascii="Bookman Old Style" w:hAnsi="Bookman Old Style"/>
          <w:b/>
          <w:i/>
          <w:u w:val="single"/>
          <w:lang w:eastAsia="pt-BR"/>
          <w14:ligatures w14:val="none"/>
        </w:rPr>
      </w:pPr>
    </w:p>
    <w:p w14:paraId="53AF9398" w14:textId="77777777" w:rsidR="004B4015" w:rsidRPr="00E61B79" w:rsidRDefault="004B4015" w:rsidP="003C2248">
      <w:pPr>
        <w:contextualSpacing/>
        <w:jc w:val="center"/>
        <w:rPr>
          <w:rFonts w:ascii="Bookman Old Style" w:hAnsi="Bookman Old Style"/>
          <w:b/>
          <w:i/>
          <w:u w:val="single"/>
          <w:lang w:eastAsia="pt-BR"/>
          <w14:ligatures w14:val="none"/>
        </w:rPr>
      </w:pPr>
    </w:p>
    <w:p w14:paraId="41620378" w14:textId="77777777" w:rsidR="004B4015" w:rsidRPr="00E61B79" w:rsidRDefault="004B4015" w:rsidP="003C2248">
      <w:pPr>
        <w:contextualSpacing/>
        <w:jc w:val="center"/>
        <w:rPr>
          <w:rFonts w:ascii="Bookman Old Style" w:hAnsi="Bookman Old Style"/>
          <w:b/>
          <w:i/>
          <w:u w:val="single"/>
          <w:lang w:eastAsia="pt-BR"/>
          <w14:ligatures w14:val="none"/>
        </w:rPr>
      </w:pPr>
    </w:p>
    <w:p w14:paraId="75B30BAB" w14:textId="77777777" w:rsidR="004B4015" w:rsidRPr="00E61B79" w:rsidRDefault="004B4015" w:rsidP="003C2248">
      <w:pPr>
        <w:contextualSpacing/>
        <w:jc w:val="center"/>
        <w:rPr>
          <w:rFonts w:ascii="Bookman Old Style" w:hAnsi="Bookman Old Style"/>
          <w:b/>
          <w:i/>
          <w:u w:val="single"/>
          <w:lang w:eastAsia="pt-BR"/>
          <w14:ligatures w14:val="none"/>
        </w:rPr>
      </w:pPr>
    </w:p>
    <w:p w14:paraId="5C07AFF6" w14:textId="77777777" w:rsidR="000C154F" w:rsidRPr="00E61B79" w:rsidRDefault="000C154F" w:rsidP="003C2248">
      <w:pPr>
        <w:contextualSpacing/>
        <w:jc w:val="center"/>
        <w:rPr>
          <w:rFonts w:ascii="Bookman Old Style" w:hAnsi="Bookman Old Style"/>
          <w:b/>
          <w:i/>
          <w:u w:val="single"/>
          <w:lang w:eastAsia="pt-BR"/>
          <w14:ligatures w14:val="none"/>
        </w:rPr>
      </w:pPr>
    </w:p>
    <w:p w14:paraId="57AEDCCC" w14:textId="77777777" w:rsidR="00DB665B" w:rsidRPr="00E61B79" w:rsidRDefault="00DB665B" w:rsidP="003C2248">
      <w:pPr>
        <w:contextualSpacing/>
        <w:jc w:val="center"/>
        <w:rPr>
          <w:rFonts w:ascii="Bookman Old Style" w:hAnsi="Bookman Old Style"/>
          <w:b/>
          <w:i/>
          <w:u w:val="single"/>
          <w:lang w:eastAsia="pt-BR"/>
          <w14:ligatures w14:val="none"/>
        </w:rPr>
      </w:pPr>
    </w:p>
    <w:p w14:paraId="24ABB75A" w14:textId="77777777" w:rsidR="00213071" w:rsidRDefault="00213071" w:rsidP="003C2248">
      <w:pPr>
        <w:pStyle w:val="TextosemFormatao"/>
        <w:jc w:val="both"/>
        <w:rPr>
          <w:rFonts w:ascii="Bookman Old Style" w:hAnsi="Bookman Old Style"/>
          <w:bCs/>
        </w:rPr>
      </w:pPr>
    </w:p>
    <w:p w14:paraId="5626CC2E" w14:textId="77777777" w:rsidR="00E71C96" w:rsidRDefault="00E71C96" w:rsidP="003C2248">
      <w:pPr>
        <w:pStyle w:val="TextosemFormatao"/>
        <w:jc w:val="both"/>
        <w:rPr>
          <w:rFonts w:ascii="Bookman Old Style" w:hAnsi="Bookman Old Style"/>
          <w:bCs/>
        </w:rPr>
      </w:pPr>
    </w:p>
    <w:p w14:paraId="5ED30B07" w14:textId="77777777" w:rsidR="00E71C96" w:rsidRDefault="00E71C96" w:rsidP="003C2248">
      <w:pPr>
        <w:pStyle w:val="TextosemFormatao"/>
        <w:jc w:val="both"/>
        <w:rPr>
          <w:rFonts w:ascii="Bookman Old Style" w:hAnsi="Bookman Old Style"/>
          <w:bCs/>
        </w:rPr>
      </w:pPr>
    </w:p>
    <w:p w14:paraId="7A0450E7" w14:textId="77777777" w:rsidR="00E71C96" w:rsidRDefault="00E71C96" w:rsidP="003C2248">
      <w:pPr>
        <w:pStyle w:val="TextosemFormatao"/>
        <w:jc w:val="both"/>
        <w:rPr>
          <w:rFonts w:ascii="Bookman Old Style" w:hAnsi="Bookman Old Style"/>
          <w:bCs/>
        </w:rPr>
      </w:pPr>
    </w:p>
    <w:p w14:paraId="3E39B1BD" w14:textId="77777777" w:rsidR="00893402" w:rsidRDefault="00893402" w:rsidP="003C2248">
      <w:pPr>
        <w:pStyle w:val="TextosemFormatao"/>
        <w:jc w:val="both"/>
        <w:rPr>
          <w:rFonts w:ascii="Bookman Old Style" w:hAnsi="Bookman Old Style"/>
          <w:bCs/>
        </w:rPr>
      </w:pPr>
    </w:p>
    <w:p w14:paraId="19C0BC37" w14:textId="77777777" w:rsidR="00893402" w:rsidRDefault="00893402" w:rsidP="003C2248">
      <w:pPr>
        <w:pStyle w:val="TextosemFormatao"/>
        <w:jc w:val="both"/>
        <w:rPr>
          <w:rFonts w:ascii="Bookman Old Style" w:hAnsi="Bookman Old Style"/>
          <w:bCs/>
        </w:rPr>
      </w:pPr>
    </w:p>
    <w:p w14:paraId="5618123C" w14:textId="77777777" w:rsidR="00893402" w:rsidRDefault="00893402" w:rsidP="003C2248">
      <w:pPr>
        <w:pStyle w:val="TextosemFormatao"/>
        <w:jc w:val="both"/>
        <w:rPr>
          <w:rFonts w:ascii="Bookman Old Style" w:hAnsi="Bookman Old Style"/>
          <w:bCs/>
        </w:rPr>
      </w:pPr>
    </w:p>
    <w:p w14:paraId="7BB2E172" w14:textId="77777777" w:rsidR="00893402" w:rsidRDefault="00893402" w:rsidP="003C2248">
      <w:pPr>
        <w:pStyle w:val="TextosemFormatao"/>
        <w:jc w:val="both"/>
        <w:rPr>
          <w:rFonts w:ascii="Bookman Old Style" w:hAnsi="Bookman Old Style"/>
          <w:bCs/>
        </w:rPr>
      </w:pPr>
    </w:p>
    <w:p w14:paraId="7880E302" w14:textId="77777777" w:rsidR="00893402" w:rsidRDefault="00893402" w:rsidP="003C2248">
      <w:pPr>
        <w:pStyle w:val="TextosemFormatao"/>
        <w:jc w:val="both"/>
        <w:rPr>
          <w:rFonts w:ascii="Bookman Old Style" w:hAnsi="Bookman Old Style"/>
          <w:bCs/>
        </w:rPr>
      </w:pPr>
    </w:p>
    <w:p w14:paraId="692FEEC6" w14:textId="77777777" w:rsidR="00E71C96" w:rsidRPr="00E61B79" w:rsidRDefault="00E71C96" w:rsidP="003C2248">
      <w:pPr>
        <w:pStyle w:val="TextosemFormatao"/>
        <w:jc w:val="both"/>
        <w:rPr>
          <w:rFonts w:ascii="Bookman Old Style" w:hAnsi="Bookman Old Style"/>
          <w:bCs/>
        </w:rPr>
      </w:pPr>
    </w:p>
    <w:p w14:paraId="0B3EC874" w14:textId="0CBC7BF4" w:rsidR="00D52005" w:rsidRPr="00E61B79" w:rsidRDefault="0099483F" w:rsidP="003C2248">
      <w:pPr>
        <w:contextualSpacing/>
        <w:jc w:val="center"/>
        <w:rPr>
          <w:rFonts w:ascii="Bookman Old Style" w:hAnsi="Bookman Old Style"/>
          <w:b/>
          <w:bCs/>
          <w:lang w:eastAsia="pt-BR"/>
          <w14:ligatures w14:val="none"/>
        </w:rPr>
      </w:pPr>
      <w:r w:rsidRPr="00E61B79">
        <w:rPr>
          <w:rFonts w:ascii="Bookman Old Style" w:hAnsi="Bookman Old Style"/>
          <w:b/>
          <w:bCs/>
          <w:lang w:eastAsia="pt-BR"/>
          <w14:ligatures w14:val="none"/>
        </w:rPr>
        <w:t xml:space="preserve">ANEXO VI </w:t>
      </w:r>
    </w:p>
    <w:p w14:paraId="31253A39" w14:textId="56D6A1D5" w:rsidR="0099483F" w:rsidRPr="00E61B79" w:rsidRDefault="0099483F" w:rsidP="003C2248">
      <w:pPr>
        <w:pStyle w:val="TextosemFormatao"/>
        <w:jc w:val="center"/>
        <w:rPr>
          <w:rFonts w:ascii="Bookman Old Style" w:hAnsi="Bookman Old Style"/>
          <w:b/>
        </w:rPr>
      </w:pPr>
      <w:r w:rsidRPr="00E61B79">
        <w:rPr>
          <w:rFonts w:ascii="Bookman Old Style" w:hAnsi="Bookman Old Style"/>
          <w:b/>
        </w:rPr>
        <w:t xml:space="preserve">PROCESSO ADMINISTRATIVO Nº </w:t>
      </w:r>
      <w:r w:rsidR="00893402">
        <w:rPr>
          <w:rFonts w:ascii="Bookman Old Style" w:hAnsi="Bookman Old Style"/>
          <w:b/>
        </w:rPr>
        <w:t>23</w:t>
      </w:r>
      <w:r w:rsidRPr="00E61B79">
        <w:rPr>
          <w:rFonts w:ascii="Bookman Old Style" w:hAnsi="Bookman Old Style"/>
          <w:b/>
        </w:rPr>
        <w:t>/2024</w:t>
      </w:r>
    </w:p>
    <w:p w14:paraId="7C377498" w14:textId="664DBE18" w:rsidR="0099483F" w:rsidRPr="00E61B79" w:rsidRDefault="0099483F" w:rsidP="003C2248">
      <w:pPr>
        <w:pStyle w:val="TextosemFormatao"/>
        <w:contextualSpacing/>
        <w:jc w:val="center"/>
        <w:rPr>
          <w:rFonts w:ascii="Bookman Old Style" w:hAnsi="Bookman Old Style"/>
          <w:b/>
        </w:rPr>
      </w:pPr>
      <w:r w:rsidRPr="00E61B79">
        <w:rPr>
          <w:rFonts w:ascii="Bookman Old Style" w:hAnsi="Bookman Old Style"/>
          <w:b/>
        </w:rPr>
        <w:t>EDITAL DE PREGÃO PRESENCIAL Nº 0</w:t>
      </w:r>
      <w:r w:rsidR="00893402">
        <w:rPr>
          <w:rFonts w:ascii="Bookman Old Style" w:hAnsi="Bookman Old Style"/>
          <w:b/>
        </w:rPr>
        <w:t>6</w:t>
      </w:r>
      <w:r w:rsidRPr="00E61B79">
        <w:rPr>
          <w:rFonts w:ascii="Bookman Old Style" w:hAnsi="Bookman Old Style"/>
          <w:b/>
        </w:rPr>
        <w:t>/2024</w:t>
      </w:r>
    </w:p>
    <w:p w14:paraId="3EAB0930" w14:textId="77777777" w:rsidR="000C154F" w:rsidRPr="00E61B79" w:rsidRDefault="000C154F" w:rsidP="003C2248">
      <w:pPr>
        <w:contextualSpacing/>
        <w:jc w:val="center"/>
        <w:rPr>
          <w:rFonts w:ascii="Bookman Old Style" w:hAnsi="Bookman Old Style"/>
          <w:b/>
          <w:bCs/>
          <w:lang w:eastAsia="pt-BR"/>
          <w14:ligatures w14:val="none"/>
        </w:rPr>
      </w:pPr>
      <w:r w:rsidRPr="00E61B79">
        <w:rPr>
          <w:rFonts w:ascii="Bookman Old Style" w:hAnsi="Bookman Old Style"/>
          <w:b/>
          <w:bCs/>
          <w:lang w:eastAsia="pt-BR"/>
          <w14:ligatures w14:val="none"/>
        </w:rPr>
        <w:t xml:space="preserve">DECLARAÇÃO UNIFICADA  </w:t>
      </w:r>
    </w:p>
    <w:p w14:paraId="4A51C979" w14:textId="77777777" w:rsidR="000C154F" w:rsidRPr="00E61B79" w:rsidRDefault="000C154F" w:rsidP="003C2248">
      <w:pPr>
        <w:pStyle w:val="TextosemFormatao"/>
        <w:contextualSpacing/>
        <w:jc w:val="center"/>
        <w:rPr>
          <w:rFonts w:ascii="Bookman Old Style" w:hAnsi="Bookman Old Style"/>
          <w:b/>
        </w:rPr>
      </w:pPr>
    </w:p>
    <w:p w14:paraId="696637A9" w14:textId="11723FC4" w:rsidR="0099483F" w:rsidRPr="00E61B79" w:rsidRDefault="0099483F" w:rsidP="003C2248">
      <w:pPr>
        <w:pStyle w:val="TextosemFormatao"/>
        <w:contextualSpacing/>
        <w:jc w:val="center"/>
        <w:rPr>
          <w:rFonts w:ascii="Bookman Old Style" w:hAnsi="Bookman Old Style"/>
          <w:b/>
        </w:rPr>
      </w:pPr>
    </w:p>
    <w:p w14:paraId="6704EEDC" w14:textId="01069D98" w:rsidR="0099483F" w:rsidRPr="00E61B79" w:rsidRDefault="0099483F" w:rsidP="003C2248">
      <w:pPr>
        <w:pStyle w:val="TextosemFormatao"/>
        <w:contextualSpacing/>
        <w:jc w:val="both"/>
        <w:rPr>
          <w:rFonts w:ascii="Bookman Old Style" w:hAnsi="Bookman Old Style"/>
          <w:b/>
        </w:rPr>
      </w:pPr>
      <w:r w:rsidRPr="00E61B79">
        <w:rPr>
          <w:rFonts w:ascii="Bookman Old Style" w:hAnsi="Bookman Old Style"/>
          <w14:ligatures w14:val="none"/>
        </w:rPr>
        <w:t xml:space="preserve">A ___________________ (nome da empresa), por seu representante legal, inscrita no CNPJ sob nº __________________, com sede na ____________________, por seu representante o Sr.(a) _______________________________ </w:t>
      </w:r>
      <w:r w:rsidRPr="00E61B79">
        <w:rPr>
          <w:rFonts w:ascii="Bookman Old Style" w:hAnsi="Bookman Old Style"/>
          <w:snapToGrid w:val="0"/>
          <w14:ligatures w14:val="none"/>
        </w:rPr>
        <w:t>portador(a) da Carteira de Identidade nº ______________ e do CPF nº __________________ DECLARA,</w:t>
      </w:r>
    </w:p>
    <w:p w14:paraId="61E54470" w14:textId="337F758C" w:rsidR="0099483F" w:rsidRPr="00E61B79" w:rsidRDefault="0099483F" w:rsidP="003C2248">
      <w:pPr>
        <w:pStyle w:val="TextosemFormatao"/>
        <w:contextualSpacing/>
        <w:jc w:val="center"/>
        <w:rPr>
          <w:rFonts w:ascii="Bookman Old Style" w:hAnsi="Bookman Old Style"/>
          <w:b/>
        </w:rPr>
      </w:pPr>
    </w:p>
    <w:p w14:paraId="3BCD552D" w14:textId="4F49669B" w:rsidR="0099483F" w:rsidRPr="00E61B79" w:rsidRDefault="0099483F" w:rsidP="003C2248">
      <w:pPr>
        <w:pStyle w:val="TextosemFormatao"/>
        <w:contextualSpacing/>
        <w:jc w:val="center"/>
        <w:rPr>
          <w:rFonts w:ascii="Bookman Old Style" w:hAnsi="Bookman Old Style"/>
          <w:b/>
        </w:rPr>
      </w:pPr>
    </w:p>
    <w:p w14:paraId="1C6D6265" w14:textId="77777777" w:rsidR="00893402" w:rsidRPr="00F52785" w:rsidRDefault="00893402" w:rsidP="000C2CE7">
      <w:pPr>
        <w:pStyle w:val="PargrafodaLista"/>
        <w:numPr>
          <w:ilvl w:val="0"/>
          <w:numId w:val="52"/>
        </w:numPr>
        <w:spacing w:after="160" w:line="259" w:lineRule="auto"/>
        <w:contextualSpacing/>
        <w:jc w:val="both"/>
        <w:rPr>
          <w:rFonts w:ascii="Bookman Old Style" w:hAnsi="Bookman Old Style"/>
          <w:sz w:val="18"/>
          <w:szCs w:val="18"/>
        </w:rPr>
      </w:pPr>
      <w:r w:rsidRPr="00F52785">
        <w:rPr>
          <w:rFonts w:ascii="Bookman Old Style" w:hAnsi="Bookman Old Style"/>
          <w:sz w:val="18"/>
          <w:szCs w:val="18"/>
        </w:rPr>
        <w:t xml:space="preserve">a inexistência de fato impeditivo para licitar ou contratar com a Administração Pública, ciente da obrigatoriedade de declarar ocorrências posteriores, conforme disposto no inciso I do art. 63º da Lei nº 14.133, de 1 de abril de 2021; </w:t>
      </w:r>
    </w:p>
    <w:p w14:paraId="2B648C1E" w14:textId="77777777" w:rsidR="00893402" w:rsidRPr="00F52785" w:rsidRDefault="00893402" w:rsidP="000C2CE7">
      <w:pPr>
        <w:pStyle w:val="PargrafodaLista"/>
        <w:numPr>
          <w:ilvl w:val="0"/>
          <w:numId w:val="52"/>
        </w:numPr>
        <w:spacing w:after="160" w:line="259" w:lineRule="auto"/>
        <w:contextualSpacing/>
        <w:jc w:val="both"/>
        <w:rPr>
          <w:rFonts w:ascii="Bookman Old Style" w:hAnsi="Bookman Old Style"/>
          <w:sz w:val="18"/>
          <w:szCs w:val="18"/>
        </w:rPr>
      </w:pPr>
      <w:r w:rsidRPr="00F52785">
        <w:rPr>
          <w:rFonts w:ascii="Bookman Old Style" w:hAnsi="Bookman Old Style"/>
          <w:sz w:val="18"/>
          <w:szCs w:val="18"/>
        </w:rPr>
        <w:t xml:space="preserve">o pleno conhecimento e aceitação das regras e das condições gerais da contratação, constantes do procedimento; </w:t>
      </w:r>
    </w:p>
    <w:p w14:paraId="4B60230E" w14:textId="77777777" w:rsidR="00893402" w:rsidRPr="00F52785" w:rsidRDefault="00893402" w:rsidP="000C2CE7">
      <w:pPr>
        <w:pStyle w:val="PargrafodaLista"/>
        <w:numPr>
          <w:ilvl w:val="0"/>
          <w:numId w:val="52"/>
        </w:numPr>
        <w:spacing w:after="160" w:line="259" w:lineRule="auto"/>
        <w:contextualSpacing/>
        <w:jc w:val="both"/>
        <w:rPr>
          <w:rFonts w:ascii="Bookman Old Style" w:hAnsi="Bookman Old Style"/>
          <w:sz w:val="18"/>
          <w:szCs w:val="18"/>
        </w:rPr>
      </w:pPr>
      <w:r w:rsidRPr="00F52785">
        <w:rPr>
          <w:rFonts w:ascii="Bookman Old Style" w:hAnsi="Bookman Old Style"/>
          <w:sz w:val="18"/>
          <w:szCs w:val="18"/>
        </w:rPr>
        <w:t xml:space="preserve">que não foi declarada inidôneo, para licitar ou contratar como Poder Público em qualquer de suas esferas. </w:t>
      </w:r>
    </w:p>
    <w:p w14:paraId="422DA6DA" w14:textId="77777777" w:rsidR="00893402" w:rsidRPr="00F52785" w:rsidRDefault="00893402" w:rsidP="000C2CE7">
      <w:pPr>
        <w:pStyle w:val="PargrafodaLista"/>
        <w:numPr>
          <w:ilvl w:val="0"/>
          <w:numId w:val="52"/>
        </w:numPr>
        <w:spacing w:after="160" w:line="259" w:lineRule="auto"/>
        <w:contextualSpacing/>
        <w:jc w:val="both"/>
        <w:rPr>
          <w:rFonts w:ascii="Bookman Old Style" w:hAnsi="Bookman Old Style"/>
          <w:sz w:val="18"/>
          <w:szCs w:val="18"/>
        </w:rPr>
      </w:pPr>
      <w:r w:rsidRPr="00F52785">
        <w:rPr>
          <w:rFonts w:ascii="Bookman Old Style" w:hAnsi="Bookman Old Style"/>
          <w:sz w:val="18"/>
          <w:szCs w:val="18"/>
        </w:rPr>
        <w:t>que para os devidos fins de direito, cumpre plenamente os requisitos da habilitação estabelecidos nas cláusulas do termo em epígrafe.</w:t>
      </w:r>
    </w:p>
    <w:p w14:paraId="6C66E012" w14:textId="77777777" w:rsidR="00893402" w:rsidRPr="00F52785" w:rsidRDefault="00893402" w:rsidP="000C2CE7">
      <w:pPr>
        <w:pStyle w:val="PargrafodaLista"/>
        <w:numPr>
          <w:ilvl w:val="0"/>
          <w:numId w:val="52"/>
        </w:numPr>
        <w:spacing w:after="160" w:line="259" w:lineRule="auto"/>
        <w:contextualSpacing/>
        <w:jc w:val="both"/>
        <w:rPr>
          <w:rFonts w:ascii="Bookman Old Style" w:hAnsi="Bookman Old Style" w:cs="Arial"/>
          <w:color w:val="000000"/>
          <w:sz w:val="18"/>
          <w:szCs w:val="18"/>
        </w:rPr>
      </w:pPr>
      <w:r w:rsidRPr="00F52785">
        <w:rPr>
          <w:rFonts w:ascii="Bookman Old Style" w:hAnsi="Bookman Old Style" w:cs="Arial"/>
          <w:color w:val="000000"/>
          <w:sz w:val="18"/>
          <w:szCs w:val="18"/>
        </w:rPr>
        <w:t>que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1AEFB70" w14:textId="77777777" w:rsidR="00893402" w:rsidRPr="00F52785" w:rsidRDefault="00893402" w:rsidP="000C2CE7">
      <w:pPr>
        <w:pStyle w:val="PargrafodaLista"/>
        <w:numPr>
          <w:ilvl w:val="0"/>
          <w:numId w:val="52"/>
        </w:numPr>
        <w:spacing w:after="160" w:line="259" w:lineRule="auto"/>
        <w:contextualSpacing/>
        <w:jc w:val="both"/>
        <w:rPr>
          <w:rFonts w:ascii="Bookman Old Style" w:hAnsi="Bookman Old Style"/>
          <w:sz w:val="18"/>
          <w:szCs w:val="18"/>
        </w:rPr>
      </w:pPr>
      <w:r w:rsidRPr="00F52785">
        <w:rPr>
          <w:rFonts w:ascii="Bookman Old Style" w:hAnsi="Bookman Old Style"/>
          <w:sz w:val="18"/>
          <w:szCs w:val="18"/>
        </w:rPr>
        <w:t xml:space="preserve">que não possui em seu quadro societário servidor público da ativa; </w:t>
      </w:r>
    </w:p>
    <w:p w14:paraId="70F0DCEA" w14:textId="77777777" w:rsidR="00893402" w:rsidRPr="00F52785" w:rsidRDefault="00893402" w:rsidP="000C2CE7">
      <w:pPr>
        <w:pStyle w:val="PargrafodaLista"/>
        <w:numPr>
          <w:ilvl w:val="0"/>
          <w:numId w:val="52"/>
        </w:numPr>
        <w:spacing w:after="160" w:line="259" w:lineRule="auto"/>
        <w:contextualSpacing/>
        <w:jc w:val="both"/>
        <w:rPr>
          <w:rFonts w:ascii="Bookman Old Style" w:hAnsi="Bookman Old Style"/>
          <w:sz w:val="18"/>
          <w:szCs w:val="18"/>
        </w:rPr>
      </w:pPr>
      <w:r w:rsidRPr="00F52785">
        <w:rPr>
          <w:rFonts w:ascii="Bookman Old Style" w:hAnsi="Bookman Old Style"/>
          <w:sz w:val="18"/>
          <w:szCs w:val="18"/>
        </w:rPr>
        <w:t xml:space="preserve">que atende ao inciso VI, do art. 68, da Lei nº 14.133/2021, que se refere ao inciso XXXIII, do art. 7º, da Constituição Federal, que diz o seguinte: “Proibição de trabalho noturno, perigoso ou insalubre, aos menores de dezoito anos e de qualquer trabalho a menores de dezesseis anos, salvo na condição de aprendiz, a partir de quatorze anos”; </w:t>
      </w:r>
    </w:p>
    <w:p w14:paraId="6357E60E" w14:textId="77777777" w:rsidR="00893402" w:rsidRPr="00F52785" w:rsidRDefault="00893402" w:rsidP="000C2CE7">
      <w:pPr>
        <w:pStyle w:val="PargrafodaLista"/>
        <w:numPr>
          <w:ilvl w:val="0"/>
          <w:numId w:val="52"/>
        </w:numPr>
        <w:spacing w:after="160" w:line="259" w:lineRule="auto"/>
        <w:contextualSpacing/>
        <w:jc w:val="both"/>
        <w:rPr>
          <w:rFonts w:ascii="Bookman Old Style" w:hAnsi="Bookman Old Style"/>
          <w:sz w:val="18"/>
          <w:szCs w:val="18"/>
        </w:rPr>
      </w:pPr>
      <w:r w:rsidRPr="00F52785">
        <w:rPr>
          <w:rFonts w:ascii="Bookman Old Style" w:hAnsi="Bookman Old Style"/>
          <w:sz w:val="18"/>
          <w:szCs w:val="18"/>
        </w:rPr>
        <w:t>que será responsável pelo transporte do equipamento e que irá oferecer treinamento técnico para instalação/operação, pelo menos por 01 (uma) hora, e disponibilizar um profissional para explicar a utilização e função por pelo menos 02 (duas) horas;</w:t>
      </w:r>
    </w:p>
    <w:p w14:paraId="3E219A67" w14:textId="77777777" w:rsidR="00893402" w:rsidRPr="00F52785" w:rsidRDefault="00893402" w:rsidP="000C2CE7">
      <w:pPr>
        <w:pStyle w:val="PargrafodaLista"/>
        <w:numPr>
          <w:ilvl w:val="0"/>
          <w:numId w:val="52"/>
        </w:numPr>
        <w:spacing w:after="160" w:line="259" w:lineRule="auto"/>
        <w:contextualSpacing/>
        <w:jc w:val="both"/>
        <w:rPr>
          <w:rFonts w:ascii="Bookman Old Style" w:hAnsi="Bookman Old Style"/>
          <w:sz w:val="18"/>
          <w:szCs w:val="18"/>
        </w:rPr>
      </w:pPr>
      <w:r w:rsidRPr="00F52785">
        <w:rPr>
          <w:rFonts w:ascii="Bookman Old Style" w:hAnsi="Bookman Old Style"/>
          <w:sz w:val="18"/>
          <w:szCs w:val="18"/>
        </w:rPr>
        <w:t>que verificada a desconformidade do equipamento, irá no prazo máximo de 5 (cinco) dias úteis, promover as correções necessárias, sujeitando-se às penalidades previstas no edital;</w:t>
      </w:r>
    </w:p>
    <w:p w14:paraId="2A2D29CD" w14:textId="77777777" w:rsidR="00893402" w:rsidRPr="00F52785" w:rsidRDefault="00893402" w:rsidP="000C2CE7">
      <w:pPr>
        <w:pStyle w:val="PargrafodaLista"/>
        <w:numPr>
          <w:ilvl w:val="0"/>
          <w:numId w:val="52"/>
        </w:numPr>
        <w:spacing w:after="160" w:line="259" w:lineRule="auto"/>
        <w:contextualSpacing/>
        <w:jc w:val="both"/>
        <w:rPr>
          <w:rFonts w:ascii="Bookman Old Style" w:hAnsi="Bookman Old Style"/>
          <w:sz w:val="18"/>
          <w:szCs w:val="18"/>
        </w:rPr>
      </w:pPr>
      <w:r w:rsidRPr="00F52785">
        <w:rPr>
          <w:rFonts w:ascii="Bookman Old Style" w:hAnsi="Bookman Old Style"/>
          <w:sz w:val="18"/>
          <w:szCs w:val="18"/>
        </w:rPr>
        <w:t>que a assistência técnica, sempre que possível, será local durante a vigência da garantia, e caso seja necessário deslocar qualquer equipamento para fins de consertos, o transporte será por ela providenciado;</w:t>
      </w:r>
    </w:p>
    <w:p w14:paraId="65167E63" w14:textId="77777777" w:rsidR="00893402" w:rsidRDefault="00893402" w:rsidP="000C2CE7">
      <w:pPr>
        <w:pStyle w:val="PargrafodaLista"/>
        <w:widowControl w:val="0"/>
        <w:numPr>
          <w:ilvl w:val="0"/>
          <w:numId w:val="52"/>
        </w:numPr>
        <w:autoSpaceDE w:val="0"/>
        <w:autoSpaceDN w:val="0"/>
        <w:contextualSpacing/>
        <w:jc w:val="both"/>
        <w:rPr>
          <w:rFonts w:ascii="Bookman Old Style" w:hAnsi="Bookman Old Style"/>
          <w:sz w:val="18"/>
          <w:szCs w:val="18"/>
        </w:rPr>
      </w:pPr>
      <w:r w:rsidRPr="00F52785">
        <w:rPr>
          <w:rFonts w:ascii="Bookman Old Style" w:hAnsi="Bookman Old Style"/>
          <w:sz w:val="18"/>
          <w:szCs w:val="18"/>
        </w:rPr>
        <w:t>que entregará o equipamento devidamente acondicionado de forma a permitir a completa preservação dele e sua segurança durante o transporte; e</w:t>
      </w:r>
    </w:p>
    <w:p w14:paraId="350AB6FB" w14:textId="3AA19D26" w:rsidR="0099483F" w:rsidRPr="00893402" w:rsidRDefault="00893402" w:rsidP="000C2CE7">
      <w:pPr>
        <w:pStyle w:val="PargrafodaLista"/>
        <w:widowControl w:val="0"/>
        <w:numPr>
          <w:ilvl w:val="0"/>
          <w:numId w:val="52"/>
        </w:numPr>
        <w:autoSpaceDE w:val="0"/>
        <w:autoSpaceDN w:val="0"/>
        <w:contextualSpacing/>
        <w:jc w:val="both"/>
        <w:rPr>
          <w:rFonts w:ascii="Bookman Old Style" w:hAnsi="Bookman Old Style"/>
          <w:sz w:val="18"/>
          <w:szCs w:val="18"/>
        </w:rPr>
      </w:pPr>
      <w:r w:rsidRPr="00893402">
        <w:rPr>
          <w:rFonts w:ascii="Bookman Old Style" w:hAnsi="Bookman Old Style"/>
          <w:sz w:val="18"/>
          <w:szCs w:val="18"/>
        </w:rPr>
        <w:t>que assume inteira responsabilidade pela autenticidade de todos os documentos apresentados, sujeitando-nos a eventuais averiguações que se façam necessárias. Por ser a expressão da verdade, assumindo inteira responsabilidade por esta declaração, sob pena do art. 299 do Código Penal.</w:t>
      </w:r>
    </w:p>
    <w:p w14:paraId="799F7C00" w14:textId="2B3BEF89" w:rsidR="0099483F" w:rsidRPr="00E61B79" w:rsidRDefault="0099483F" w:rsidP="003C2248">
      <w:pPr>
        <w:pStyle w:val="TextosemFormatao"/>
        <w:jc w:val="both"/>
        <w:rPr>
          <w:rFonts w:ascii="Bookman Old Style" w:hAnsi="Bookman Old Style"/>
        </w:rPr>
      </w:pPr>
    </w:p>
    <w:p w14:paraId="6583F927" w14:textId="77777777" w:rsidR="0099483F" w:rsidRPr="00E61B79" w:rsidRDefault="0099483F" w:rsidP="003C2248">
      <w:pPr>
        <w:tabs>
          <w:tab w:val="left" w:pos="536"/>
          <w:tab w:val="left" w:pos="2270"/>
          <w:tab w:val="left" w:pos="4294"/>
        </w:tabs>
        <w:contextualSpacing/>
        <w:jc w:val="right"/>
        <w:rPr>
          <w:rFonts w:ascii="Bookman Old Style" w:hAnsi="Bookman Old Style"/>
          <w14:ligatures w14:val="none"/>
        </w:rPr>
      </w:pPr>
      <w:r w:rsidRPr="00E61B79">
        <w:rPr>
          <w:rFonts w:ascii="Bookman Old Style" w:hAnsi="Bookman Old Style"/>
          <w14:ligatures w14:val="none"/>
        </w:rPr>
        <w:t>Local e Data: __/__/____.</w:t>
      </w:r>
    </w:p>
    <w:p w14:paraId="146799CD" w14:textId="77777777" w:rsidR="0099483F" w:rsidRPr="00E61B79" w:rsidRDefault="0099483F" w:rsidP="003C2248">
      <w:pPr>
        <w:pStyle w:val="TextosemFormatao"/>
        <w:jc w:val="both"/>
        <w:rPr>
          <w:rFonts w:ascii="Bookman Old Style" w:hAnsi="Bookman Old Style"/>
        </w:rPr>
      </w:pPr>
    </w:p>
    <w:p w14:paraId="771A9D30" w14:textId="77777777" w:rsidR="0099483F" w:rsidRPr="00E61B79" w:rsidRDefault="0099483F" w:rsidP="003C2248">
      <w:pPr>
        <w:tabs>
          <w:tab w:val="left" w:pos="536"/>
          <w:tab w:val="left" w:pos="2270"/>
          <w:tab w:val="left" w:pos="4294"/>
        </w:tabs>
        <w:contextualSpacing/>
        <w:jc w:val="center"/>
        <w:rPr>
          <w:rFonts w:ascii="Bookman Old Style" w:hAnsi="Bookman Old Style" w:cs="Arial"/>
          <w:b/>
        </w:rPr>
      </w:pPr>
      <w:r w:rsidRPr="00E61B79">
        <w:rPr>
          <w:rFonts w:ascii="Bookman Old Style" w:hAnsi="Bookman Old Style" w:cs="Arial"/>
          <w:b/>
        </w:rPr>
        <w:t>NOME, CPF E</w:t>
      </w:r>
    </w:p>
    <w:p w14:paraId="530D41C2" w14:textId="77777777" w:rsidR="0099483F" w:rsidRPr="00E61B79" w:rsidRDefault="0099483F" w:rsidP="003C2248">
      <w:pPr>
        <w:tabs>
          <w:tab w:val="left" w:pos="536"/>
          <w:tab w:val="left" w:pos="2270"/>
          <w:tab w:val="left" w:pos="4294"/>
        </w:tabs>
        <w:contextualSpacing/>
        <w:jc w:val="center"/>
        <w:rPr>
          <w:rFonts w:ascii="Bookman Old Style" w:hAnsi="Bookman Old Style" w:cs="Arial"/>
          <w:b/>
          <w:bCs/>
        </w:rPr>
      </w:pPr>
      <w:r w:rsidRPr="00E61B79">
        <w:rPr>
          <w:rFonts w:ascii="Bookman Old Style" w:hAnsi="Bookman Old Style" w:cs="Arial"/>
          <w:b/>
        </w:rPr>
        <w:t xml:space="preserve">ASSINATURA DO </w:t>
      </w:r>
      <w:r w:rsidRPr="00E61B79">
        <w:rPr>
          <w:rFonts w:ascii="Bookman Old Style" w:hAnsi="Bookman Old Style" w:cs="Arial"/>
          <w:b/>
          <w:bCs/>
        </w:rPr>
        <w:t>REPRESENTANTE.</w:t>
      </w:r>
    </w:p>
    <w:p w14:paraId="3EA08B1D" w14:textId="77777777" w:rsidR="0099483F" w:rsidRPr="00E61B79" w:rsidRDefault="0099483F" w:rsidP="003C2248">
      <w:pPr>
        <w:pStyle w:val="TextosemFormatao"/>
        <w:jc w:val="both"/>
        <w:rPr>
          <w:rFonts w:ascii="Bookman Old Style" w:hAnsi="Bookman Old Style"/>
          <w:bCs/>
        </w:rPr>
      </w:pPr>
    </w:p>
    <w:p w14:paraId="3005B6FF" w14:textId="1C1A5BD3" w:rsidR="0099483F" w:rsidRDefault="0099483F" w:rsidP="003C2248">
      <w:pPr>
        <w:contextualSpacing/>
        <w:jc w:val="center"/>
        <w:rPr>
          <w:rFonts w:ascii="Bookman Old Style" w:hAnsi="Bookman Old Style"/>
          <w:b/>
          <w:i/>
          <w:color w:val="FF0000"/>
          <w:u w:val="single"/>
          <w:lang w:eastAsia="pt-BR"/>
          <w14:ligatures w14:val="none"/>
        </w:rPr>
      </w:pPr>
      <w:r w:rsidRPr="00E61B79">
        <w:rPr>
          <w:rFonts w:ascii="Bookman Old Style" w:hAnsi="Bookman Old Style"/>
          <w:b/>
          <w:i/>
          <w:color w:val="FF0000"/>
          <w:u w:val="single"/>
          <w:lang w:eastAsia="pt-BR"/>
          <w14:ligatures w14:val="none"/>
        </w:rPr>
        <w:t xml:space="preserve">Entregar dentro do envelope de nº 02 </w:t>
      </w:r>
    </w:p>
    <w:p w14:paraId="6E4CAA91" w14:textId="77777777" w:rsidR="009D12C0" w:rsidRPr="00E61B79" w:rsidRDefault="009D12C0" w:rsidP="003C2248">
      <w:pPr>
        <w:contextualSpacing/>
        <w:rPr>
          <w:rFonts w:ascii="Bookman Old Style" w:hAnsi="Bookman Old Style"/>
          <w:b/>
          <w:bCs/>
          <w:lang w:eastAsia="pt-BR"/>
          <w14:ligatures w14:val="none"/>
        </w:rPr>
      </w:pPr>
    </w:p>
    <w:p w14:paraId="0244C34C" w14:textId="77777777" w:rsidR="00DB665B" w:rsidRPr="00E61B79" w:rsidRDefault="00DB665B" w:rsidP="003C2248">
      <w:pPr>
        <w:contextualSpacing/>
        <w:rPr>
          <w:rFonts w:ascii="Bookman Old Style" w:hAnsi="Bookman Old Style"/>
          <w:b/>
          <w:bCs/>
          <w:lang w:eastAsia="pt-BR"/>
          <w14:ligatures w14:val="none"/>
        </w:rPr>
      </w:pPr>
    </w:p>
    <w:p w14:paraId="25771131" w14:textId="08785E0B" w:rsidR="0099483F" w:rsidRPr="00E61B79" w:rsidRDefault="0099483F" w:rsidP="003C2248">
      <w:pPr>
        <w:contextualSpacing/>
        <w:jc w:val="center"/>
        <w:rPr>
          <w:rFonts w:ascii="Bookman Old Style" w:hAnsi="Bookman Old Style"/>
          <w:b/>
          <w:bCs/>
          <w:lang w:eastAsia="pt-BR"/>
          <w14:ligatures w14:val="none"/>
        </w:rPr>
      </w:pPr>
      <w:r w:rsidRPr="00E61B79">
        <w:rPr>
          <w:rFonts w:ascii="Bookman Old Style" w:hAnsi="Bookman Old Style"/>
          <w:b/>
          <w:bCs/>
          <w:lang w:eastAsia="pt-BR"/>
          <w14:ligatures w14:val="none"/>
        </w:rPr>
        <w:t xml:space="preserve">ANEXO VII </w:t>
      </w:r>
    </w:p>
    <w:p w14:paraId="63DB46BC" w14:textId="6034FE99" w:rsidR="0099483F" w:rsidRPr="00E61B79" w:rsidRDefault="0099483F" w:rsidP="003C2248">
      <w:pPr>
        <w:pStyle w:val="TextosemFormatao"/>
        <w:jc w:val="center"/>
        <w:rPr>
          <w:rFonts w:ascii="Bookman Old Style" w:hAnsi="Bookman Old Style"/>
          <w:b/>
        </w:rPr>
      </w:pPr>
      <w:r w:rsidRPr="00E61B79">
        <w:rPr>
          <w:rFonts w:ascii="Bookman Old Style" w:hAnsi="Bookman Old Style"/>
          <w:b/>
        </w:rPr>
        <w:t xml:space="preserve">PROCESSO ADMINISTRATIVO Nº </w:t>
      </w:r>
      <w:r w:rsidR="00893402">
        <w:rPr>
          <w:rFonts w:ascii="Bookman Old Style" w:hAnsi="Bookman Old Style"/>
          <w:b/>
        </w:rPr>
        <w:t>23</w:t>
      </w:r>
      <w:r w:rsidRPr="00E61B79">
        <w:rPr>
          <w:rFonts w:ascii="Bookman Old Style" w:hAnsi="Bookman Old Style"/>
          <w:b/>
        </w:rPr>
        <w:t>/2024</w:t>
      </w:r>
    </w:p>
    <w:p w14:paraId="6E359481" w14:textId="76EF1E8B" w:rsidR="0099483F" w:rsidRPr="00E61B79" w:rsidRDefault="0099483F" w:rsidP="003C2248">
      <w:pPr>
        <w:pStyle w:val="TextosemFormatao"/>
        <w:contextualSpacing/>
        <w:jc w:val="center"/>
        <w:rPr>
          <w:rFonts w:ascii="Bookman Old Style" w:hAnsi="Bookman Old Style"/>
          <w:b/>
        </w:rPr>
      </w:pPr>
      <w:r w:rsidRPr="00E61B79">
        <w:rPr>
          <w:rFonts w:ascii="Bookman Old Style" w:hAnsi="Bookman Old Style"/>
          <w:b/>
        </w:rPr>
        <w:t xml:space="preserve">EDITAL DE PREGÃO PRESENCIAL PARA REGISTRO DE PREÇO Nº </w:t>
      </w:r>
      <w:r w:rsidR="008978D5">
        <w:rPr>
          <w:rFonts w:ascii="Bookman Old Style" w:hAnsi="Bookman Old Style"/>
          <w:b/>
        </w:rPr>
        <w:t>0</w:t>
      </w:r>
      <w:r w:rsidR="00893402">
        <w:rPr>
          <w:rFonts w:ascii="Bookman Old Style" w:hAnsi="Bookman Old Style"/>
          <w:b/>
        </w:rPr>
        <w:t>6</w:t>
      </w:r>
      <w:r w:rsidRPr="00E61B79">
        <w:rPr>
          <w:rFonts w:ascii="Bookman Old Style" w:hAnsi="Bookman Old Style"/>
          <w:b/>
        </w:rPr>
        <w:t>/2024</w:t>
      </w:r>
    </w:p>
    <w:p w14:paraId="101C3A53" w14:textId="77777777" w:rsidR="000C154F" w:rsidRPr="00E61B79" w:rsidRDefault="000C154F" w:rsidP="003C2248">
      <w:pPr>
        <w:contextualSpacing/>
        <w:jc w:val="center"/>
        <w:rPr>
          <w:rFonts w:ascii="Bookman Old Style" w:hAnsi="Bookman Old Style"/>
          <w:b/>
          <w:bCs/>
          <w:lang w:eastAsia="pt-BR"/>
          <w14:ligatures w14:val="none"/>
        </w:rPr>
      </w:pPr>
      <w:r w:rsidRPr="00E61B79">
        <w:rPr>
          <w:rFonts w:ascii="Bookman Old Style" w:hAnsi="Bookman Old Style"/>
          <w:b/>
          <w:bCs/>
          <w:lang w:eastAsia="pt-BR"/>
          <w14:ligatures w14:val="none"/>
        </w:rPr>
        <w:t xml:space="preserve">DECLARAÇÃO PARA APLICAÇÃO DA LEI Nº 123/2006 </w:t>
      </w:r>
    </w:p>
    <w:p w14:paraId="102B13ED" w14:textId="77777777" w:rsidR="0099483F" w:rsidRPr="00E61B79" w:rsidRDefault="0099483F" w:rsidP="003C2248">
      <w:pPr>
        <w:contextualSpacing/>
        <w:rPr>
          <w:rFonts w:ascii="Bookman Old Style" w:hAnsi="Bookman Old Style"/>
          <w:lang w:eastAsia="pt-BR"/>
          <w14:ligatures w14:val="none"/>
        </w:rPr>
      </w:pPr>
    </w:p>
    <w:p w14:paraId="5FA825D7" w14:textId="77777777" w:rsidR="0099483F" w:rsidRPr="00E61B79" w:rsidRDefault="0099483F" w:rsidP="003C2248">
      <w:pPr>
        <w:contextualSpacing/>
        <w:rPr>
          <w:rFonts w:ascii="Bookman Old Style" w:hAnsi="Bookman Old Style"/>
          <w:lang w:eastAsia="pt-BR"/>
          <w14:ligatures w14:val="none"/>
        </w:rPr>
      </w:pPr>
      <w:r w:rsidRPr="00E61B79">
        <w:rPr>
          <w:rFonts w:ascii="Bookman Old Style" w:hAnsi="Bookman Old Style"/>
          <w:lang w:eastAsia="pt-BR"/>
          <w14:ligatures w14:val="none"/>
        </w:rPr>
        <w:t xml:space="preserve">A ____________________ (nome da empresa), inscrita no CNPJ sob o nº _________________________, com sede na ______________________, por seu(a) representante legal, _____________________________________ </w:t>
      </w:r>
      <w:r w:rsidRPr="00E61B79">
        <w:rPr>
          <w:rFonts w:ascii="Bookman Old Style" w:hAnsi="Bookman Old Style"/>
          <w:snapToGrid w:val="0"/>
          <w:lang w:eastAsia="pt-BR"/>
          <w14:ligatures w14:val="none"/>
        </w:rPr>
        <w:t>portador(a) da Carteira de Identidade nº ______________ e do CPF nº __________________</w:t>
      </w:r>
      <w:r w:rsidRPr="00E61B79">
        <w:rPr>
          <w:rFonts w:ascii="Bookman Old Style" w:hAnsi="Bookman Old Style"/>
          <w:lang w:eastAsia="pt-BR"/>
          <w14:ligatures w14:val="none"/>
        </w:rPr>
        <w:t xml:space="preserve">, DECLARA, nos termos do art. 4º, § 2º da Lei nº 14.133/2021, que para obter os benefícios dos arts. 42 a 49 da Lei Complementar nº 123/2006, o licitante no ano-calendário de realização da licitação não celebrou contratos com a Administração Pública cujos valores somados extrapolem a receita bruta máxima admitida para fins de enquadramento como empresa de pequeno porte, ou seja, que ainda não celebrou contratos com a Administração Pública cujos valores somados extrapolem 4,8 milhões/ano (Lei Complementar nº 123/2006, art. 3º, II), sendo que nas contratações com prazo de vigência superior a 1 (um) ano, será considerado o valor anual do contrato, conforme dispõe o art. 4º, § 3º da Lei nº 14.133/2021. Por ser expressão da verdade, assumo inteira responsabilidade por esta declaração, sob pena do art. 299 do Código Penal. </w:t>
      </w:r>
    </w:p>
    <w:p w14:paraId="50C09287" w14:textId="77777777" w:rsidR="0099483F" w:rsidRPr="00E61B79" w:rsidRDefault="0099483F" w:rsidP="003C2248">
      <w:pPr>
        <w:contextualSpacing/>
        <w:rPr>
          <w:rFonts w:ascii="Bookman Old Style" w:hAnsi="Bookman Old Style"/>
          <w:lang w:eastAsia="pt-BR"/>
          <w14:ligatures w14:val="none"/>
        </w:rPr>
      </w:pPr>
    </w:p>
    <w:p w14:paraId="06C234B1" w14:textId="77777777" w:rsidR="0099483F" w:rsidRPr="00E61B79" w:rsidRDefault="0099483F" w:rsidP="003C2248">
      <w:pPr>
        <w:contextualSpacing/>
        <w:rPr>
          <w:rFonts w:ascii="Bookman Old Style" w:hAnsi="Bookman Old Style"/>
          <w:lang w:eastAsia="pt-BR"/>
          <w14:ligatures w14:val="none"/>
        </w:rPr>
      </w:pPr>
    </w:p>
    <w:p w14:paraId="636C1023" w14:textId="77777777" w:rsidR="0099483F" w:rsidRPr="00E61B79" w:rsidRDefault="0099483F" w:rsidP="003C2248">
      <w:pPr>
        <w:contextualSpacing/>
        <w:rPr>
          <w:rFonts w:ascii="Bookman Old Style" w:hAnsi="Bookman Old Style"/>
          <w:lang w:eastAsia="pt-BR"/>
          <w14:ligatures w14:val="none"/>
        </w:rPr>
      </w:pPr>
    </w:p>
    <w:p w14:paraId="19E5D902" w14:textId="6CDEF336" w:rsidR="0099483F" w:rsidRPr="00E61B79" w:rsidRDefault="0099483F" w:rsidP="003C2248">
      <w:pPr>
        <w:tabs>
          <w:tab w:val="left" w:pos="536"/>
          <w:tab w:val="left" w:pos="2270"/>
          <w:tab w:val="left" w:pos="4294"/>
        </w:tabs>
        <w:contextualSpacing/>
        <w:jc w:val="right"/>
        <w:rPr>
          <w:rFonts w:ascii="Bookman Old Style" w:hAnsi="Bookman Old Style"/>
          <w14:ligatures w14:val="none"/>
        </w:rPr>
      </w:pPr>
      <w:r w:rsidRPr="00E61B79">
        <w:rPr>
          <w:rFonts w:ascii="Bookman Old Style" w:hAnsi="Bookman Old Style"/>
          <w14:ligatures w14:val="none"/>
        </w:rPr>
        <w:t>Local e Data: __/__/____.</w:t>
      </w:r>
    </w:p>
    <w:p w14:paraId="21C2D85A" w14:textId="77777777" w:rsidR="0099483F" w:rsidRPr="00E61B79" w:rsidRDefault="0099483F" w:rsidP="003C2248">
      <w:pPr>
        <w:contextualSpacing/>
        <w:rPr>
          <w:rFonts w:ascii="Bookman Old Style" w:hAnsi="Bookman Old Style"/>
          <w:lang w:eastAsia="pt-BR"/>
          <w14:ligatures w14:val="none"/>
        </w:rPr>
      </w:pPr>
    </w:p>
    <w:p w14:paraId="4AF2B821" w14:textId="77777777" w:rsidR="0099483F" w:rsidRPr="00E61B79" w:rsidRDefault="0099483F" w:rsidP="003C2248">
      <w:pPr>
        <w:contextualSpacing/>
        <w:jc w:val="center"/>
        <w:rPr>
          <w:rFonts w:ascii="Bookman Old Style" w:hAnsi="Bookman Old Style"/>
          <w:lang w:eastAsia="pt-BR"/>
          <w14:ligatures w14:val="none"/>
        </w:rPr>
      </w:pPr>
    </w:p>
    <w:p w14:paraId="5C8EB61C" w14:textId="77777777" w:rsidR="0099483F" w:rsidRPr="00E61B79" w:rsidRDefault="0099483F" w:rsidP="003C2248">
      <w:pPr>
        <w:contextualSpacing/>
        <w:jc w:val="center"/>
        <w:rPr>
          <w:rFonts w:ascii="Bookman Old Style" w:hAnsi="Bookman Old Style"/>
          <w:lang w:eastAsia="pt-BR"/>
          <w14:ligatures w14:val="none"/>
        </w:rPr>
      </w:pPr>
      <w:r w:rsidRPr="00E61B79">
        <w:rPr>
          <w:rFonts w:ascii="Bookman Old Style" w:hAnsi="Bookman Old Style"/>
          <w:lang w:eastAsia="pt-BR"/>
          <w14:ligatures w14:val="none"/>
        </w:rPr>
        <w:t>______________________________________</w:t>
      </w:r>
    </w:p>
    <w:p w14:paraId="69ED2E21" w14:textId="77777777" w:rsidR="0099483F" w:rsidRPr="00E61B79" w:rsidRDefault="0099483F" w:rsidP="003C2248">
      <w:pPr>
        <w:tabs>
          <w:tab w:val="left" w:pos="536"/>
          <w:tab w:val="left" w:pos="2270"/>
          <w:tab w:val="left" w:pos="4294"/>
        </w:tabs>
        <w:contextualSpacing/>
        <w:jc w:val="center"/>
        <w:rPr>
          <w:rFonts w:ascii="Bookman Old Style" w:hAnsi="Bookman Old Style"/>
          <w:b/>
          <w14:ligatures w14:val="none"/>
        </w:rPr>
      </w:pPr>
      <w:r w:rsidRPr="00E61B79">
        <w:rPr>
          <w:rFonts w:ascii="Bookman Old Style" w:hAnsi="Bookman Old Style"/>
          <w:b/>
          <w14:ligatures w14:val="none"/>
        </w:rPr>
        <w:t>NOME E CPF</w:t>
      </w:r>
    </w:p>
    <w:p w14:paraId="4B0F9FA6" w14:textId="77777777" w:rsidR="0099483F" w:rsidRPr="00E61B79" w:rsidRDefault="0099483F" w:rsidP="003C2248">
      <w:pPr>
        <w:tabs>
          <w:tab w:val="left" w:pos="536"/>
          <w:tab w:val="left" w:pos="2270"/>
          <w:tab w:val="left" w:pos="4294"/>
        </w:tabs>
        <w:contextualSpacing/>
        <w:jc w:val="center"/>
        <w:rPr>
          <w:rFonts w:ascii="Bookman Old Style" w:hAnsi="Bookman Old Style"/>
          <w:b/>
          <w:u w:val="single"/>
          <w14:ligatures w14:val="none"/>
        </w:rPr>
      </w:pPr>
      <w:r w:rsidRPr="00E61B79">
        <w:rPr>
          <w:rFonts w:ascii="Bookman Old Style" w:hAnsi="Bookman Old Style"/>
          <w:b/>
          <w14:ligatures w14:val="none"/>
        </w:rPr>
        <w:t xml:space="preserve">ASSINATURA DO </w:t>
      </w:r>
      <w:r w:rsidRPr="00E61B79">
        <w:rPr>
          <w:rFonts w:ascii="Bookman Old Style" w:hAnsi="Bookman Old Style"/>
          <w:b/>
          <w:bCs/>
          <w14:ligatures w14:val="none"/>
        </w:rPr>
        <w:t xml:space="preserve">REPRESENTANTE </w:t>
      </w:r>
    </w:p>
    <w:p w14:paraId="316C8038" w14:textId="77777777" w:rsidR="0099483F" w:rsidRPr="00E61B79" w:rsidRDefault="0099483F" w:rsidP="003C2248">
      <w:pPr>
        <w:ind w:left="709" w:firstLine="709"/>
        <w:contextualSpacing/>
        <w:rPr>
          <w:rFonts w:ascii="Bookman Old Style" w:hAnsi="Bookman Old Style"/>
          <w:lang w:eastAsia="pt-BR"/>
          <w14:ligatures w14:val="none"/>
        </w:rPr>
      </w:pPr>
    </w:p>
    <w:p w14:paraId="2A7FA0D0" w14:textId="77777777" w:rsidR="0099483F" w:rsidRPr="00E61B79" w:rsidRDefault="0099483F" w:rsidP="003C2248">
      <w:pPr>
        <w:contextualSpacing/>
        <w:jc w:val="center"/>
        <w:rPr>
          <w:rFonts w:ascii="Bookman Old Style" w:hAnsi="Bookman Old Style"/>
          <w:b/>
          <w:u w:val="single"/>
          <w:lang w:eastAsia="pt-BR"/>
          <w14:ligatures w14:val="none"/>
        </w:rPr>
      </w:pPr>
    </w:p>
    <w:p w14:paraId="7D491570" w14:textId="77777777" w:rsidR="0099483F" w:rsidRPr="00E61B79" w:rsidRDefault="0099483F" w:rsidP="003C2248">
      <w:pPr>
        <w:contextualSpacing/>
        <w:jc w:val="center"/>
        <w:rPr>
          <w:rFonts w:ascii="Bookman Old Style" w:hAnsi="Bookman Old Style"/>
          <w:b/>
          <w:u w:val="single"/>
          <w:lang w:eastAsia="pt-BR"/>
          <w14:ligatures w14:val="none"/>
        </w:rPr>
      </w:pPr>
    </w:p>
    <w:p w14:paraId="486544D5" w14:textId="19287171" w:rsidR="006D798A" w:rsidRPr="00E61B79" w:rsidRDefault="0099483F" w:rsidP="003C2248">
      <w:pPr>
        <w:contextualSpacing/>
        <w:jc w:val="center"/>
        <w:rPr>
          <w:rFonts w:ascii="Bookman Old Style" w:hAnsi="Bookman Old Style"/>
          <w:b/>
          <w:i/>
          <w:u w:val="single"/>
          <w:lang w:eastAsia="pt-BR"/>
          <w14:ligatures w14:val="none"/>
        </w:rPr>
      </w:pPr>
      <w:r w:rsidRPr="00E61B79">
        <w:rPr>
          <w:rFonts w:ascii="Bookman Old Style" w:hAnsi="Bookman Old Style"/>
          <w:b/>
          <w:i/>
          <w:color w:val="FF0000"/>
          <w:u w:val="single"/>
          <w:lang w:eastAsia="pt-BR"/>
          <w14:ligatures w14:val="none"/>
        </w:rPr>
        <w:t>Entregar dentro do envelope de nº 01.</w:t>
      </w:r>
    </w:p>
    <w:p w14:paraId="38947580" w14:textId="77777777" w:rsidR="00506DB0" w:rsidRPr="00E61B79" w:rsidRDefault="00506DB0" w:rsidP="003C2248">
      <w:pPr>
        <w:spacing w:before="159"/>
        <w:ind w:left="2552" w:right="2530"/>
        <w:jc w:val="center"/>
        <w:rPr>
          <w:rFonts w:ascii="Bookman Old Style" w:hAnsi="Bookman Old Style"/>
          <w:b/>
          <w:bCs/>
          <w14:ligatures w14:val="none"/>
        </w:rPr>
      </w:pPr>
    </w:p>
    <w:p w14:paraId="198AD5BE" w14:textId="77777777" w:rsidR="009D12C0" w:rsidRPr="00E61B79" w:rsidRDefault="009D12C0" w:rsidP="003C2248">
      <w:pPr>
        <w:contextualSpacing/>
        <w:jc w:val="center"/>
        <w:rPr>
          <w:rFonts w:ascii="Bookman Old Style" w:hAnsi="Bookman Old Style"/>
          <w:b/>
          <w:bCs/>
          <w:lang w:eastAsia="pt-BR"/>
          <w14:ligatures w14:val="none"/>
        </w:rPr>
      </w:pPr>
    </w:p>
    <w:p w14:paraId="0CD6C513" w14:textId="77777777" w:rsidR="009D12C0" w:rsidRPr="00E61B79" w:rsidRDefault="009D12C0" w:rsidP="003C2248">
      <w:pPr>
        <w:contextualSpacing/>
        <w:jc w:val="center"/>
        <w:rPr>
          <w:rFonts w:ascii="Bookman Old Style" w:hAnsi="Bookman Old Style"/>
          <w:b/>
          <w:bCs/>
          <w:lang w:eastAsia="pt-BR"/>
          <w14:ligatures w14:val="none"/>
        </w:rPr>
      </w:pPr>
    </w:p>
    <w:p w14:paraId="5CE2EC2F" w14:textId="77777777" w:rsidR="009D12C0" w:rsidRPr="00E61B79" w:rsidRDefault="009D12C0" w:rsidP="003C2248">
      <w:pPr>
        <w:contextualSpacing/>
        <w:jc w:val="center"/>
        <w:rPr>
          <w:rFonts w:ascii="Bookman Old Style" w:hAnsi="Bookman Old Style"/>
          <w:b/>
          <w:bCs/>
          <w:lang w:eastAsia="pt-BR"/>
          <w14:ligatures w14:val="none"/>
        </w:rPr>
      </w:pPr>
    </w:p>
    <w:p w14:paraId="0D3A6A2C" w14:textId="77777777" w:rsidR="00DB665B" w:rsidRPr="00E61B79" w:rsidRDefault="00DB665B" w:rsidP="003C2248">
      <w:pPr>
        <w:contextualSpacing/>
        <w:jc w:val="center"/>
        <w:rPr>
          <w:rFonts w:ascii="Bookman Old Style" w:hAnsi="Bookman Old Style"/>
          <w:b/>
          <w:bCs/>
          <w:lang w:eastAsia="pt-BR"/>
          <w14:ligatures w14:val="none"/>
        </w:rPr>
      </w:pPr>
    </w:p>
    <w:p w14:paraId="68FD070B" w14:textId="77777777" w:rsidR="00DB665B" w:rsidRPr="00E61B79" w:rsidRDefault="00DB665B" w:rsidP="003C2248">
      <w:pPr>
        <w:contextualSpacing/>
        <w:jc w:val="center"/>
        <w:rPr>
          <w:rFonts w:ascii="Bookman Old Style" w:hAnsi="Bookman Old Style"/>
          <w:b/>
          <w:bCs/>
          <w:lang w:eastAsia="pt-BR"/>
          <w14:ligatures w14:val="none"/>
        </w:rPr>
      </w:pPr>
    </w:p>
    <w:p w14:paraId="0FBB3BE7" w14:textId="77777777" w:rsidR="00DB665B" w:rsidRPr="00E61B79" w:rsidRDefault="00DB665B" w:rsidP="003C2248">
      <w:pPr>
        <w:contextualSpacing/>
        <w:jc w:val="center"/>
        <w:rPr>
          <w:rFonts w:ascii="Bookman Old Style" w:hAnsi="Bookman Old Style"/>
          <w:b/>
          <w:bCs/>
          <w:lang w:eastAsia="pt-BR"/>
          <w14:ligatures w14:val="none"/>
        </w:rPr>
      </w:pPr>
    </w:p>
    <w:p w14:paraId="1DCB32DF" w14:textId="77777777" w:rsidR="00DB665B" w:rsidRPr="00E61B79" w:rsidRDefault="00DB665B" w:rsidP="003C2248">
      <w:pPr>
        <w:contextualSpacing/>
        <w:jc w:val="center"/>
        <w:rPr>
          <w:rFonts w:ascii="Bookman Old Style" w:hAnsi="Bookman Old Style"/>
          <w:b/>
          <w:bCs/>
          <w:lang w:eastAsia="pt-BR"/>
          <w14:ligatures w14:val="none"/>
        </w:rPr>
      </w:pPr>
    </w:p>
    <w:p w14:paraId="0ABD0A18" w14:textId="77777777" w:rsidR="00DB665B" w:rsidRDefault="00DB665B" w:rsidP="008978D5">
      <w:pPr>
        <w:contextualSpacing/>
        <w:rPr>
          <w:rFonts w:ascii="Bookman Old Style" w:hAnsi="Bookman Old Style"/>
          <w:b/>
          <w:bCs/>
          <w:lang w:eastAsia="pt-BR"/>
          <w14:ligatures w14:val="none"/>
        </w:rPr>
      </w:pPr>
    </w:p>
    <w:p w14:paraId="57263A03" w14:textId="77777777" w:rsidR="008978D5" w:rsidRDefault="008978D5" w:rsidP="008978D5">
      <w:pPr>
        <w:contextualSpacing/>
        <w:rPr>
          <w:rFonts w:ascii="Bookman Old Style" w:hAnsi="Bookman Old Style"/>
          <w:b/>
          <w:bCs/>
          <w:lang w:eastAsia="pt-BR"/>
          <w14:ligatures w14:val="none"/>
        </w:rPr>
      </w:pPr>
    </w:p>
    <w:p w14:paraId="5364EAAB" w14:textId="77777777" w:rsidR="008978D5" w:rsidRDefault="008978D5" w:rsidP="008978D5">
      <w:pPr>
        <w:contextualSpacing/>
        <w:rPr>
          <w:rFonts w:ascii="Bookman Old Style" w:hAnsi="Bookman Old Style"/>
          <w:b/>
          <w:bCs/>
          <w:lang w:eastAsia="pt-BR"/>
          <w14:ligatures w14:val="none"/>
        </w:rPr>
      </w:pPr>
    </w:p>
    <w:p w14:paraId="3F9258DE" w14:textId="77777777" w:rsidR="008978D5" w:rsidRDefault="008978D5" w:rsidP="008978D5">
      <w:pPr>
        <w:contextualSpacing/>
        <w:rPr>
          <w:rFonts w:ascii="Bookman Old Style" w:hAnsi="Bookman Old Style"/>
          <w:b/>
          <w:bCs/>
          <w:lang w:eastAsia="pt-BR"/>
          <w14:ligatures w14:val="none"/>
        </w:rPr>
      </w:pPr>
    </w:p>
    <w:p w14:paraId="6E6D5F83" w14:textId="77777777" w:rsidR="008978D5" w:rsidRDefault="008978D5" w:rsidP="008978D5">
      <w:pPr>
        <w:contextualSpacing/>
        <w:rPr>
          <w:rFonts w:ascii="Bookman Old Style" w:hAnsi="Bookman Old Style"/>
          <w:b/>
          <w:bCs/>
          <w:lang w:eastAsia="pt-BR"/>
          <w14:ligatures w14:val="none"/>
        </w:rPr>
      </w:pPr>
    </w:p>
    <w:p w14:paraId="21B4D415" w14:textId="77777777" w:rsidR="008978D5" w:rsidRDefault="008978D5" w:rsidP="008978D5">
      <w:pPr>
        <w:contextualSpacing/>
        <w:rPr>
          <w:rFonts w:ascii="Bookman Old Style" w:hAnsi="Bookman Old Style"/>
          <w:b/>
          <w:bCs/>
          <w:lang w:eastAsia="pt-BR"/>
          <w14:ligatures w14:val="none"/>
        </w:rPr>
      </w:pPr>
    </w:p>
    <w:p w14:paraId="6F5E9145" w14:textId="77777777" w:rsidR="008978D5" w:rsidRDefault="008978D5" w:rsidP="008978D5">
      <w:pPr>
        <w:contextualSpacing/>
        <w:rPr>
          <w:rFonts w:ascii="Bookman Old Style" w:hAnsi="Bookman Old Style"/>
          <w:b/>
          <w:bCs/>
          <w:lang w:eastAsia="pt-BR"/>
          <w14:ligatures w14:val="none"/>
        </w:rPr>
      </w:pPr>
    </w:p>
    <w:p w14:paraId="572B0674" w14:textId="77777777" w:rsidR="008978D5" w:rsidRPr="00E61B79" w:rsidRDefault="008978D5" w:rsidP="008978D5">
      <w:pPr>
        <w:contextualSpacing/>
        <w:rPr>
          <w:rFonts w:ascii="Bookman Old Style" w:hAnsi="Bookman Old Style"/>
          <w:b/>
          <w:bCs/>
          <w:lang w:eastAsia="pt-BR"/>
          <w14:ligatures w14:val="none"/>
        </w:rPr>
      </w:pPr>
    </w:p>
    <w:p w14:paraId="3B92FE2A" w14:textId="77777777" w:rsidR="000C154F" w:rsidRDefault="000C154F" w:rsidP="003C2248">
      <w:pPr>
        <w:contextualSpacing/>
        <w:rPr>
          <w:rFonts w:ascii="Bookman Old Style" w:hAnsi="Bookman Old Style"/>
          <w:b/>
          <w:bCs/>
          <w:lang w:eastAsia="pt-BR"/>
          <w14:ligatures w14:val="none"/>
        </w:rPr>
      </w:pPr>
    </w:p>
    <w:p w14:paraId="46FC8BBA" w14:textId="77777777" w:rsidR="00893402" w:rsidRDefault="00893402" w:rsidP="003C2248">
      <w:pPr>
        <w:contextualSpacing/>
        <w:rPr>
          <w:rFonts w:ascii="Bookman Old Style" w:hAnsi="Bookman Old Style"/>
          <w:b/>
          <w:bCs/>
          <w:lang w:eastAsia="pt-BR"/>
          <w14:ligatures w14:val="none"/>
        </w:rPr>
      </w:pPr>
    </w:p>
    <w:p w14:paraId="65D06223" w14:textId="77777777" w:rsidR="00893402" w:rsidRPr="00E61B79" w:rsidRDefault="00893402" w:rsidP="003C2248">
      <w:pPr>
        <w:contextualSpacing/>
        <w:rPr>
          <w:rFonts w:ascii="Bookman Old Style" w:hAnsi="Bookman Old Style"/>
          <w:b/>
          <w:bCs/>
          <w:lang w:eastAsia="pt-BR"/>
          <w14:ligatures w14:val="none"/>
        </w:rPr>
      </w:pPr>
    </w:p>
    <w:p w14:paraId="667D3794" w14:textId="4700E5B0" w:rsidR="00D52005" w:rsidRPr="00E61B79" w:rsidRDefault="00506DB0" w:rsidP="003C2248">
      <w:pPr>
        <w:contextualSpacing/>
        <w:jc w:val="center"/>
        <w:rPr>
          <w:rFonts w:ascii="Bookman Old Style" w:hAnsi="Bookman Old Style"/>
          <w:b/>
          <w:bCs/>
          <w:lang w:eastAsia="pt-BR"/>
          <w14:ligatures w14:val="none"/>
        </w:rPr>
      </w:pPr>
      <w:r w:rsidRPr="00E61B79">
        <w:rPr>
          <w:rFonts w:ascii="Bookman Old Style" w:hAnsi="Bookman Old Style"/>
          <w:b/>
          <w:bCs/>
          <w:lang w:eastAsia="pt-BR"/>
          <w14:ligatures w14:val="none"/>
        </w:rPr>
        <w:t xml:space="preserve">ANEXO </w:t>
      </w:r>
      <w:r w:rsidR="003B6F6A" w:rsidRPr="00E61B79">
        <w:rPr>
          <w:rFonts w:ascii="Bookman Old Style" w:hAnsi="Bookman Old Style"/>
          <w:b/>
          <w:bCs/>
          <w:lang w:eastAsia="pt-BR"/>
          <w14:ligatures w14:val="none"/>
        </w:rPr>
        <w:t>VIII</w:t>
      </w:r>
    </w:p>
    <w:p w14:paraId="47BDF08A" w14:textId="65155D9C" w:rsidR="00506DB0" w:rsidRPr="00E61B79" w:rsidRDefault="00506DB0" w:rsidP="003C2248">
      <w:pPr>
        <w:pStyle w:val="TextosemFormatao"/>
        <w:jc w:val="center"/>
        <w:rPr>
          <w:rFonts w:ascii="Bookman Old Style" w:hAnsi="Bookman Old Style"/>
          <w:b/>
        </w:rPr>
      </w:pPr>
      <w:r w:rsidRPr="00E61B79">
        <w:rPr>
          <w:rFonts w:ascii="Bookman Old Style" w:hAnsi="Bookman Old Style"/>
          <w:b/>
        </w:rPr>
        <w:t xml:space="preserve">PROCESSO ADMINISTRATIVO Nº </w:t>
      </w:r>
      <w:r w:rsidR="00893402">
        <w:rPr>
          <w:rFonts w:ascii="Bookman Old Style" w:hAnsi="Bookman Old Style"/>
          <w:b/>
        </w:rPr>
        <w:t>23</w:t>
      </w:r>
      <w:r w:rsidRPr="00E61B79">
        <w:rPr>
          <w:rFonts w:ascii="Bookman Old Style" w:hAnsi="Bookman Old Style"/>
          <w:b/>
        </w:rPr>
        <w:t>/2024</w:t>
      </w:r>
    </w:p>
    <w:p w14:paraId="5CC1C263" w14:textId="5FDB78AC" w:rsidR="00506DB0" w:rsidRPr="00E61B79" w:rsidRDefault="00506DB0" w:rsidP="003C2248">
      <w:pPr>
        <w:pStyle w:val="TextosemFormatao"/>
        <w:contextualSpacing/>
        <w:jc w:val="center"/>
        <w:rPr>
          <w:rFonts w:ascii="Bookman Old Style" w:hAnsi="Bookman Old Style"/>
          <w:b/>
        </w:rPr>
      </w:pPr>
      <w:r w:rsidRPr="00E61B79">
        <w:rPr>
          <w:rFonts w:ascii="Bookman Old Style" w:hAnsi="Bookman Old Style"/>
          <w:b/>
        </w:rPr>
        <w:t>EDITAL DE PREGÃO PRESENCIAL Nº 0</w:t>
      </w:r>
      <w:r w:rsidR="00893402">
        <w:rPr>
          <w:rFonts w:ascii="Bookman Old Style" w:hAnsi="Bookman Old Style"/>
          <w:b/>
        </w:rPr>
        <w:t>6</w:t>
      </w:r>
      <w:r w:rsidRPr="00E61B79">
        <w:rPr>
          <w:rFonts w:ascii="Bookman Old Style" w:hAnsi="Bookman Old Style"/>
          <w:b/>
        </w:rPr>
        <w:t>/2024</w:t>
      </w:r>
    </w:p>
    <w:p w14:paraId="06961A89" w14:textId="6EDC4FEC" w:rsidR="00506DB0" w:rsidRPr="00E61B79" w:rsidRDefault="000C154F" w:rsidP="003C2248">
      <w:pPr>
        <w:contextualSpacing/>
        <w:jc w:val="center"/>
        <w:rPr>
          <w:rFonts w:ascii="Bookman Old Style" w:hAnsi="Bookman Old Style"/>
          <w:b/>
          <w:bCs/>
          <w:lang w:eastAsia="pt-BR"/>
          <w14:ligatures w14:val="none"/>
        </w:rPr>
      </w:pPr>
      <w:r w:rsidRPr="00E61B79">
        <w:rPr>
          <w:rFonts w:ascii="Bookman Old Style" w:hAnsi="Bookman Old Style"/>
          <w:b/>
          <w:bCs/>
          <w:lang w:eastAsia="pt-BR"/>
          <w14:ligatures w14:val="none"/>
        </w:rPr>
        <w:t xml:space="preserve">INSTRUMENTO PARTICULAR DE CONFIDENCIALIDADE E OUTRAS AVENÇAS </w:t>
      </w:r>
    </w:p>
    <w:p w14:paraId="4B92DC4C" w14:textId="77777777" w:rsidR="000C154F" w:rsidRPr="00E61B79" w:rsidRDefault="000C154F" w:rsidP="003C2248">
      <w:pPr>
        <w:contextualSpacing/>
        <w:jc w:val="center"/>
        <w:rPr>
          <w:rFonts w:ascii="Bookman Old Style" w:hAnsi="Bookman Old Style"/>
          <w:b/>
          <w:bCs/>
          <w:lang w:eastAsia="pt-BR"/>
          <w14:ligatures w14:val="none"/>
        </w:rPr>
      </w:pPr>
    </w:p>
    <w:p w14:paraId="5431F656" w14:textId="77777777" w:rsidR="0099483F" w:rsidRPr="00E61B79" w:rsidRDefault="0099483F" w:rsidP="003C2248">
      <w:pPr>
        <w:rPr>
          <w:rFonts w:ascii="Bookman Old Style" w:hAnsi="Bookman Old Style"/>
          <w14:ligatures w14:val="none"/>
        </w:rPr>
      </w:pPr>
      <w:r w:rsidRPr="00E61B79">
        <w:rPr>
          <w:rFonts w:ascii="Bookman Old Style" w:hAnsi="Bookman Old Style"/>
          <w14:ligatures w14:val="none"/>
        </w:rPr>
        <w:t>Por este instrumento, O MUNICÍPIO DE CUNHATAI, Estado de Santa Catarina, inscrito no CNPJ sob o nº 01.612.116/0001-44, Inscr. Est. ISENTA estabelecido a Avenida 29 de Setembro, nº 450, Centro, Cunhataí - SC, neste ato representada pelo Prefeito Municipal, Exmo. Senhor Luciano Franz (“Parte Reveladora”) e, de outro lado, a empresa ____________________________, inscrita   no   CNPJ   sob   o   nº   _______________________________,   com   sede _____________________________________, neste ato representada por seu(a) representante legal ____________________________________________</w:t>
      </w:r>
      <w:r w:rsidRPr="00E61B79">
        <w:rPr>
          <w:rFonts w:ascii="Bookman Old Style" w:hAnsi="Bookman Old Style"/>
          <w:snapToGrid w:val="0"/>
          <w14:ligatures w14:val="none"/>
        </w:rPr>
        <w:t xml:space="preserve"> portador(a) da Carteira de Identidade nº ______________ e do CPF nº __________________</w:t>
      </w:r>
      <w:r w:rsidRPr="00E61B79">
        <w:rPr>
          <w:rFonts w:ascii="Bookman Old Style" w:hAnsi="Bookman Old Style"/>
          <w14:ligatures w14:val="none"/>
        </w:rPr>
        <w:t xml:space="preserve"> (“Parte Receptora”), resolvem, em comum acordo e na melhor forma de direito, celebrar o Instrumento Particular de Confidencialidade e Outras Avenças, mediante as cláusulas e condições que seguem:</w:t>
      </w:r>
    </w:p>
    <w:p w14:paraId="1BC41C0F" w14:textId="77777777" w:rsidR="0099483F" w:rsidRPr="00E61B79" w:rsidRDefault="0099483F" w:rsidP="003C2248">
      <w:pPr>
        <w:rPr>
          <w:rFonts w:ascii="Bookman Old Style" w:hAnsi="Bookman Old Style"/>
          <w:b/>
          <w:bCs/>
          <w14:ligatures w14:val="none"/>
        </w:rPr>
      </w:pPr>
    </w:p>
    <w:p w14:paraId="4D75249E" w14:textId="77777777" w:rsidR="0099483F" w:rsidRPr="00E61B79" w:rsidRDefault="0099483F" w:rsidP="003C2248">
      <w:pPr>
        <w:rPr>
          <w:rFonts w:ascii="Bookman Old Style" w:hAnsi="Bookman Old Style"/>
          <w:b/>
          <w:bCs/>
          <w14:ligatures w14:val="none"/>
        </w:rPr>
      </w:pPr>
      <w:r w:rsidRPr="00E61B79">
        <w:rPr>
          <w:rFonts w:ascii="Bookman Old Style" w:hAnsi="Bookman Old Style"/>
          <w:b/>
          <w:bCs/>
          <w14:ligatures w14:val="none"/>
        </w:rPr>
        <w:t>CLÁUSULA PRIMEIRA – DO OBJETO</w:t>
      </w:r>
    </w:p>
    <w:p w14:paraId="220AB1F1" w14:textId="77777777" w:rsidR="0099483F" w:rsidRPr="00E61B79" w:rsidRDefault="0099483F" w:rsidP="003C2248">
      <w:pPr>
        <w:rPr>
          <w:rFonts w:ascii="Bookman Old Style" w:hAnsi="Bookman Old Style"/>
          <w14:ligatures w14:val="none"/>
        </w:rPr>
      </w:pPr>
    </w:p>
    <w:p w14:paraId="0F593DA6" w14:textId="77777777" w:rsidR="0099483F" w:rsidRPr="00E61B79" w:rsidRDefault="0099483F" w:rsidP="003C2248">
      <w:pPr>
        <w:rPr>
          <w:rFonts w:ascii="Bookman Old Style" w:hAnsi="Bookman Old Style"/>
          <w14:ligatures w14:val="none"/>
        </w:rPr>
      </w:pPr>
      <w:r w:rsidRPr="00E61B79">
        <w:rPr>
          <w:rFonts w:ascii="Bookman Old Style" w:hAnsi="Bookman Old Style"/>
          <w:b/>
          <w:bCs/>
          <w14:ligatures w14:val="none"/>
        </w:rPr>
        <w:t>1.1.</w:t>
      </w:r>
      <w:r w:rsidRPr="00E61B79">
        <w:rPr>
          <w:rFonts w:ascii="Bookman Old Style" w:hAnsi="Bookman Old Style"/>
          <w14:ligatures w14:val="none"/>
        </w:rPr>
        <w:t xml:space="preserve"> É objeto deste instrumento a manutenção do mais absoluto sigilo em relação a toda e qualquer informação relacionada aos dados fornecidos para a confecção do contrato juntamente com o Município de Cunhataí-SC.</w:t>
      </w:r>
    </w:p>
    <w:p w14:paraId="6D9ECDA3" w14:textId="77777777" w:rsidR="0099483F" w:rsidRPr="00E61B79" w:rsidRDefault="0099483F" w:rsidP="003C2248">
      <w:pPr>
        <w:rPr>
          <w:rFonts w:ascii="Bookman Old Style" w:hAnsi="Bookman Old Style"/>
          <w14:ligatures w14:val="none"/>
        </w:rPr>
      </w:pPr>
    </w:p>
    <w:p w14:paraId="0043D93C" w14:textId="77777777" w:rsidR="0099483F" w:rsidRPr="00E61B79" w:rsidRDefault="0099483F" w:rsidP="003C2248">
      <w:pPr>
        <w:rPr>
          <w:rFonts w:ascii="Bookman Old Style" w:hAnsi="Bookman Old Style"/>
          <w:b/>
          <w:bCs/>
          <w14:ligatures w14:val="none"/>
        </w:rPr>
      </w:pPr>
      <w:r w:rsidRPr="00E61B79">
        <w:rPr>
          <w:rFonts w:ascii="Bookman Old Style" w:hAnsi="Bookman Old Style"/>
          <w:b/>
          <w:bCs/>
          <w14:ligatures w14:val="none"/>
        </w:rPr>
        <w:t>CLÁUSULA SEGUNDA – DAS INFORMAÇÕES CONFIDENCIAIS</w:t>
      </w:r>
    </w:p>
    <w:p w14:paraId="45F17F61" w14:textId="77777777" w:rsidR="0099483F" w:rsidRPr="00E61B79" w:rsidRDefault="0099483F" w:rsidP="003C2248">
      <w:pPr>
        <w:rPr>
          <w:rFonts w:ascii="Bookman Old Style" w:hAnsi="Bookman Old Style"/>
          <w14:ligatures w14:val="none"/>
        </w:rPr>
      </w:pPr>
    </w:p>
    <w:p w14:paraId="5CB08900" w14:textId="77777777" w:rsidR="0099483F" w:rsidRPr="00E61B79" w:rsidRDefault="0099483F" w:rsidP="003C2248">
      <w:pPr>
        <w:rPr>
          <w:rFonts w:ascii="Bookman Old Style" w:hAnsi="Bookman Old Style"/>
          <w14:ligatures w14:val="none"/>
        </w:rPr>
      </w:pPr>
      <w:r w:rsidRPr="00E61B79">
        <w:rPr>
          <w:rFonts w:ascii="Bookman Old Style" w:hAnsi="Bookman Old Style"/>
          <w:b/>
          <w:bCs/>
          <w14:ligatures w14:val="none"/>
        </w:rPr>
        <w:t xml:space="preserve">2.1. </w:t>
      </w:r>
      <w:r w:rsidRPr="00E61B79">
        <w:rPr>
          <w:rFonts w:ascii="Bookman Old Style" w:hAnsi="Bookman Old Style"/>
          <w14:ligatures w14:val="none"/>
        </w:rPr>
        <w:t>Para todos os efeitos deste instrumento, serão consideradas confidenciais, todas as informações relacionadas ao contrato assinado/ata homologada que a Parte Receptora vier a ter acesso em decorrência dos serviços prestados à Parte Reveladora (“Informações Confidenciais”).</w:t>
      </w:r>
    </w:p>
    <w:p w14:paraId="7B84A847" w14:textId="77777777" w:rsidR="0099483F" w:rsidRPr="00E61B79" w:rsidRDefault="0099483F" w:rsidP="003C2248">
      <w:pPr>
        <w:rPr>
          <w:rFonts w:ascii="Bookman Old Style" w:hAnsi="Bookman Old Style"/>
          <w14:ligatures w14:val="none"/>
        </w:rPr>
      </w:pPr>
      <w:r w:rsidRPr="00E61B79">
        <w:rPr>
          <w:rFonts w:ascii="Bookman Old Style" w:hAnsi="Bookman Old Style"/>
          <w:b/>
          <w:bCs/>
          <w14:ligatures w14:val="none"/>
        </w:rPr>
        <w:t>2.1.1.</w:t>
      </w:r>
      <w:r w:rsidRPr="00E61B79">
        <w:rPr>
          <w:rFonts w:ascii="Bookman Old Style" w:hAnsi="Bookman Old Style"/>
          <w14:ligatures w14:val="none"/>
        </w:rPr>
        <w:t xml:space="preserve"> Serão, ainda, consideradas Informações Confidenciais todas as informações que assim forem identificadas pelo Município de Cunhataí/SC, Parte Reveladora, pelas legislações aplicáveis (inclusive a Lei nº 13.709/2018 – Lei Geral de Proteção de Dados “LGPD”) ou que, devido às circunstâncias da revelação ou à própria natureza da informação devam ser consideradas confidenciais ou de propriedade da Parte Reveladora.</w:t>
      </w:r>
    </w:p>
    <w:p w14:paraId="2B389F7C" w14:textId="77777777" w:rsidR="0099483F" w:rsidRPr="00E61B79" w:rsidRDefault="0099483F" w:rsidP="003C2248">
      <w:pPr>
        <w:rPr>
          <w:rFonts w:ascii="Bookman Old Style" w:hAnsi="Bookman Old Style"/>
          <w14:ligatures w14:val="none"/>
        </w:rPr>
      </w:pPr>
    </w:p>
    <w:p w14:paraId="364B1CE8" w14:textId="77777777" w:rsidR="0099483F" w:rsidRPr="00E61B79" w:rsidRDefault="0099483F" w:rsidP="003C2248">
      <w:pPr>
        <w:rPr>
          <w:rFonts w:ascii="Bookman Old Style" w:hAnsi="Bookman Old Style"/>
          <w14:ligatures w14:val="none"/>
        </w:rPr>
      </w:pPr>
      <w:r w:rsidRPr="00E61B79">
        <w:rPr>
          <w:rFonts w:ascii="Bookman Old Style" w:hAnsi="Bookman Old Style"/>
          <w:b/>
          <w:bCs/>
          <w14:ligatures w14:val="none"/>
        </w:rPr>
        <w:t>2.2.</w:t>
      </w:r>
      <w:r w:rsidRPr="00E61B79">
        <w:rPr>
          <w:rFonts w:ascii="Bookman Old Style" w:hAnsi="Bookman Old Style"/>
          <w14:ligatures w14:val="none"/>
        </w:rPr>
        <w:t xml:space="preserve"> A revelação das Informações Confidenciais não representa a concessão de qualquer tipo de licença explícita ou de qualquer outra natureza, nem de direitos de qualquer espécie para a Parte Receptora.</w:t>
      </w:r>
    </w:p>
    <w:p w14:paraId="7AA0C758" w14:textId="77777777" w:rsidR="0099483F" w:rsidRPr="00E61B79" w:rsidRDefault="0099483F" w:rsidP="003C2248">
      <w:pPr>
        <w:rPr>
          <w:rFonts w:ascii="Bookman Old Style" w:hAnsi="Bookman Old Style"/>
          <w14:ligatures w14:val="none"/>
        </w:rPr>
      </w:pPr>
    </w:p>
    <w:p w14:paraId="050C7DB9" w14:textId="77777777" w:rsidR="0099483F" w:rsidRPr="00E61B79" w:rsidRDefault="0099483F" w:rsidP="003C2248">
      <w:pPr>
        <w:rPr>
          <w:rFonts w:ascii="Bookman Old Style" w:hAnsi="Bookman Old Style"/>
          <w14:ligatures w14:val="none"/>
        </w:rPr>
      </w:pPr>
      <w:r w:rsidRPr="00E61B79">
        <w:rPr>
          <w:rFonts w:ascii="Bookman Old Style" w:hAnsi="Bookman Old Style"/>
          <w:b/>
          <w:bCs/>
          <w14:ligatures w14:val="none"/>
        </w:rPr>
        <w:t>2.3.</w:t>
      </w:r>
      <w:r w:rsidRPr="00E61B79">
        <w:rPr>
          <w:rFonts w:ascii="Bookman Old Style" w:hAnsi="Bookman Old Style"/>
          <w14:ligatures w14:val="none"/>
        </w:rPr>
        <w:t xml:space="preserve"> A Parte Receptora se compromete a:</w:t>
      </w:r>
    </w:p>
    <w:p w14:paraId="4B3FD455" w14:textId="77777777" w:rsidR="0099483F" w:rsidRPr="00E61B79" w:rsidRDefault="0099483F" w:rsidP="003C2248">
      <w:pPr>
        <w:rPr>
          <w:rFonts w:ascii="Bookman Old Style" w:hAnsi="Bookman Old Style"/>
          <w14:ligatures w14:val="none"/>
        </w:rPr>
      </w:pPr>
      <w:r w:rsidRPr="00E61B79">
        <w:rPr>
          <w:rFonts w:ascii="Bookman Old Style" w:hAnsi="Bookman Old Style"/>
          <w:b/>
          <w:bCs/>
          <w14:ligatures w14:val="none"/>
        </w:rPr>
        <w:t>a)</w:t>
      </w:r>
      <w:r w:rsidRPr="00E61B79">
        <w:rPr>
          <w:rFonts w:ascii="Bookman Old Style" w:hAnsi="Bookman Old Style"/>
          <w14:ligatures w14:val="none"/>
        </w:rPr>
        <w:t xml:space="preserve"> Utilizar as Informações Confidenciais com o propósito restrito de desempenhar suas atividades junto à Parte Reveladora;</w:t>
      </w:r>
    </w:p>
    <w:p w14:paraId="6AC1AE92" w14:textId="77777777" w:rsidR="0099483F" w:rsidRPr="00E61B79" w:rsidRDefault="0099483F" w:rsidP="003C2248">
      <w:pPr>
        <w:rPr>
          <w:rFonts w:ascii="Bookman Old Style" w:hAnsi="Bookman Old Style"/>
          <w14:ligatures w14:val="none"/>
        </w:rPr>
      </w:pPr>
      <w:r w:rsidRPr="00E61B79">
        <w:rPr>
          <w:rFonts w:ascii="Bookman Old Style" w:hAnsi="Bookman Old Style"/>
          <w:b/>
          <w:bCs/>
          <w14:ligatures w14:val="none"/>
        </w:rPr>
        <w:t>b)</w:t>
      </w:r>
      <w:r w:rsidRPr="00E61B79">
        <w:rPr>
          <w:rFonts w:ascii="Bookman Old Style" w:hAnsi="Bookman Old Style"/>
          <w14:ligatures w14:val="none"/>
        </w:rPr>
        <w:t xml:space="preserve"> Não utilizar tais informações em seu próprio benefício e/ou para qualquer propósito que não aquele para o qual foram reveladas, abstendo-se de divulgar, publicar, fazer circular, produzir cópia ou efetuar backup, por qualquer meio ou forma, de qualquer documento ou informação confidencial;</w:t>
      </w:r>
    </w:p>
    <w:p w14:paraId="2353143F" w14:textId="77777777" w:rsidR="0099483F" w:rsidRPr="00E61B79" w:rsidRDefault="0099483F" w:rsidP="003C2248">
      <w:pPr>
        <w:rPr>
          <w:rFonts w:ascii="Bookman Old Style" w:hAnsi="Bookman Old Style"/>
          <w14:ligatures w14:val="none"/>
        </w:rPr>
      </w:pPr>
      <w:r w:rsidRPr="00E61B79">
        <w:rPr>
          <w:rFonts w:ascii="Bookman Old Style" w:hAnsi="Bookman Old Style"/>
          <w:b/>
          <w:bCs/>
          <w14:ligatures w14:val="none"/>
        </w:rPr>
        <w:t>c)</w:t>
      </w:r>
      <w:r w:rsidRPr="00E61B79">
        <w:rPr>
          <w:rFonts w:ascii="Bookman Old Style" w:hAnsi="Bookman Old Style"/>
          <w14:ligatures w14:val="none"/>
        </w:rPr>
        <w:t xml:space="preserve"> Zelar para que referidas informações não sejam divulgadas ou reveladas a terceiros, utilizando-se, no mínimo do mesmo zelo e cuidado que dispensa às suas próprias Informações Confidenciais;</w:t>
      </w:r>
    </w:p>
    <w:p w14:paraId="453C7C5E" w14:textId="77777777" w:rsidR="0099483F" w:rsidRPr="00E61B79" w:rsidRDefault="0099483F" w:rsidP="003C2248">
      <w:pPr>
        <w:rPr>
          <w:rFonts w:ascii="Bookman Old Style" w:hAnsi="Bookman Old Style"/>
          <w14:ligatures w14:val="none"/>
        </w:rPr>
      </w:pPr>
      <w:r w:rsidRPr="00E61B79">
        <w:rPr>
          <w:rFonts w:ascii="Bookman Old Style" w:hAnsi="Bookman Old Style"/>
          <w:b/>
          <w:bCs/>
          <w14:ligatures w14:val="none"/>
        </w:rPr>
        <w:t>d)</w:t>
      </w:r>
      <w:r w:rsidRPr="00E61B79">
        <w:rPr>
          <w:rFonts w:ascii="Bookman Old Style" w:hAnsi="Bookman Old Style"/>
          <w14:ligatures w14:val="none"/>
        </w:rPr>
        <w:t xml:space="preserve"> A não revelar as Informações Confidenciais a quaisquer terceiros, salvo mediante prévia e expressa autorização da Parte Reveladora. Ainda, em caso de revelação das informações, a Parte Receptora se compromete, desde já, a repassar todas as obrigações descritas neste instrumento aos que vierem a ter acesso a tais informações, responsabilizando-se por eventuais descumprimentos; e,</w:t>
      </w:r>
    </w:p>
    <w:p w14:paraId="3C7C06ED" w14:textId="77777777" w:rsidR="0099483F" w:rsidRPr="00E61B79" w:rsidRDefault="0099483F" w:rsidP="003C2248">
      <w:pPr>
        <w:rPr>
          <w:rFonts w:ascii="Bookman Old Style" w:hAnsi="Bookman Old Style"/>
          <w14:ligatures w14:val="none"/>
        </w:rPr>
      </w:pPr>
      <w:r w:rsidRPr="00E61B79">
        <w:rPr>
          <w:rFonts w:ascii="Bookman Old Style" w:hAnsi="Bookman Old Style"/>
          <w:b/>
          <w:bCs/>
          <w14:ligatures w14:val="none"/>
        </w:rPr>
        <w:t>e)</w:t>
      </w:r>
      <w:r w:rsidRPr="00E61B79">
        <w:rPr>
          <w:rFonts w:ascii="Bookman Old Style" w:hAnsi="Bookman Old Style"/>
          <w14:ligatures w14:val="none"/>
        </w:rPr>
        <w:t xml:space="preserve"> Informar imediatamente à Parte Reveladora qualquer violação das regras de sigilo ora estabelecidas que tenha ocorrido ou que venha a ocorrer por sua ação ou omissão, independentemente da existência de dolo.</w:t>
      </w:r>
    </w:p>
    <w:p w14:paraId="7D2297B2" w14:textId="77777777" w:rsidR="0099483F" w:rsidRPr="00E61B79" w:rsidRDefault="0099483F" w:rsidP="003C2248">
      <w:pPr>
        <w:rPr>
          <w:rFonts w:ascii="Bookman Old Style" w:hAnsi="Bookman Old Style"/>
          <w14:ligatures w14:val="none"/>
        </w:rPr>
      </w:pPr>
    </w:p>
    <w:p w14:paraId="3322938E" w14:textId="77777777" w:rsidR="0099483F" w:rsidRPr="00E61B79" w:rsidRDefault="0099483F" w:rsidP="003C2248">
      <w:pPr>
        <w:rPr>
          <w:rFonts w:ascii="Bookman Old Style" w:hAnsi="Bookman Old Style"/>
          <w14:ligatures w14:val="none"/>
        </w:rPr>
      </w:pPr>
      <w:r w:rsidRPr="00E61B79">
        <w:rPr>
          <w:rFonts w:ascii="Bookman Old Style" w:hAnsi="Bookman Old Style"/>
          <w:b/>
          <w:bCs/>
          <w14:ligatures w14:val="none"/>
        </w:rPr>
        <w:t>2.4.</w:t>
      </w:r>
      <w:r w:rsidRPr="00E61B79">
        <w:rPr>
          <w:rFonts w:ascii="Bookman Old Style" w:hAnsi="Bookman Old Style"/>
          <w14:ligatures w14:val="none"/>
        </w:rPr>
        <w:t xml:space="preserve"> As obrigações estabelecidas neste instrumento não serão aplicáveis a quaisquer Informações Confidenciais que:</w:t>
      </w:r>
    </w:p>
    <w:p w14:paraId="50838D38" w14:textId="63978C54" w:rsidR="0099483F" w:rsidRPr="00E61B79" w:rsidRDefault="0099483F" w:rsidP="003C2248">
      <w:pPr>
        <w:rPr>
          <w:rFonts w:ascii="Bookman Old Style" w:hAnsi="Bookman Old Style"/>
          <w14:ligatures w14:val="none"/>
        </w:rPr>
      </w:pPr>
      <w:r w:rsidRPr="00E61B79">
        <w:rPr>
          <w:rFonts w:ascii="Bookman Old Style" w:hAnsi="Bookman Old Style"/>
          <w:b/>
          <w:bCs/>
          <w14:ligatures w14:val="none"/>
        </w:rPr>
        <w:t>a)</w:t>
      </w:r>
      <w:r w:rsidRPr="00E61B79">
        <w:rPr>
          <w:rFonts w:ascii="Bookman Old Style" w:hAnsi="Bookman Old Style"/>
          <w14:ligatures w14:val="none"/>
        </w:rPr>
        <w:t xml:space="preserve"> Anteriormente ao seu recebimento pela Parte Receptora tenham </w:t>
      </w:r>
      <w:r w:rsidR="00444F37" w:rsidRPr="00E61B79">
        <w:rPr>
          <w:rFonts w:ascii="Bookman Old Style" w:hAnsi="Bookman Old Style"/>
          <w14:ligatures w14:val="none"/>
        </w:rPr>
        <w:t>tornando-se</w:t>
      </w:r>
      <w:r w:rsidRPr="00E61B79">
        <w:rPr>
          <w:rFonts w:ascii="Bookman Old Style" w:hAnsi="Bookman Old Style"/>
          <w14:ligatures w14:val="none"/>
        </w:rPr>
        <w:t xml:space="preserve"> públicas ou chegado ao poder da Parte Receptora por uma fonte que não a Parte Reveladora;</w:t>
      </w:r>
    </w:p>
    <w:p w14:paraId="61CD86FE" w14:textId="77777777" w:rsidR="0099483F" w:rsidRPr="00E61B79" w:rsidRDefault="0099483F" w:rsidP="003C2248">
      <w:pPr>
        <w:rPr>
          <w:rFonts w:ascii="Bookman Old Style" w:hAnsi="Bookman Old Style"/>
          <w14:ligatures w14:val="none"/>
        </w:rPr>
      </w:pPr>
      <w:r w:rsidRPr="00E61B79">
        <w:rPr>
          <w:rFonts w:ascii="Bookman Old Style" w:hAnsi="Bookman Old Style"/>
          <w14:ligatures w14:val="none"/>
        </w:rPr>
        <w:t>ou</w:t>
      </w:r>
    </w:p>
    <w:p w14:paraId="24C09C76" w14:textId="5C5C082B" w:rsidR="0099483F" w:rsidRPr="00E61B79" w:rsidRDefault="0099483F" w:rsidP="003C2248">
      <w:pPr>
        <w:rPr>
          <w:rFonts w:ascii="Bookman Old Style" w:hAnsi="Bookman Old Style"/>
          <w14:ligatures w14:val="none"/>
        </w:rPr>
      </w:pPr>
      <w:r w:rsidRPr="00E61B79">
        <w:rPr>
          <w:rFonts w:ascii="Bookman Old Style" w:hAnsi="Bookman Old Style"/>
          <w:b/>
          <w:bCs/>
          <w14:ligatures w14:val="none"/>
        </w:rPr>
        <w:t>b)</w:t>
      </w:r>
      <w:r w:rsidRPr="00E61B79">
        <w:rPr>
          <w:rFonts w:ascii="Bookman Old Style" w:hAnsi="Bookman Old Style"/>
          <w14:ligatures w14:val="none"/>
        </w:rPr>
        <w:t xml:space="preserve"> Após o recebimento pela Parte Receptora, tenham </w:t>
      </w:r>
      <w:r w:rsidR="000A0BEF" w:rsidRPr="00E61B79">
        <w:rPr>
          <w:rFonts w:ascii="Bookman Old Style" w:hAnsi="Bookman Old Style"/>
          <w14:ligatures w14:val="none"/>
        </w:rPr>
        <w:t>tornando-se</w:t>
      </w:r>
      <w:r w:rsidRPr="00E61B79">
        <w:rPr>
          <w:rFonts w:ascii="Bookman Old Style" w:hAnsi="Bookman Old Style"/>
          <w14:ligatures w14:val="none"/>
        </w:rPr>
        <w:t xml:space="preserve"> públicas por qualquer meio que não como consequência de uma </w:t>
      </w:r>
      <w:r w:rsidRPr="00E61B79">
        <w:rPr>
          <w:rFonts w:ascii="Bookman Old Style" w:hAnsi="Bookman Old Style"/>
          <w:i/>
          <w:iCs/>
          <w14:ligatures w14:val="none"/>
        </w:rPr>
        <w:t>violação de sua</w:t>
      </w:r>
      <w:r w:rsidRPr="00E61B79">
        <w:rPr>
          <w:rFonts w:ascii="Bookman Old Style" w:hAnsi="Bookman Old Style"/>
          <w14:ligatures w14:val="none"/>
        </w:rPr>
        <w:t xml:space="preserve"> obrigação aqui prevista</w:t>
      </w:r>
    </w:p>
    <w:p w14:paraId="0C3F1AB6" w14:textId="77777777" w:rsidR="0099483F" w:rsidRPr="00E61B79" w:rsidRDefault="0099483F" w:rsidP="003C2248">
      <w:pPr>
        <w:rPr>
          <w:rFonts w:ascii="Bookman Old Style" w:hAnsi="Bookman Old Style"/>
          <w:b/>
          <w:bCs/>
          <w14:ligatures w14:val="none"/>
        </w:rPr>
      </w:pPr>
    </w:p>
    <w:p w14:paraId="6BF0624D" w14:textId="77777777" w:rsidR="0099483F" w:rsidRPr="00E61B79" w:rsidRDefault="0099483F" w:rsidP="003C2248">
      <w:pPr>
        <w:rPr>
          <w:rFonts w:ascii="Bookman Old Style" w:hAnsi="Bookman Old Style"/>
          <w:b/>
          <w:bCs/>
          <w14:ligatures w14:val="none"/>
        </w:rPr>
      </w:pPr>
      <w:r w:rsidRPr="00E61B79">
        <w:rPr>
          <w:rFonts w:ascii="Bookman Old Style" w:hAnsi="Bookman Old Style"/>
          <w:b/>
          <w:bCs/>
          <w14:ligatures w14:val="none"/>
        </w:rPr>
        <w:t>CLÁUSULA TERCEIRA – DA PROTEÇÃO DE DADOS</w:t>
      </w:r>
    </w:p>
    <w:p w14:paraId="7FF807EC" w14:textId="77777777" w:rsidR="0099483F" w:rsidRPr="00E61B79" w:rsidRDefault="0099483F" w:rsidP="003C2248">
      <w:pPr>
        <w:rPr>
          <w:rFonts w:ascii="Bookman Old Style" w:hAnsi="Bookman Old Style"/>
          <w:b/>
          <w:bCs/>
          <w14:ligatures w14:val="none"/>
        </w:rPr>
      </w:pPr>
    </w:p>
    <w:p w14:paraId="6954F4EC" w14:textId="77777777" w:rsidR="0099483F" w:rsidRPr="00E61B79" w:rsidRDefault="0099483F" w:rsidP="003C2248">
      <w:pPr>
        <w:rPr>
          <w:rFonts w:ascii="Bookman Old Style" w:hAnsi="Bookman Old Style"/>
          <w14:ligatures w14:val="none"/>
        </w:rPr>
      </w:pPr>
      <w:r w:rsidRPr="00E61B79">
        <w:rPr>
          <w:rFonts w:ascii="Bookman Old Style" w:hAnsi="Bookman Old Style"/>
          <w:b/>
          <w:bCs/>
          <w14:ligatures w14:val="none"/>
        </w:rPr>
        <w:t xml:space="preserve">3.1.  </w:t>
      </w:r>
      <w:r w:rsidRPr="00E61B79">
        <w:rPr>
          <w:rFonts w:ascii="Bookman Old Style" w:hAnsi="Bookman Old Style"/>
          <w14:ligatures w14:val="none"/>
        </w:rPr>
        <w:t>Serão aplicáveis a este instrumento, as “Leis Aplicáveis à Proteção de Dados” que significa todas as leis, normas e regulamentos que regem o tratamento de dados pessoais, especialmente a Lei nº 13.709/2018 – LGPD, além das normas e dos regulamentos adotados pelas competentes autoridades de proteção de dados.</w:t>
      </w:r>
    </w:p>
    <w:p w14:paraId="7B44FC3D" w14:textId="77777777" w:rsidR="0099483F" w:rsidRPr="00E61B79" w:rsidRDefault="0099483F" w:rsidP="003C2248">
      <w:pPr>
        <w:rPr>
          <w:rFonts w:ascii="Bookman Old Style" w:hAnsi="Bookman Old Style"/>
          <w14:ligatures w14:val="none"/>
        </w:rPr>
      </w:pPr>
    </w:p>
    <w:p w14:paraId="208DAFB1" w14:textId="77777777" w:rsidR="0099483F" w:rsidRPr="00E61B79" w:rsidRDefault="0099483F" w:rsidP="003C2248">
      <w:pPr>
        <w:rPr>
          <w:rFonts w:ascii="Bookman Old Style" w:hAnsi="Bookman Old Style"/>
          <w14:ligatures w14:val="none"/>
        </w:rPr>
      </w:pPr>
      <w:r w:rsidRPr="00E61B79">
        <w:rPr>
          <w:rFonts w:ascii="Bookman Old Style" w:hAnsi="Bookman Old Style"/>
          <w:b/>
          <w:bCs/>
          <w14:ligatures w14:val="none"/>
        </w:rPr>
        <w:t xml:space="preserve">3.2. </w:t>
      </w:r>
      <w:r w:rsidRPr="00E61B79">
        <w:rPr>
          <w:rFonts w:ascii="Bookman Old Style" w:hAnsi="Bookman Old Style"/>
          <w14:ligatures w14:val="none"/>
        </w:rPr>
        <w:t>A Parte Receptora declara-se ciente e concorda que poderá ter acesso, utilizar, manter e processar, eletrônica e manualmente, informações e dados prestados pela Parte Reveladora e seus clientes (“dados protegidos”), exclusivamente para a prestação dos serviços.</w:t>
      </w:r>
    </w:p>
    <w:p w14:paraId="7699D2C5" w14:textId="77777777" w:rsidR="0099483F" w:rsidRPr="00E61B79" w:rsidRDefault="0099483F" w:rsidP="003C2248">
      <w:pPr>
        <w:rPr>
          <w:rFonts w:ascii="Bookman Old Style" w:hAnsi="Bookman Old Style"/>
          <w14:ligatures w14:val="none"/>
        </w:rPr>
      </w:pPr>
    </w:p>
    <w:p w14:paraId="0637B59F" w14:textId="77777777" w:rsidR="0099483F" w:rsidRPr="00E61B79" w:rsidRDefault="0099483F" w:rsidP="003C2248">
      <w:pPr>
        <w:rPr>
          <w:rFonts w:ascii="Bookman Old Style" w:hAnsi="Bookman Old Style"/>
          <w14:ligatures w14:val="none"/>
        </w:rPr>
      </w:pPr>
      <w:r w:rsidRPr="00E61B79">
        <w:rPr>
          <w:rFonts w:ascii="Bookman Old Style" w:hAnsi="Bookman Old Style"/>
          <w:b/>
          <w:bCs/>
          <w14:ligatures w14:val="none"/>
        </w:rPr>
        <w:t xml:space="preserve">3.3. </w:t>
      </w:r>
      <w:r w:rsidRPr="00E61B79">
        <w:rPr>
          <w:rFonts w:ascii="Bookman Old Style" w:hAnsi="Bookman Old Style"/>
          <w14:ligatures w14:val="none"/>
        </w:rPr>
        <w:t>As   partes   declaram-se   cientes   dos   direitos, obrigações   e   penalidades   aplicáveis   constantes   da   Lei nº 13.709/2018 – LGPD e obrigam-se a adotar todas as medidas razoáveis para garantir, por si, bem como seu pessoal, colaboradores, empregados e subcontratados que utilizem os dados protegidos na extensão autorizada na referida LGPD.</w:t>
      </w:r>
    </w:p>
    <w:p w14:paraId="223F5786" w14:textId="77777777" w:rsidR="0099483F" w:rsidRPr="00E61B79" w:rsidRDefault="0099483F" w:rsidP="003C2248">
      <w:pPr>
        <w:rPr>
          <w:rFonts w:ascii="Bookman Old Style" w:hAnsi="Bookman Old Style"/>
          <w14:ligatures w14:val="none"/>
        </w:rPr>
      </w:pPr>
    </w:p>
    <w:p w14:paraId="730D8372" w14:textId="77777777" w:rsidR="0099483F" w:rsidRPr="00E61B79" w:rsidRDefault="0099483F" w:rsidP="003C2248">
      <w:pPr>
        <w:rPr>
          <w:rFonts w:ascii="Bookman Old Style" w:hAnsi="Bookman Old Style"/>
          <w14:ligatures w14:val="none"/>
        </w:rPr>
      </w:pPr>
      <w:r w:rsidRPr="00E61B79">
        <w:rPr>
          <w:rFonts w:ascii="Bookman Old Style" w:hAnsi="Bookman Old Style"/>
          <w:b/>
          <w:bCs/>
          <w14:ligatures w14:val="none"/>
        </w:rPr>
        <w:t xml:space="preserve">3.4. </w:t>
      </w:r>
      <w:r w:rsidRPr="00E61B79">
        <w:rPr>
          <w:rFonts w:ascii="Bookman Old Style" w:hAnsi="Bookman Old Style"/>
          <w14:ligatures w14:val="none"/>
        </w:rPr>
        <w:t>A Parte Receptora somente poderá tratar dados pessoais conforme as instruções da Parte Reveladora, a fim de cumprir suas obrigações para a prestação dos serviços, jamais para qualquer outro propósito.</w:t>
      </w:r>
    </w:p>
    <w:p w14:paraId="6878AF76" w14:textId="77777777" w:rsidR="0099483F" w:rsidRPr="00E61B79" w:rsidRDefault="0099483F" w:rsidP="003C2248">
      <w:pPr>
        <w:rPr>
          <w:rFonts w:ascii="Bookman Old Style" w:hAnsi="Bookman Old Style"/>
          <w14:ligatures w14:val="none"/>
        </w:rPr>
      </w:pPr>
    </w:p>
    <w:p w14:paraId="78F0363A" w14:textId="77777777" w:rsidR="0099483F" w:rsidRPr="00E61B79" w:rsidRDefault="0099483F" w:rsidP="003C2248">
      <w:pPr>
        <w:rPr>
          <w:rFonts w:ascii="Bookman Old Style" w:hAnsi="Bookman Old Style"/>
          <w14:ligatures w14:val="none"/>
        </w:rPr>
      </w:pPr>
      <w:r w:rsidRPr="00E61B79">
        <w:rPr>
          <w:rFonts w:ascii="Bookman Old Style" w:hAnsi="Bookman Old Style"/>
          <w:b/>
          <w:bCs/>
          <w14:ligatures w14:val="none"/>
        </w:rPr>
        <w:t>3.5.</w:t>
      </w:r>
      <w:r w:rsidRPr="00E61B79">
        <w:rPr>
          <w:rFonts w:ascii="Bookman Old Style" w:hAnsi="Bookman Old Style"/>
          <w14:ligatures w14:val="none"/>
        </w:rPr>
        <w:t xml:space="preserve">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14:paraId="325D52A5" w14:textId="77777777" w:rsidR="0099483F" w:rsidRPr="00E61B79" w:rsidRDefault="0099483F" w:rsidP="003C2248">
      <w:pPr>
        <w:rPr>
          <w:rFonts w:ascii="Bookman Old Style" w:hAnsi="Bookman Old Style"/>
          <w14:ligatures w14:val="none"/>
        </w:rPr>
      </w:pPr>
    </w:p>
    <w:p w14:paraId="41385C48" w14:textId="77777777" w:rsidR="0099483F" w:rsidRPr="00E61B79" w:rsidRDefault="0099483F" w:rsidP="003C2248">
      <w:pPr>
        <w:rPr>
          <w:rFonts w:ascii="Bookman Old Style" w:hAnsi="Bookman Old Style"/>
          <w14:ligatures w14:val="none"/>
        </w:rPr>
      </w:pPr>
      <w:r w:rsidRPr="00E61B79">
        <w:rPr>
          <w:rFonts w:ascii="Bookman Old Style" w:hAnsi="Bookman Old Style"/>
          <w:b/>
          <w:bCs/>
          <w14:ligatures w14:val="none"/>
        </w:rPr>
        <w:t>3.6.</w:t>
      </w:r>
      <w:r w:rsidRPr="00E61B79">
        <w:rPr>
          <w:rFonts w:ascii="Bookman Old Style" w:hAnsi="Bookman Old Style"/>
          <w14:ligatures w14:val="none"/>
        </w:rPr>
        <w:t xml:space="preserve">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14:paraId="2A3915EB" w14:textId="77777777" w:rsidR="0099483F" w:rsidRPr="00E61B79" w:rsidRDefault="0099483F" w:rsidP="003C2248">
      <w:pPr>
        <w:rPr>
          <w:rFonts w:ascii="Bookman Old Style" w:hAnsi="Bookman Old Style"/>
          <w14:ligatures w14:val="none"/>
        </w:rPr>
      </w:pPr>
    </w:p>
    <w:p w14:paraId="6B0A9117" w14:textId="77777777" w:rsidR="0099483F" w:rsidRPr="00E61B79" w:rsidRDefault="0099483F" w:rsidP="003C2248">
      <w:pPr>
        <w:rPr>
          <w:rFonts w:ascii="Bookman Old Style" w:hAnsi="Bookman Old Style"/>
          <w14:ligatures w14:val="none"/>
        </w:rPr>
      </w:pPr>
      <w:r w:rsidRPr="00E61B79">
        <w:rPr>
          <w:rFonts w:ascii="Bookman Old Style" w:hAnsi="Bookman Old Style"/>
          <w:b/>
          <w:bCs/>
          <w14:ligatures w14:val="none"/>
        </w:rPr>
        <w:t>3.7.</w:t>
      </w:r>
      <w:r w:rsidRPr="00E61B79">
        <w:rPr>
          <w:rFonts w:ascii="Bookman Old Style" w:hAnsi="Bookman Old Style"/>
          <w14:ligatures w14:val="none"/>
        </w:rPr>
        <w:t xml:space="preserve">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14:paraId="0F6D0C74" w14:textId="77777777" w:rsidR="0099483F" w:rsidRPr="00E61B79" w:rsidRDefault="0099483F" w:rsidP="003C2248">
      <w:pPr>
        <w:rPr>
          <w:rFonts w:ascii="Bookman Old Style" w:hAnsi="Bookman Old Style"/>
          <w14:ligatures w14:val="none"/>
        </w:rPr>
      </w:pPr>
    </w:p>
    <w:p w14:paraId="65838399" w14:textId="77777777" w:rsidR="0099483F" w:rsidRPr="00E61B79" w:rsidRDefault="0099483F" w:rsidP="003C2248">
      <w:pPr>
        <w:rPr>
          <w:rFonts w:ascii="Bookman Old Style" w:hAnsi="Bookman Old Style"/>
          <w14:ligatures w14:val="none"/>
        </w:rPr>
      </w:pPr>
    </w:p>
    <w:p w14:paraId="015C6D09" w14:textId="77777777" w:rsidR="0099483F" w:rsidRPr="00E61B79" w:rsidRDefault="0099483F" w:rsidP="003C2248">
      <w:pPr>
        <w:rPr>
          <w:rFonts w:ascii="Bookman Old Style" w:hAnsi="Bookman Old Style"/>
          <w:b/>
          <w:bCs/>
          <w14:ligatures w14:val="none"/>
        </w:rPr>
      </w:pPr>
      <w:r w:rsidRPr="00E61B79">
        <w:rPr>
          <w:rFonts w:ascii="Bookman Old Style" w:hAnsi="Bookman Old Style"/>
          <w:b/>
          <w:bCs/>
          <w14:ligatures w14:val="none"/>
        </w:rPr>
        <w:t>CLÁUSULA QUARTA – DAS DISPOSIÇÕES GERAIS</w:t>
      </w:r>
    </w:p>
    <w:p w14:paraId="51CFADB0" w14:textId="77777777" w:rsidR="0099483F" w:rsidRPr="00E61B79" w:rsidRDefault="0099483F" w:rsidP="003C2248">
      <w:pPr>
        <w:rPr>
          <w:rFonts w:ascii="Bookman Old Style" w:hAnsi="Bookman Old Style"/>
          <w:b/>
          <w:bCs/>
          <w14:ligatures w14:val="none"/>
        </w:rPr>
      </w:pPr>
    </w:p>
    <w:p w14:paraId="2747145A" w14:textId="77777777" w:rsidR="0099483F" w:rsidRPr="00E61B79" w:rsidRDefault="0099483F" w:rsidP="003C2248">
      <w:pPr>
        <w:rPr>
          <w:rFonts w:ascii="Bookman Old Style" w:hAnsi="Bookman Old Style"/>
          <w14:ligatures w14:val="none"/>
        </w:rPr>
      </w:pPr>
      <w:r w:rsidRPr="00E61B79">
        <w:rPr>
          <w:rFonts w:ascii="Bookman Old Style" w:hAnsi="Bookman Old Style"/>
          <w:b/>
          <w:bCs/>
          <w14:ligatures w14:val="none"/>
        </w:rPr>
        <w:t>4.1.</w:t>
      </w:r>
      <w:r w:rsidRPr="00E61B79">
        <w:rPr>
          <w:rFonts w:ascii="Bookman Old Style" w:hAnsi="Bookman Old Style"/>
          <w14:ligatures w14:val="none"/>
        </w:rPr>
        <w:t xml:space="preserve"> Este instrumento poderá ser alterado somente mediante a celebração de Termo Aditivo.</w:t>
      </w:r>
    </w:p>
    <w:p w14:paraId="6CE496B6" w14:textId="77777777" w:rsidR="0099483F" w:rsidRPr="00E61B79" w:rsidRDefault="0099483F" w:rsidP="003C2248">
      <w:pPr>
        <w:rPr>
          <w:rFonts w:ascii="Bookman Old Style" w:hAnsi="Bookman Old Style"/>
          <w14:ligatures w14:val="none"/>
        </w:rPr>
      </w:pPr>
    </w:p>
    <w:p w14:paraId="1876B20A" w14:textId="77777777" w:rsidR="0099483F" w:rsidRPr="00E61B79" w:rsidRDefault="0099483F" w:rsidP="003C2248">
      <w:pPr>
        <w:rPr>
          <w:rFonts w:ascii="Bookman Old Style" w:hAnsi="Bookman Old Style"/>
          <w14:ligatures w14:val="none"/>
        </w:rPr>
      </w:pPr>
      <w:r w:rsidRPr="00E61B79">
        <w:rPr>
          <w:rFonts w:ascii="Bookman Old Style" w:hAnsi="Bookman Old Style"/>
          <w:b/>
          <w:bCs/>
          <w14:ligatures w14:val="none"/>
        </w:rPr>
        <w:t>4.2.</w:t>
      </w:r>
      <w:r w:rsidRPr="00E61B79">
        <w:rPr>
          <w:rFonts w:ascii="Bookman Old Style" w:hAnsi="Bookman Old Style"/>
          <w14:ligatures w14:val="none"/>
        </w:rPr>
        <w:t xml:space="preserve"> A nulidade ou anulação de qualquer cláusula deste instrumento não implicará na nulidade ou anulação das demais cláusulas, que permanecerão em vigor, a menos que expressamente anuladas por decisão judicial.</w:t>
      </w:r>
    </w:p>
    <w:p w14:paraId="1C98EF18" w14:textId="77777777" w:rsidR="0099483F" w:rsidRPr="00E61B79" w:rsidRDefault="0099483F" w:rsidP="003C2248">
      <w:pPr>
        <w:rPr>
          <w:rFonts w:ascii="Bookman Old Style" w:hAnsi="Bookman Old Style"/>
          <w14:ligatures w14:val="none"/>
        </w:rPr>
      </w:pPr>
    </w:p>
    <w:p w14:paraId="32192DCF" w14:textId="77777777" w:rsidR="0099483F" w:rsidRPr="00E61B79" w:rsidRDefault="0099483F" w:rsidP="003C2248">
      <w:pPr>
        <w:rPr>
          <w:rFonts w:ascii="Bookman Old Style" w:hAnsi="Bookman Old Style"/>
          <w14:ligatures w14:val="none"/>
        </w:rPr>
      </w:pPr>
      <w:r w:rsidRPr="00E61B79">
        <w:rPr>
          <w:rFonts w:ascii="Bookman Old Style" w:hAnsi="Bookman Old Style"/>
          <w:b/>
          <w:bCs/>
          <w14:ligatures w14:val="none"/>
        </w:rPr>
        <w:t>4.3.</w:t>
      </w:r>
      <w:r w:rsidRPr="00E61B79">
        <w:rPr>
          <w:rFonts w:ascii="Bookman Old Style" w:hAnsi="Bookman Old Style"/>
          <w14:ligatures w14:val="none"/>
        </w:rPr>
        <w:t xml:space="preserve"> 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14:paraId="0AFF199F" w14:textId="77777777" w:rsidR="0099483F" w:rsidRPr="00E61B79" w:rsidRDefault="0099483F" w:rsidP="003C2248">
      <w:pPr>
        <w:rPr>
          <w:rFonts w:ascii="Bookman Old Style" w:hAnsi="Bookman Old Style"/>
          <w14:ligatures w14:val="none"/>
        </w:rPr>
      </w:pPr>
    </w:p>
    <w:p w14:paraId="77869DCF" w14:textId="77777777" w:rsidR="0099483F" w:rsidRPr="00E61B79" w:rsidRDefault="0099483F" w:rsidP="003C2248">
      <w:pPr>
        <w:rPr>
          <w:rFonts w:ascii="Bookman Old Style" w:hAnsi="Bookman Old Style"/>
          <w14:ligatures w14:val="none"/>
        </w:rPr>
      </w:pPr>
      <w:r w:rsidRPr="00E61B79">
        <w:rPr>
          <w:rFonts w:ascii="Bookman Old Style" w:hAnsi="Bookman Old Style"/>
          <w:b/>
          <w:bCs/>
          <w14:ligatures w14:val="none"/>
        </w:rPr>
        <w:t>4.4.</w:t>
      </w:r>
      <w:r w:rsidRPr="00E61B79">
        <w:rPr>
          <w:rFonts w:ascii="Bookman Old Style" w:hAnsi="Bookman Old Style"/>
          <w14:ligatures w14:val="none"/>
        </w:rPr>
        <w:t xml:space="preserve"> O presente instrumento é celebrado em caráter irrevogável e irretratável, obrigando as partes e seus sucessores, a qualquer título e tempo.</w:t>
      </w:r>
    </w:p>
    <w:p w14:paraId="0260FF1F" w14:textId="77777777" w:rsidR="0099483F" w:rsidRPr="00E61B79" w:rsidRDefault="0099483F" w:rsidP="003C2248">
      <w:pPr>
        <w:rPr>
          <w:rFonts w:ascii="Bookman Old Style" w:hAnsi="Bookman Old Style"/>
          <w14:ligatures w14:val="none"/>
        </w:rPr>
      </w:pPr>
    </w:p>
    <w:p w14:paraId="5E27F18C" w14:textId="77777777" w:rsidR="0099483F" w:rsidRPr="00E61B79" w:rsidRDefault="0099483F" w:rsidP="003C2248">
      <w:pPr>
        <w:rPr>
          <w:rFonts w:ascii="Bookman Old Style" w:hAnsi="Bookman Old Style"/>
          <w14:ligatures w14:val="none"/>
        </w:rPr>
      </w:pPr>
      <w:r w:rsidRPr="00E61B79">
        <w:rPr>
          <w:rFonts w:ascii="Bookman Old Style" w:hAnsi="Bookman Old Style"/>
          <w:b/>
          <w:bCs/>
          <w14:ligatures w14:val="none"/>
        </w:rPr>
        <w:t>4.5.</w:t>
      </w:r>
      <w:r w:rsidRPr="00E61B79">
        <w:rPr>
          <w:rFonts w:ascii="Bookman Old Style" w:hAnsi="Bookman Old Style"/>
          <w14:ligatures w14:val="none"/>
        </w:rPr>
        <w:t xml:space="preserve"> A Parte Receptora declara que os serviços serão prestados de acordo com todas as legislações, princípios e normas aplicáveis, inclusive a Lei nº 13.709/2018 – Lei Geral de Proteção de Dados (LGDP).</w:t>
      </w:r>
    </w:p>
    <w:p w14:paraId="3D6A64EC" w14:textId="77777777" w:rsidR="0099483F" w:rsidRPr="00E61B79" w:rsidRDefault="0099483F" w:rsidP="003C2248">
      <w:pPr>
        <w:rPr>
          <w:rFonts w:ascii="Bookman Old Style" w:hAnsi="Bookman Old Style"/>
          <w14:ligatures w14:val="none"/>
        </w:rPr>
      </w:pPr>
    </w:p>
    <w:p w14:paraId="35AE9324" w14:textId="77777777" w:rsidR="0099483F" w:rsidRPr="00E61B79" w:rsidRDefault="0099483F" w:rsidP="003C2248">
      <w:pPr>
        <w:rPr>
          <w:rFonts w:ascii="Bookman Old Style" w:hAnsi="Bookman Old Style"/>
          <w14:ligatures w14:val="none"/>
        </w:rPr>
      </w:pPr>
      <w:r w:rsidRPr="00E61B79">
        <w:rPr>
          <w:rFonts w:ascii="Bookman Old Style" w:hAnsi="Bookman Old Style"/>
          <w:b/>
          <w:bCs/>
          <w14:ligatures w14:val="none"/>
        </w:rPr>
        <w:t>4.6.</w:t>
      </w:r>
      <w:r w:rsidRPr="00E61B79">
        <w:rPr>
          <w:rFonts w:ascii="Bookman Old Style" w:hAnsi="Bookman Old Style"/>
          <w14:ligatures w14:val="none"/>
        </w:rPr>
        <w:t xml:space="preserve"> Os efeitos deste instrumento retroagem à data que a Parte Receptora teve acesso à primeira informação confidencial relacionada ao contrato/ata assinado juntamente com o Município de Cunhataí sendo que todas as obrigações aqui estabelecidas permanecerão válidas até que a Parte Reveladora autorize (por escrito) a revelação da informação confidencial, observado, ainda, o disposto nas legislações vigentes (inclusive a Lei nº 13.709/2018 – LGPD).</w:t>
      </w:r>
    </w:p>
    <w:p w14:paraId="054FAB04" w14:textId="77777777" w:rsidR="0099483F" w:rsidRPr="00E61B79" w:rsidRDefault="0099483F" w:rsidP="003C2248">
      <w:pPr>
        <w:rPr>
          <w:rFonts w:ascii="Bookman Old Style" w:hAnsi="Bookman Old Style"/>
          <w14:ligatures w14:val="none"/>
        </w:rPr>
      </w:pPr>
    </w:p>
    <w:p w14:paraId="5C60713F" w14:textId="77777777" w:rsidR="0099483F" w:rsidRPr="00E61B79" w:rsidRDefault="0099483F" w:rsidP="003C2248">
      <w:pPr>
        <w:rPr>
          <w:rFonts w:ascii="Bookman Old Style" w:hAnsi="Bookman Old Style"/>
          <w14:ligatures w14:val="none"/>
        </w:rPr>
      </w:pPr>
      <w:r w:rsidRPr="00E61B79">
        <w:rPr>
          <w:rFonts w:ascii="Bookman Old Style" w:hAnsi="Bookman Old Style"/>
          <w:b/>
          <w:bCs/>
          <w14:ligatures w14:val="none"/>
        </w:rPr>
        <w:t>4.7.</w:t>
      </w:r>
      <w:r w:rsidRPr="00E61B79">
        <w:rPr>
          <w:rFonts w:ascii="Bookman Old Style" w:hAnsi="Bookman Old Style"/>
          <w14:ligatures w14:val="none"/>
        </w:rPr>
        <w:t xml:space="preserve"> As partes declaram e reconhecem que são entidades totalmente independentes entre si, de forma que nenhuma disposição deste instrumento poderá ser interpretada no sentido de criar qualquer vínculo empregatício entre as partes, bem como entre os empregados de uma parte e a outra parte.</w:t>
      </w:r>
    </w:p>
    <w:p w14:paraId="7AE571F3" w14:textId="77777777" w:rsidR="0099483F" w:rsidRPr="00E61B79" w:rsidRDefault="0099483F" w:rsidP="003C2248">
      <w:pPr>
        <w:rPr>
          <w:rFonts w:ascii="Bookman Old Style" w:hAnsi="Bookman Old Style"/>
          <w14:ligatures w14:val="none"/>
        </w:rPr>
      </w:pPr>
    </w:p>
    <w:p w14:paraId="4F515EFA" w14:textId="77777777" w:rsidR="0099483F" w:rsidRPr="00E61B79" w:rsidRDefault="0099483F" w:rsidP="003C2248">
      <w:pPr>
        <w:rPr>
          <w:rFonts w:ascii="Bookman Old Style" w:hAnsi="Bookman Old Style"/>
          <w14:ligatures w14:val="none"/>
        </w:rPr>
      </w:pPr>
      <w:r w:rsidRPr="00E61B79">
        <w:rPr>
          <w:rFonts w:ascii="Bookman Old Style" w:hAnsi="Bookman Old Style"/>
          <w:b/>
          <w:bCs/>
          <w14:ligatures w14:val="none"/>
        </w:rPr>
        <w:t>4.8.</w:t>
      </w:r>
      <w:r w:rsidRPr="00E61B79">
        <w:rPr>
          <w:rFonts w:ascii="Bookman Old Style" w:hAnsi="Bookman Old Style"/>
          <w14:ligatures w14:val="none"/>
        </w:rPr>
        <w:t xml:space="preserve"> Através deste instrumento, a Parte Receptora cede à Parte Reveladora todos os direitos patrimoniais de autor a ela pertencente, decorrentes dos serviços prestados.</w:t>
      </w:r>
    </w:p>
    <w:p w14:paraId="7FB585A4" w14:textId="77777777" w:rsidR="0099483F" w:rsidRPr="00E61B79" w:rsidRDefault="0099483F" w:rsidP="003C2248">
      <w:pPr>
        <w:rPr>
          <w:rFonts w:ascii="Bookman Old Style" w:hAnsi="Bookman Old Style"/>
          <w14:ligatures w14:val="none"/>
        </w:rPr>
      </w:pPr>
    </w:p>
    <w:p w14:paraId="71D4E933" w14:textId="77777777" w:rsidR="0099483F" w:rsidRPr="00E61B79" w:rsidRDefault="0099483F" w:rsidP="003C2248">
      <w:pPr>
        <w:rPr>
          <w:rFonts w:ascii="Bookman Old Style" w:hAnsi="Bookman Old Style"/>
          <w14:ligatures w14:val="none"/>
        </w:rPr>
      </w:pPr>
      <w:r w:rsidRPr="00E61B79">
        <w:rPr>
          <w:rFonts w:ascii="Bookman Old Style" w:hAnsi="Bookman Old Style"/>
          <w:b/>
          <w:bCs/>
          <w14:ligatures w14:val="none"/>
        </w:rPr>
        <w:t>4.9.</w:t>
      </w:r>
      <w:r w:rsidRPr="00E61B79">
        <w:rPr>
          <w:rFonts w:ascii="Bookman Old Style" w:hAnsi="Bookman Old Style"/>
          <w14:ligatures w14:val="none"/>
        </w:rPr>
        <w:t xml:space="preserve"> A inobservância de qualquer uma das disposições estabelecidas neste instrumento, sujeitará a Parte Receptora ao pagamento ou ressarcimento, de todas as perdas e danos, materiais e morais, lucros cessantes, nos termos das legislações vigentes.</w:t>
      </w:r>
    </w:p>
    <w:p w14:paraId="100336DA" w14:textId="77777777" w:rsidR="0099483F" w:rsidRPr="00E61B79" w:rsidRDefault="0099483F" w:rsidP="003C2248">
      <w:pPr>
        <w:rPr>
          <w:rFonts w:ascii="Bookman Old Style" w:hAnsi="Bookman Old Style"/>
          <w14:ligatures w14:val="none"/>
        </w:rPr>
      </w:pPr>
    </w:p>
    <w:p w14:paraId="665BFD45" w14:textId="77777777" w:rsidR="0099483F" w:rsidRPr="00E61B79" w:rsidRDefault="0099483F" w:rsidP="003C2248">
      <w:pPr>
        <w:rPr>
          <w:rFonts w:ascii="Bookman Old Style" w:hAnsi="Bookman Old Style"/>
          <w:b/>
          <w:bCs/>
          <w14:ligatures w14:val="none"/>
        </w:rPr>
      </w:pPr>
      <w:r w:rsidRPr="00E61B79">
        <w:rPr>
          <w:rFonts w:ascii="Bookman Old Style" w:hAnsi="Bookman Old Style"/>
          <w:b/>
          <w:bCs/>
          <w14:ligatures w14:val="none"/>
        </w:rPr>
        <w:t>CLÁUSULA QUINTA – DO FORO</w:t>
      </w:r>
    </w:p>
    <w:p w14:paraId="7210231E" w14:textId="77777777" w:rsidR="0099483F" w:rsidRPr="00E61B79" w:rsidRDefault="0099483F" w:rsidP="003C2248">
      <w:pPr>
        <w:rPr>
          <w:rFonts w:ascii="Bookman Old Style" w:hAnsi="Bookman Old Style"/>
          <w:b/>
          <w:bCs/>
          <w14:ligatures w14:val="none"/>
        </w:rPr>
      </w:pPr>
    </w:p>
    <w:p w14:paraId="70203B0B" w14:textId="77777777" w:rsidR="0099483F" w:rsidRPr="00E61B79" w:rsidRDefault="0099483F" w:rsidP="003C2248">
      <w:pPr>
        <w:rPr>
          <w:rFonts w:ascii="Bookman Old Style" w:hAnsi="Bookman Old Style"/>
          <w14:ligatures w14:val="none"/>
        </w:rPr>
      </w:pPr>
      <w:r w:rsidRPr="00E61B79">
        <w:rPr>
          <w:rFonts w:ascii="Bookman Old Style" w:hAnsi="Bookman Old Style"/>
          <w:b/>
          <w:bCs/>
          <w14:ligatures w14:val="none"/>
        </w:rPr>
        <w:t>5.1.</w:t>
      </w:r>
      <w:r w:rsidRPr="00E61B79">
        <w:rPr>
          <w:rFonts w:ascii="Bookman Old Style" w:hAnsi="Bookman Old Style"/>
          <w14:ligatures w14:val="none"/>
        </w:rPr>
        <w:t xml:space="preserve"> Fica eleito o Foro da Comarca de São Carlos/SC, Estado de Santa Catarina, como único competente para dirimir as controvérsias resultantes deste instrumento, renunciando as partes a qualquer outro, por mais privilegiado que seja ou venha a ser.</w:t>
      </w:r>
    </w:p>
    <w:p w14:paraId="1F860CA9" w14:textId="77777777" w:rsidR="0099483F" w:rsidRPr="00E61B79" w:rsidRDefault="0099483F" w:rsidP="003C2248">
      <w:pPr>
        <w:rPr>
          <w:rFonts w:ascii="Bookman Old Style" w:hAnsi="Bookman Old Style"/>
          <w14:ligatures w14:val="none"/>
        </w:rPr>
      </w:pPr>
    </w:p>
    <w:p w14:paraId="48769140" w14:textId="7FE876F6" w:rsidR="0099483F" w:rsidRPr="00E61B79" w:rsidRDefault="0099483F" w:rsidP="003C2248">
      <w:pPr>
        <w:rPr>
          <w:rFonts w:ascii="Bookman Old Style" w:hAnsi="Bookman Old Style"/>
          <w14:ligatures w14:val="none"/>
        </w:rPr>
      </w:pPr>
      <w:r w:rsidRPr="00E61B79">
        <w:rPr>
          <w:rFonts w:ascii="Bookman Old Style" w:hAnsi="Bookman Old Style"/>
          <w:b/>
          <w:bCs/>
          <w14:ligatures w14:val="none"/>
        </w:rPr>
        <w:t>5.2.</w:t>
      </w:r>
      <w:r w:rsidRPr="00E61B79">
        <w:rPr>
          <w:rFonts w:ascii="Bookman Old Style" w:hAnsi="Bookman Old Style"/>
          <w14:ligatures w14:val="none"/>
        </w:rPr>
        <w:t xml:space="preserve"> E, por estarem justas e contratadas, as partes assinam este o Instrumento Particular de Confidencialidade e Outras Avenças, em 02 (duas) vias de igual teor e forma, na presença das 02 (duas) testemunhas abaixo nomeadas, para que produza todos os efeitos.</w:t>
      </w:r>
    </w:p>
    <w:p w14:paraId="07AF3060" w14:textId="77777777" w:rsidR="0099483F" w:rsidRPr="00E61B79" w:rsidRDefault="0099483F" w:rsidP="003C2248">
      <w:pPr>
        <w:tabs>
          <w:tab w:val="left" w:pos="536"/>
          <w:tab w:val="left" w:pos="2270"/>
          <w:tab w:val="left" w:pos="4294"/>
        </w:tabs>
        <w:contextualSpacing/>
        <w:jc w:val="right"/>
        <w:rPr>
          <w:rFonts w:ascii="Bookman Old Style" w:hAnsi="Bookman Old Style"/>
          <w14:ligatures w14:val="none"/>
        </w:rPr>
      </w:pPr>
      <w:r w:rsidRPr="00E61B79">
        <w:rPr>
          <w:rFonts w:ascii="Bookman Old Style" w:hAnsi="Bookman Old Style"/>
          <w14:ligatures w14:val="none"/>
        </w:rPr>
        <w:t>Local e Data: __/__/____.</w:t>
      </w:r>
    </w:p>
    <w:p w14:paraId="1428B3C8" w14:textId="77777777" w:rsidR="00506DB0" w:rsidRPr="00E61B79" w:rsidRDefault="00506DB0" w:rsidP="003C2248">
      <w:pPr>
        <w:autoSpaceDE w:val="0"/>
        <w:autoSpaceDN w:val="0"/>
        <w:adjustRightInd w:val="0"/>
        <w:contextualSpacing/>
        <w:jc w:val="center"/>
        <w:rPr>
          <w:rFonts w:ascii="Bookman Old Style" w:hAnsi="Bookman Old Style"/>
          <w:b/>
          <w:lang w:eastAsia="pt-BR"/>
          <w14:ligatures w14:val="none"/>
        </w:rPr>
        <w:sectPr w:rsidR="00506DB0" w:rsidRPr="00E61B79" w:rsidSect="00893402">
          <w:headerReference w:type="even" r:id="rId33"/>
          <w:headerReference w:type="default" r:id="rId34"/>
          <w:footerReference w:type="even" r:id="rId35"/>
          <w:headerReference w:type="first" r:id="rId36"/>
          <w:pgSz w:w="12240" w:h="15840"/>
          <w:pgMar w:top="1417" w:right="1701" w:bottom="1417" w:left="1701" w:header="340" w:footer="283" w:gutter="0"/>
          <w:cols w:space="720"/>
          <w:docGrid w:linePitch="272"/>
        </w:sectPr>
      </w:pPr>
    </w:p>
    <w:p w14:paraId="5A381A95" w14:textId="77777777" w:rsidR="00D52005" w:rsidRPr="00E61B79" w:rsidRDefault="00D52005" w:rsidP="003C2248">
      <w:pPr>
        <w:autoSpaceDE w:val="0"/>
        <w:autoSpaceDN w:val="0"/>
        <w:adjustRightInd w:val="0"/>
        <w:contextualSpacing/>
        <w:jc w:val="center"/>
        <w:rPr>
          <w:rFonts w:ascii="Bookman Old Style" w:hAnsi="Bookman Old Style"/>
          <w:b/>
          <w:lang w:eastAsia="pt-BR"/>
          <w14:ligatures w14:val="none"/>
        </w:rPr>
      </w:pPr>
    </w:p>
    <w:p w14:paraId="5AA8B371" w14:textId="77777777" w:rsidR="00D52005" w:rsidRPr="00E61B79" w:rsidRDefault="00D52005" w:rsidP="003C2248">
      <w:pPr>
        <w:autoSpaceDE w:val="0"/>
        <w:autoSpaceDN w:val="0"/>
        <w:adjustRightInd w:val="0"/>
        <w:contextualSpacing/>
        <w:jc w:val="center"/>
        <w:rPr>
          <w:rFonts w:ascii="Bookman Old Style" w:hAnsi="Bookman Old Style"/>
          <w:b/>
          <w:lang w:eastAsia="pt-BR"/>
          <w14:ligatures w14:val="none"/>
        </w:rPr>
      </w:pPr>
    </w:p>
    <w:p w14:paraId="284F0F5F" w14:textId="77777777" w:rsidR="00D52005" w:rsidRPr="00E61B79" w:rsidRDefault="00D52005" w:rsidP="003C2248">
      <w:pPr>
        <w:autoSpaceDE w:val="0"/>
        <w:autoSpaceDN w:val="0"/>
        <w:adjustRightInd w:val="0"/>
        <w:contextualSpacing/>
        <w:jc w:val="center"/>
        <w:rPr>
          <w:rFonts w:ascii="Bookman Old Style" w:hAnsi="Bookman Old Style"/>
          <w:b/>
          <w:lang w:eastAsia="pt-BR"/>
          <w14:ligatures w14:val="none"/>
        </w:rPr>
      </w:pPr>
    </w:p>
    <w:p w14:paraId="2DABBB42" w14:textId="77777777" w:rsidR="00D52005" w:rsidRPr="00E61B79" w:rsidRDefault="00D52005" w:rsidP="003C2248">
      <w:pPr>
        <w:autoSpaceDE w:val="0"/>
        <w:autoSpaceDN w:val="0"/>
        <w:adjustRightInd w:val="0"/>
        <w:contextualSpacing/>
        <w:jc w:val="center"/>
        <w:rPr>
          <w:rFonts w:ascii="Bookman Old Style" w:hAnsi="Bookman Old Style"/>
          <w:b/>
          <w:lang w:eastAsia="pt-BR"/>
          <w14:ligatures w14:val="none"/>
        </w:rPr>
      </w:pPr>
    </w:p>
    <w:p w14:paraId="79C0FDDB" w14:textId="77777777" w:rsidR="00D52005" w:rsidRPr="00E61B79" w:rsidRDefault="00D52005" w:rsidP="003C2248">
      <w:pPr>
        <w:autoSpaceDE w:val="0"/>
        <w:autoSpaceDN w:val="0"/>
        <w:adjustRightInd w:val="0"/>
        <w:contextualSpacing/>
        <w:jc w:val="center"/>
        <w:rPr>
          <w:rFonts w:ascii="Bookman Old Style" w:hAnsi="Bookman Old Style"/>
          <w:b/>
          <w:lang w:eastAsia="pt-BR"/>
          <w14:ligatures w14:val="none"/>
        </w:rPr>
      </w:pPr>
    </w:p>
    <w:p w14:paraId="1EDC9450" w14:textId="77777777" w:rsidR="00D52005" w:rsidRPr="00E61B79" w:rsidRDefault="00D52005" w:rsidP="003C2248">
      <w:pPr>
        <w:autoSpaceDE w:val="0"/>
        <w:autoSpaceDN w:val="0"/>
        <w:adjustRightInd w:val="0"/>
        <w:contextualSpacing/>
        <w:jc w:val="center"/>
        <w:rPr>
          <w:rFonts w:ascii="Bookman Old Style" w:hAnsi="Bookman Old Style"/>
          <w:b/>
          <w:lang w:eastAsia="pt-BR"/>
          <w14:ligatures w14:val="none"/>
        </w:rPr>
      </w:pPr>
    </w:p>
    <w:p w14:paraId="28D01542" w14:textId="7BD7BF8E" w:rsidR="0099483F" w:rsidRPr="00E61B79" w:rsidRDefault="0099483F" w:rsidP="003C2248">
      <w:pPr>
        <w:autoSpaceDE w:val="0"/>
        <w:autoSpaceDN w:val="0"/>
        <w:adjustRightInd w:val="0"/>
        <w:spacing w:before="100" w:beforeAutospacing="1" w:after="100" w:afterAutospacing="1"/>
        <w:contextualSpacing/>
        <w:jc w:val="center"/>
        <w:rPr>
          <w:rFonts w:ascii="Bookman Old Style" w:hAnsi="Bookman Old Style"/>
          <w:bCs/>
          <w:lang w:eastAsia="pt-BR"/>
          <w14:ligatures w14:val="none"/>
        </w:rPr>
      </w:pPr>
      <w:r w:rsidRPr="00E61B79">
        <w:rPr>
          <w:rFonts w:ascii="Bookman Old Style" w:hAnsi="Bookman Old Style"/>
          <w:b/>
          <w:lang w:eastAsia="pt-BR"/>
          <w14:ligatures w14:val="none"/>
        </w:rPr>
        <w:t xml:space="preserve">RESPONSÁVEL PELO MUNICÍPIO </w:t>
      </w:r>
    </w:p>
    <w:p w14:paraId="23146683" w14:textId="77777777" w:rsidR="0099483F" w:rsidRPr="00E61B79" w:rsidRDefault="0099483F" w:rsidP="003C2248">
      <w:pPr>
        <w:tabs>
          <w:tab w:val="left" w:pos="536"/>
          <w:tab w:val="left" w:pos="2270"/>
          <w:tab w:val="left" w:pos="4294"/>
        </w:tabs>
        <w:spacing w:before="100" w:beforeAutospacing="1" w:after="100" w:afterAutospacing="1"/>
        <w:contextualSpacing/>
        <w:jc w:val="center"/>
        <w:rPr>
          <w:rFonts w:ascii="Bookman Old Style" w:hAnsi="Bookman Old Style"/>
          <w:b/>
          <w14:ligatures w14:val="none"/>
        </w:rPr>
      </w:pPr>
      <w:r w:rsidRPr="00E61B79">
        <w:rPr>
          <w:rFonts w:ascii="Bookman Old Style" w:hAnsi="Bookman Old Style"/>
          <w:b/>
          <w14:ligatures w14:val="none"/>
        </w:rPr>
        <w:t>NOME E CPF</w:t>
      </w:r>
    </w:p>
    <w:p w14:paraId="7885AF3C" w14:textId="3BA077C0" w:rsidR="00506DB0" w:rsidRPr="00E61B79" w:rsidRDefault="0099483F" w:rsidP="003C2248">
      <w:pPr>
        <w:tabs>
          <w:tab w:val="left" w:pos="536"/>
          <w:tab w:val="left" w:pos="2270"/>
          <w:tab w:val="left" w:pos="4294"/>
        </w:tabs>
        <w:contextualSpacing/>
        <w:jc w:val="center"/>
        <w:rPr>
          <w:rFonts w:ascii="Bookman Old Style" w:hAnsi="Bookman Old Style"/>
          <w:b/>
          <w:u w:val="single"/>
          <w14:ligatures w14:val="none"/>
        </w:rPr>
        <w:sectPr w:rsidR="00506DB0" w:rsidRPr="00E61B79" w:rsidSect="00A70B2E">
          <w:type w:val="continuous"/>
          <w:pgSz w:w="12240" w:h="15840"/>
          <w:pgMar w:top="1417" w:right="1701" w:bottom="1417" w:left="1701" w:header="720" w:footer="720" w:gutter="0"/>
          <w:cols w:num="2" w:space="720"/>
        </w:sectPr>
      </w:pPr>
      <w:r w:rsidRPr="00E61B79">
        <w:rPr>
          <w:rFonts w:ascii="Bookman Old Style" w:hAnsi="Bookman Old Style"/>
          <w:b/>
          <w14:ligatures w14:val="none"/>
        </w:rPr>
        <w:t xml:space="preserve">ASSINATURA DO </w:t>
      </w:r>
      <w:r w:rsidRPr="00E61B79">
        <w:rPr>
          <w:rFonts w:ascii="Bookman Old Style" w:hAnsi="Bookman Old Style"/>
          <w:b/>
          <w:bCs/>
          <w14:ligatures w14:val="none"/>
        </w:rPr>
        <w:t>REPRESENTANTE</w:t>
      </w:r>
    </w:p>
    <w:p w14:paraId="7A19CE2D" w14:textId="77777777" w:rsidR="0099483F" w:rsidRPr="00E61B79" w:rsidRDefault="0099483F" w:rsidP="003C2248">
      <w:pPr>
        <w:rPr>
          <w:rFonts w:ascii="Bookman Old Style" w:hAnsi="Bookman Old Style"/>
          <w14:ligatures w14:val="none"/>
        </w:rPr>
      </w:pPr>
    </w:p>
    <w:p w14:paraId="4B078F88" w14:textId="77777777" w:rsidR="0099483F" w:rsidRPr="00E61B79" w:rsidRDefault="0099483F" w:rsidP="003C2248">
      <w:pPr>
        <w:contextualSpacing/>
        <w:jc w:val="center"/>
        <w:rPr>
          <w:rFonts w:ascii="Bookman Old Style" w:hAnsi="Bookman Old Style"/>
          <w:b/>
          <w:i/>
          <w:color w:val="FF0000"/>
          <w:u w:val="single"/>
          <w:lang w:eastAsia="pt-BR"/>
          <w14:ligatures w14:val="none"/>
        </w:rPr>
      </w:pPr>
      <w:r w:rsidRPr="00E61B79">
        <w:rPr>
          <w:rFonts w:ascii="Bookman Old Style" w:hAnsi="Bookman Old Style"/>
          <w:b/>
          <w:i/>
          <w:color w:val="FF0000"/>
          <w:u w:val="single"/>
          <w:lang w:eastAsia="pt-BR"/>
          <w14:ligatures w14:val="none"/>
        </w:rPr>
        <w:t>Entregar dentro do envelope de nº 01.</w:t>
      </w:r>
    </w:p>
    <w:p w14:paraId="7C1A1F8E" w14:textId="77777777" w:rsidR="0099483F" w:rsidRPr="00E61B79" w:rsidRDefault="0099483F" w:rsidP="003C2248">
      <w:pPr>
        <w:jc w:val="center"/>
        <w:rPr>
          <w:rFonts w:ascii="Bookman Old Style" w:hAnsi="Bookman Old Style"/>
          <w:color w:val="FF0000"/>
          <w14:ligatures w14:val="none"/>
        </w:rPr>
      </w:pPr>
    </w:p>
    <w:p w14:paraId="13EFCA04" w14:textId="77777777" w:rsidR="00506DB0" w:rsidRPr="00E61B79" w:rsidRDefault="00506DB0" w:rsidP="003C2248">
      <w:pPr>
        <w:rPr>
          <w:rFonts w:ascii="Bookman Old Style" w:hAnsi="Bookman Old Style"/>
          <w14:ligatures w14:val="none"/>
        </w:rPr>
        <w:sectPr w:rsidR="00506DB0" w:rsidRPr="00E61B79" w:rsidSect="00A70B2E">
          <w:type w:val="continuous"/>
          <w:pgSz w:w="12240" w:h="15840"/>
          <w:pgMar w:top="1417" w:right="1701" w:bottom="1417" w:left="1701" w:header="720" w:footer="720" w:gutter="0"/>
          <w:cols w:space="720"/>
        </w:sectPr>
      </w:pPr>
    </w:p>
    <w:p w14:paraId="113991E9" w14:textId="6230EF24" w:rsidR="0099483F" w:rsidRPr="00E61B79" w:rsidRDefault="00506DB0" w:rsidP="003C2248">
      <w:pPr>
        <w:rPr>
          <w:rFonts w:ascii="Bookman Old Style" w:hAnsi="Bookman Old Style"/>
          <w14:ligatures w14:val="none"/>
        </w:rPr>
      </w:pPr>
      <w:r w:rsidRPr="00E61B79">
        <w:rPr>
          <w:rFonts w:ascii="Bookman Old Style" w:hAnsi="Bookman Old Style"/>
          <w14:ligatures w14:val="none"/>
        </w:rPr>
        <w:t>Testemunha 1: Nome:</w:t>
      </w:r>
      <w:r w:rsidR="000C154F" w:rsidRPr="00E61B79">
        <w:rPr>
          <w:rFonts w:ascii="Bookman Old Style" w:hAnsi="Bookman Old Style"/>
          <w14:ligatures w14:val="none"/>
        </w:rPr>
        <w:tab/>
      </w:r>
      <w:r w:rsidR="000C154F" w:rsidRPr="00E61B79">
        <w:rPr>
          <w:rFonts w:ascii="Bookman Old Style" w:hAnsi="Bookman Old Style"/>
          <w14:ligatures w14:val="none"/>
        </w:rPr>
        <w:tab/>
      </w:r>
      <w:r w:rsidR="000C154F" w:rsidRPr="00E61B79">
        <w:rPr>
          <w:rFonts w:ascii="Bookman Old Style" w:hAnsi="Bookman Old Style"/>
          <w14:ligatures w14:val="none"/>
        </w:rPr>
        <w:tab/>
      </w:r>
      <w:r w:rsidRPr="00E61B79">
        <w:rPr>
          <w:rFonts w:ascii="Bookman Old Style" w:hAnsi="Bookman Old Style"/>
          <w14:ligatures w14:val="none"/>
        </w:rPr>
        <w:t>CPF:</w:t>
      </w:r>
    </w:p>
    <w:p w14:paraId="7125C555" w14:textId="77777777" w:rsidR="00506DB0" w:rsidRPr="00E61B79" w:rsidRDefault="00506DB0" w:rsidP="003C2248">
      <w:pPr>
        <w:rPr>
          <w:rFonts w:ascii="Bookman Old Style" w:hAnsi="Bookman Old Style"/>
          <w14:ligatures w14:val="none"/>
        </w:rPr>
        <w:sectPr w:rsidR="00506DB0" w:rsidRPr="00E61B79" w:rsidSect="00A70B2E">
          <w:type w:val="continuous"/>
          <w:pgSz w:w="12240" w:h="15840"/>
          <w:pgMar w:top="1417" w:right="1701" w:bottom="1417" w:left="1701" w:header="720" w:footer="720" w:gutter="0"/>
          <w:cols w:num="2" w:space="720"/>
        </w:sectPr>
      </w:pPr>
    </w:p>
    <w:p w14:paraId="6B224BD6" w14:textId="77777777" w:rsidR="000C154F" w:rsidRPr="00E61B79" w:rsidRDefault="00506DB0" w:rsidP="003C2248">
      <w:pPr>
        <w:widowControl w:val="0"/>
        <w:autoSpaceDE w:val="0"/>
        <w:autoSpaceDN w:val="0"/>
        <w:rPr>
          <w:rFonts w:ascii="Bookman Old Style" w:hAnsi="Bookman Old Style"/>
          <w14:ligatures w14:val="none"/>
        </w:rPr>
      </w:pPr>
      <w:r w:rsidRPr="00E61B79">
        <w:rPr>
          <w:rFonts w:ascii="Bookman Old Style" w:hAnsi="Bookman Old Style"/>
          <w14:ligatures w14:val="none"/>
        </w:rPr>
        <w:t xml:space="preserve">Testemunha 2: Nome:                                  </w:t>
      </w:r>
    </w:p>
    <w:p w14:paraId="5110391F" w14:textId="342784E6" w:rsidR="00506DB0" w:rsidRPr="00E61B79" w:rsidRDefault="00506DB0" w:rsidP="003C2248">
      <w:pPr>
        <w:widowControl w:val="0"/>
        <w:autoSpaceDE w:val="0"/>
        <w:autoSpaceDN w:val="0"/>
        <w:ind w:firstLine="708"/>
        <w:rPr>
          <w:rFonts w:ascii="Bookman Old Style" w:hAnsi="Bookman Old Style"/>
          <w14:ligatures w14:val="none"/>
        </w:rPr>
      </w:pPr>
      <w:r w:rsidRPr="00E61B79">
        <w:rPr>
          <w:rFonts w:ascii="Bookman Old Style" w:hAnsi="Bookman Old Style"/>
          <w14:ligatures w14:val="none"/>
        </w:rPr>
        <w:t xml:space="preserve"> CPF:</w:t>
      </w:r>
    </w:p>
    <w:p w14:paraId="689F4CEB" w14:textId="0A532E65" w:rsidR="0099483F" w:rsidRPr="00E61B79" w:rsidRDefault="000C154F" w:rsidP="003C2248">
      <w:pPr>
        <w:rPr>
          <w:rFonts w:ascii="Bookman Old Style" w:hAnsi="Bookman Old Style"/>
          <w14:ligatures w14:val="none"/>
        </w:rPr>
      </w:pPr>
      <w:r w:rsidRPr="00E61B79">
        <w:rPr>
          <w:rFonts w:ascii="Bookman Old Style" w:hAnsi="Bookman Old Style"/>
          <w14:ligatures w14:val="none"/>
        </w:rPr>
        <w:tab/>
      </w:r>
    </w:p>
    <w:p w14:paraId="0A1D17D8" w14:textId="77777777" w:rsidR="009D12C0" w:rsidRPr="00E61B79" w:rsidRDefault="009D12C0" w:rsidP="003C2248">
      <w:pPr>
        <w:rPr>
          <w:rFonts w:ascii="Bookman Old Style" w:hAnsi="Bookman Old Style"/>
          <w14:ligatures w14:val="none"/>
        </w:rPr>
      </w:pPr>
    </w:p>
    <w:p w14:paraId="5CCAFA35" w14:textId="77777777" w:rsidR="00131E28" w:rsidRPr="00E61B79" w:rsidRDefault="00131E28" w:rsidP="003C2248">
      <w:pPr>
        <w:rPr>
          <w:rFonts w:ascii="Bookman Old Style" w:hAnsi="Bookman Old Style"/>
          <w14:ligatures w14:val="none"/>
        </w:rPr>
      </w:pPr>
    </w:p>
    <w:p w14:paraId="46905248" w14:textId="77777777" w:rsidR="00131E28" w:rsidRPr="00E61B79" w:rsidRDefault="00131E28" w:rsidP="003C2248">
      <w:pPr>
        <w:rPr>
          <w:rFonts w:ascii="Bookman Old Style" w:hAnsi="Bookman Old Style"/>
          <w14:ligatures w14:val="none"/>
        </w:rPr>
      </w:pPr>
    </w:p>
    <w:p w14:paraId="19AA00B9" w14:textId="77777777" w:rsidR="00131E28" w:rsidRPr="00E61B79" w:rsidRDefault="00131E28" w:rsidP="003C2248">
      <w:pPr>
        <w:rPr>
          <w:rFonts w:ascii="Bookman Old Style" w:hAnsi="Bookman Old Style"/>
          <w14:ligatures w14:val="none"/>
        </w:rPr>
      </w:pPr>
    </w:p>
    <w:p w14:paraId="20DF8CAE" w14:textId="77777777" w:rsidR="00131E28" w:rsidRPr="00E61B79" w:rsidRDefault="00131E28" w:rsidP="003C2248">
      <w:pPr>
        <w:rPr>
          <w:rFonts w:ascii="Bookman Old Style" w:hAnsi="Bookman Old Style"/>
          <w14:ligatures w14:val="none"/>
        </w:rPr>
      </w:pPr>
    </w:p>
    <w:p w14:paraId="0A61EA81" w14:textId="77777777" w:rsidR="00131E28" w:rsidRPr="00E61B79" w:rsidRDefault="00131E28" w:rsidP="003C2248">
      <w:pPr>
        <w:rPr>
          <w:rFonts w:ascii="Bookman Old Style" w:hAnsi="Bookman Old Style"/>
          <w14:ligatures w14:val="none"/>
        </w:rPr>
      </w:pPr>
    </w:p>
    <w:p w14:paraId="405E1CF2" w14:textId="77777777" w:rsidR="00131E28" w:rsidRPr="00E61B79" w:rsidRDefault="00131E28" w:rsidP="003C2248">
      <w:pPr>
        <w:rPr>
          <w:rFonts w:ascii="Bookman Old Style" w:hAnsi="Bookman Old Style"/>
          <w14:ligatures w14:val="none"/>
        </w:rPr>
      </w:pPr>
    </w:p>
    <w:p w14:paraId="2FA2B9FE" w14:textId="77777777" w:rsidR="00131E28" w:rsidRPr="00E61B79" w:rsidRDefault="00131E28" w:rsidP="003C2248">
      <w:pPr>
        <w:rPr>
          <w:rFonts w:ascii="Bookman Old Style" w:hAnsi="Bookman Old Style"/>
          <w14:ligatures w14:val="none"/>
        </w:rPr>
      </w:pPr>
    </w:p>
    <w:p w14:paraId="5D07B5ED" w14:textId="77777777" w:rsidR="00394DC0" w:rsidRPr="00E61B79" w:rsidRDefault="00394DC0" w:rsidP="003C2248">
      <w:pPr>
        <w:rPr>
          <w:rFonts w:ascii="Bookman Old Style" w:hAnsi="Bookman Old Style"/>
          <w14:ligatures w14:val="none"/>
        </w:rPr>
      </w:pPr>
    </w:p>
    <w:p w14:paraId="73A89301" w14:textId="77777777" w:rsidR="00394DC0" w:rsidRPr="00E61B79" w:rsidRDefault="00394DC0" w:rsidP="003C2248">
      <w:pPr>
        <w:rPr>
          <w:rFonts w:ascii="Bookman Old Style" w:hAnsi="Bookman Old Style"/>
          <w14:ligatures w14:val="none"/>
        </w:rPr>
      </w:pPr>
    </w:p>
    <w:p w14:paraId="4819E165" w14:textId="77777777" w:rsidR="00E61B79" w:rsidRDefault="00E61B79" w:rsidP="00E61B79">
      <w:pPr>
        <w:contextualSpacing/>
        <w:rPr>
          <w:rFonts w:ascii="Bookman Old Style" w:hAnsi="Bookman Old Style"/>
          <w14:ligatures w14:val="none"/>
        </w:rPr>
      </w:pPr>
    </w:p>
    <w:p w14:paraId="3117141B" w14:textId="77777777" w:rsidR="00E61B79" w:rsidRDefault="00E61B79" w:rsidP="00E61B79">
      <w:pPr>
        <w:contextualSpacing/>
        <w:rPr>
          <w:rFonts w:ascii="Bookman Old Style" w:hAnsi="Bookman Old Style"/>
          <w14:ligatures w14:val="none"/>
        </w:rPr>
      </w:pPr>
    </w:p>
    <w:p w14:paraId="7309F865" w14:textId="77777777" w:rsidR="00E61B79" w:rsidRDefault="00E61B79" w:rsidP="00E61B79">
      <w:pPr>
        <w:contextualSpacing/>
        <w:rPr>
          <w:rFonts w:ascii="Bookman Old Style" w:hAnsi="Bookman Old Style"/>
          <w14:ligatures w14:val="none"/>
        </w:rPr>
      </w:pPr>
    </w:p>
    <w:p w14:paraId="2A958A49" w14:textId="77777777" w:rsidR="008978D5" w:rsidRDefault="008978D5" w:rsidP="00E61B79">
      <w:pPr>
        <w:contextualSpacing/>
        <w:rPr>
          <w:rFonts w:ascii="Bookman Old Style" w:hAnsi="Bookman Old Style"/>
          <w14:ligatures w14:val="none"/>
        </w:rPr>
      </w:pPr>
    </w:p>
    <w:p w14:paraId="4212B020" w14:textId="77777777" w:rsidR="008978D5" w:rsidRDefault="008978D5" w:rsidP="00E61B79">
      <w:pPr>
        <w:contextualSpacing/>
        <w:rPr>
          <w:rFonts w:ascii="Bookman Old Style" w:hAnsi="Bookman Old Style"/>
          <w14:ligatures w14:val="none"/>
        </w:rPr>
      </w:pPr>
    </w:p>
    <w:p w14:paraId="0DB58FFB" w14:textId="77777777" w:rsidR="008978D5" w:rsidRDefault="008978D5" w:rsidP="00E61B79">
      <w:pPr>
        <w:contextualSpacing/>
        <w:rPr>
          <w:rFonts w:ascii="Bookman Old Style" w:hAnsi="Bookman Old Style"/>
          <w14:ligatures w14:val="none"/>
        </w:rPr>
      </w:pPr>
    </w:p>
    <w:p w14:paraId="7417146F" w14:textId="77777777" w:rsidR="008978D5" w:rsidRDefault="008978D5" w:rsidP="00E61B79">
      <w:pPr>
        <w:contextualSpacing/>
        <w:rPr>
          <w:rFonts w:ascii="Bookman Old Style" w:hAnsi="Bookman Old Style"/>
          <w14:ligatures w14:val="none"/>
        </w:rPr>
      </w:pPr>
    </w:p>
    <w:p w14:paraId="74D111DC" w14:textId="77777777" w:rsidR="008978D5" w:rsidRDefault="008978D5" w:rsidP="00E61B79">
      <w:pPr>
        <w:contextualSpacing/>
        <w:rPr>
          <w:rFonts w:ascii="Bookman Old Style" w:hAnsi="Bookman Old Style"/>
          <w14:ligatures w14:val="none"/>
        </w:rPr>
      </w:pPr>
    </w:p>
    <w:p w14:paraId="0F872018" w14:textId="77777777" w:rsidR="008978D5" w:rsidRDefault="008978D5" w:rsidP="00E61B79">
      <w:pPr>
        <w:contextualSpacing/>
        <w:rPr>
          <w:rFonts w:ascii="Bookman Old Style" w:hAnsi="Bookman Old Style"/>
          <w14:ligatures w14:val="none"/>
        </w:rPr>
      </w:pPr>
    </w:p>
    <w:p w14:paraId="31758F84" w14:textId="77777777" w:rsidR="008978D5" w:rsidRDefault="008978D5" w:rsidP="00E61B79">
      <w:pPr>
        <w:contextualSpacing/>
        <w:rPr>
          <w:rFonts w:ascii="Bookman Old Style" w:hAnsi="Bookman Old Style"/>
          <w14:ligatures w14:val="none"/>
        </w:rPr>
      </w:pPr>
    </w:p>
    <w:p w14:paraId="1BB584FC" w14:textId="77777777" w:rsidR="008978D5" w:rsidRDefault="008978D5" w:rsidP="00E61B79">
      <w:pPr>
        <w:contextualSpacing/>
        <w:rPr>
          <w:rFonts w:ascii="Bookman Old Style" w:hAnsi="Bookman Old Style"/>
          <w14:ligatures w14:val="none"/>
        </w:rPr>
      </w:pPr>
    </w:p>
    <w:p w14:paraId="3D1093CE" w14:textId="77777777" w:rsidR="008978D5" w:rsidRDefault="008978D5" w:rsidP="00E61B79">
      <w:pPr>
        <w:contextualSpacing/>
        <w:rPr>
          <w:rFonts w:ascii="Bookman Old Style" w:hAnsi="Bookman Old Style"/>
          <w14:ligatures w14:val="none"/>
        </w:rPr>
      </w:pPr>
    </w:p>
    <w:p w14:paraId="522DE9AB" w14:textId="77777777" w:rsidR="008978D5" w:rsidRDefault="008978D5" w:rsidP="00E61B79">
      <w:pPr>
        <w:contextualSpacing/>
        <w:rPr>
          <w:rFonts w:ascii="Bookman Old Style" w:hAnsi="Bookman Old Style"/>
          <w14:ligatures w14:val="none"/>
        </w:rPr>
      </w:pPr>
    </w:p>
    <w:p w14:paraId="6ECB4534" w14:textId="77777777" w:rsidR="008978D5" w:rsidRDefault="008978D5" w:rsidP="00E61B79">
      <w:pPr>
        <w:contextualSpacing/>
        <w:rPr>
          <w:rFonts w:ascii="Bookman Old Style" w:hAnsi="Bookman Old Style"/>
          <w14:ligatures w14:val="none"/>
        </w:rPr>
      </w:pPr>
    </w:p>
    <w:p w14:paraId="08FE007B" w14:textId="77777777" w:rsidR="00893402" w:rsidRDefault="00893402" w:rsidP="00E61B79">
      <w:pPr>
        <w:contextualSpacing/>
        <w:rPr>
          <w:rFonts w:ascii="Bookman Old Style" w:hAnsi="Bookman Old Style"/>
          <w14:ligatures w14:val="none"/>
        </w:rPr>
      </w:pPr>
    </w:p>
    <w:p w14:paraId="297AABF5" w14:textId="77777777" w:rsidR="00893402" w:rsidRDefault="00893402" w:rsidP="00E61B79">
      <w:pPr>
        <w:contextualSpacing/>
        <w:rPr>
          <w:rFonts w:ascii="Bookman Old Style" w:hAnsi="Bookman Old Style"/>
          <w14:ligatures w14:val="none"/>
        </w:rPr>
      </w:pPr>
    </w:p>
    <w:p w14:paraId="0E27D2B1" w14:textId="77777777" w:rsidR="00893402" w:rsidRDefault="00893402" w:rsidP="00E61B79">
      <w:pPr>
        <w:contextualSpacing/>
        <w:rPr>
          <w:rFonts w:ascii="Bookman Old Style" w:hAnsi="Bookman Old Style"/>
          <w14:ligatures w14:val="none"/>
        </w:rPr>
      </w:pPr>
    </w:p>
    <w:p w14:paraId="7CD21397" w14:textId="77777777" w:rsidR="00893402" w:rsidRDefault="00893402" w:rsidP="00E61B79">
      <w:pPr>
        <w:contextualSpacing/>
        <w:rPr>
          <w:rFonts w:ascii="Bookman Old Style" w:hAnsi="Bookman Old Style"/>
          <w14:ligatures w14:val="none"/>
        </w:rPr>
      </w:pPr>
    </w:p>
    <w:p w14:paraId="06182233" w14:textId="77777777" w:rsidR="00893402" w:rsidRDefault="00893402" w:rsidP="00E61B79">
      <w:pPr>
        <w:contextualSpacing/>
        <w:rPr>
          <w:rFonts w:ascii="Bookman Old Style" w:hAnsi="Bookman Old Style"/>
          <w14:ligatures w14:val="none"/>
        </w:rPr>
      </w:pPr>
    </w:p>
    <w:p w14:paraId="6D31D1AE" w14:textId="77777777" w:rsidR="00893402" w:rsidRDefault="00893402" w:rsidP="00E61B79">
      <w:pPr>
        <w:contextualSpacing/>
        <w:rPr>
          <w:rFonts w:ascii="Bookman Old Style" w:hAnsi="Bookman Old Style"/>
          <w14:ligatures w14:val="none"/>
        </w:rPr>
      </w:pPr>
    </w:p>
    <w:p w14:paraId="37769516" w14:textId="77777777" w:rsidR="00893402" w:rsidRDefault="00893402" w:rsidP="00E61B79">
      <w:pPr>
        <w:contextualSpacing/>
        <w:rPr>
          <w:rFonts w:ascii="Bookman Old Style" w:hAnsi="Bookman Old Style"/>
          <w14:ligatures w14:val="none"/>
        </w:rPr>
      </w:pPr>
    </w:p>
    <w:p w14:paraId="1725DC41" w14:textId="77777777" w:rsidR="00893402" w:rsidRDefault="00893402" w:rsidP="00E61B79">
      <w:pPr>
        <w:contextualSpacing/>
        <w:rPr>
          <w:rFonts w:ascii="Bookman Old Style" w:hAnsi="Bookman Old Style"/>
          <w14:ligatures w14:val="none"/>
        </w:rPr>
      </w:pPr>
    </w:p>
    <w:p w14:paraId="0CB85ACC" w14:textId="77777777" w:rsidR="00893402" w:rsidRDefault="00893402" w:rsidP="00E61B79">
      <w:pPr>
        <w:contextualSpacing/>
        <w:rPr>
          <w:rFonts w:ascii="Bookman Old Style" w:hAnsi="Bookman Old Style"/>
          <w14:ligatures w14:val="none"/>
        </w:rPr>
      </w:pPr>
    </w:p>
    <w:p w14:paraId="226131A4" w14:textId="77777777" w:rsidR="00893402" w:rsidRDefault="00893402" w:rsidP="00E61B79">
      <w:pPr>
        <w:contextualSpacing/>
        <w:rPr>
          <w:rFonts w:ascii="Bookman Old Style" w:hAnsi="Bookman Old Style"/>
          <w14:ligatures w14:val="none"/>
        </w:rPr>
      </w:pPr>
    </w:p>
    <w:p w14:paraId="5296E11B" w14:textId="77777777" w:rsidR="00893402" w:rsidRDefault="00893402" w:rsidP="00E61B79">
      <w:pPr>
        <w:contextualSpacing/>
        <w:rPr>
          <w:rFonts w:ascii="Bookman Old Style" w:hAnsi="Bookman Old Style"/>
          <w14:ligatures w14:val="none"/>
        </w:rPr>
      </w:pPr>
    </w:p>
    <w:p w14:paraId="0E3F2774" w14:textId="77777777" w:rsidR="00893402" w:rsidRDefault="00893402" w:rsidP="00E61B79">
      <w:pPr>
        <w:contextualSpacing/>
        <w:rPr>
          <w:rFonts w:ascii="Bookman Old Style" w:hAnsi="Bookman Old Style"/>
          <w14:ligatures w14:val="none"/>
        </w:rPr>
      </w:pPr>
    </w:p>
    <w:p w14:paraId="41235F7F" w14:textId="77777777" w:rsidR="00E61B79" w:rsidRDefault="00E61B79" w:rsidP="00E61B79">
      <w:pPr>
        <w:contextualSpacing/>
        <w:rPr>
          <w:rFonts w:ascii="Bookman Old Style" w:hAnsi="Bookman Old Style"/>
          <w14:ligatures w14:val="none"/>
        </w:rPr>
      </w:pPr>
    </w:p>
    <w:p w14:paraId="522A129B" w14:textId="77777777" w:rsidR="00E61B79" w:rsidRDefault="00E61B79" w:rsidP="008978D5">
      <w:pPr>
        <w:contextualSpacing/>
        <w:jc w:val="center"/>
        <w:rPr>
          <w:rFonts w:ascii="Bookman Old Style" w:hAnsi="Bookman Old Style"/>
          <w14:ligatures w14:val="none"/>
        </w:rPr>
      </w:pPr>
    </w:p>
    <w:p w14:paraId="0BE12479" w14:textId="0513582B" w:rsidR="00213071" w:rsidRPr="00E61B79" w:rsidRDefault="00213071" w:rsidP="008978D5">
      <w:pPr>
        <w:contextualSpacing/>
        <w:jc w:val="center"/>
        <w:rPr>
          <w:rFonts w:ascii="Bookman Old Style" w:hAnsi="Bookman Old Style"/>
          <w:b/>
          <w:bCs/>
          <w:lang w:eastAsia="pt-BR"/>
          <w14:ligatures w14:val="none"/>
        </w:rPr>
      </w:pPr>
      <w:r w:rsidRPr="00E61B79">
        <w:rPr>
          <w:rFonts w:ascii="Bookman Old Style" w:hAnsi="Bookman Old Style"/>
          <w:b/>
          <w:bCs/>
          <w:lang w:eastAsia="pt-BR"/>
          <w14:ligatures w14:val="none"/>
        </w:rPr>
        <w:t>ANEXO X</w:t>
      </w:r>
    </w:p>
    <w:p w14:paraId="5A046C15" w14:textId="37E69049" w:rsidR="00213071" w:rsidRPr="00E61B79" w:rsidRDefault="00213071" w:rsidP="003C2248">
      <w:pPr>
        <w:pStyle w:val="TextosemFormatao"/>
        <w:jc w:val="center"/>
        <w:rPr>
          <w:rFonts w:ascii="Bookman Old Style" w:hAnsi="Bookman Old Style"/>
          <w:b/>
        </w:rPr>
      </w:pPr>
      <w:bookmarkStart w:id="52" w:name="_Hlk167380154"/>
      <w:r w:rsidRPr="00E61B79">
        <w:rPr>
          <w:rFonts w:ascii="Bookman Old Style" w:hAnsi="Bookman Old Style"/>
          <w:b/>
        </w:rPr>
        <w:t xml:space="preserve">PROCESSO ADMINISTRATIVO Nº </w:t>
      </w:r>
      <w:r w:rsidR="00893402">
        <w:rPr>
          <w:rFonts w:ascii="Bookman Old Style" w:hAnsi="Bookman Old Style"/>
          <w:b/>
        </w:rPr>
        <w:t>23</w:t>
      </w:r>
      <w:r w:rsidRPr="00E61B79">
        <w:rPr>
          <w:rFonts w:ascii="Bookman Old Style" w:hAnsi="Bookman Old Style"/>
          <w:b/>
        </w:rPr>
        <w:t>/2024</w:t>
      </w:r>
    </w:p>
    <w:p w14:paraId="76B34BA6" w14:textId="2F5F5187" w:rsidR="00213071" w:rsidRDefault="00213071" w:rsidP="003C2248">
      <w:pPr>
        <w:pStyle w:val="TextosemFormatao"/>
        <w:contextualSpacing/>
        <w:jc w:val="center"/>
        <w:rPr>
          <w:rFonts w:ascii="Bookman Old Style" w:hAnsi="Bookman Old Style"/>
          <w:b/>
        </w:rPr>
      </w:pPr>
      <w:r w:rsidRPr="00E61B79">
        <w:rPr>
          <w:rFonts w:ascii="Bookman Old Style" w:hAnsi="Bookman Old Style"/>
          <w:b/>
        </w:rPr>
        <w:t xml:space="preserve">EDITAL DE PREGÃO PRESENCIAL Nº </w:t>
      </w:r>
      <w:r w:rsidR="00893402">
        <w:rPr>
          <w:rFonts w:ascii="Bookman Old Style" w:hAnsi="Bookman Old Style"/>
          <w:b/>
        </w:rPr>
        <w:t>06</w:t>
      </w:r>
      <w:r w:rsidRPr="00E61B79">
        <w:rPr>
          <w:rFonts w:ascii="Bookman Old Style" w:hAnsi="Bookman Old Style"/>
          <w:b/>
        </w:rPr>
        <w:t>/2024</w:t>
      </w:r>
    </w:p>
    <w:p w14:paraId="23A2BFCF" w14:textId="77777777" w:rsidR="00352A62" w:rsidRPr="00E61B79" w:rsidRDefault="00352A62" w:rsidP="00352A62">
      <w:pPr>
        <w:pStyle w:val="TextosemFormatao"/>
        <w:jc w:val="center"/>
        <w:rPr>
          <w:rFonts w:ascii="Bookman Old Style" w:hAnsi="Bookman Old Style"/>
          <w:b/>
        </w:rPr>
      </w:pPr>
      <w:r w:rsidRPr="00E61B79">
        <w:rPr>
          <w:rFonts w:ascii="Bookman Old Style" w:hAnsi="Bookman Old Style"/>
          <w:b/>
        </w:rPr>
        <w:t xml:space="preserve">PROCESSO ADMINISTRATIVO Nº </w:t>
      </w:r>
      <w:r>
        <w:rPr>
          <w:rFonts w:ascii="Bookman Old Style" w:hAnsi="Bookman Old Style"/>
          <w:b/>
        </w:rPr>
        <w:t>23</w:t>
      </w:r>
      <w:r w:rsidRPr="00E61B79">
        <w:rPr>
          <w:rFonts w:ascii="Bookman Old Style" w:hAnsi="Bookman Old Style"/>
          <w:b/>
        </w:rPr>
        <w:t>/2024</w:t>
      </w:r>
    </w:p>
    <w:p w14:paraId="35A5335A" w14:textId="77777777" w:rsidR="00352A62" w:rsidRPr="00E61B79" w:rsidRDefault="00352A62" w:rsidP="00352A62">
      <w:pPr>
        <w:pStyle w:val="TextosemFormatao"/>
        <w:contextualSpacing/>
        <w:jc w:val="center"/>
        <w:rPr>
          <w:rFonts w:ascii="Bookman Old Style" w:hAnsi="Bookman Old Style"/>
          <w:b/>
        </w:rPr>
      </w:pPr>
      <w:r w:rsidRPr="00E61B79">
        <w:rPr>
          <w:rFonts w:ascii="Bookman Old Style" w:hAnsi="Bookman Old Style"/>
          <w:b/>
        </w:rPr>
        <w:t xml:space="preserve">EDITAL DE PREGÃO PRESENCIAL Nº </w:t>
      </w:r>
      <w:r>
        <w:rPr>
          <w:rFonts w:ascii="Bookman Old Style" w:hAnsi="Bookman Old Style"/>
          <w:b/>
        </w:rPr>
        <w:t>06</w:t>
      </w:r>
      <w:r w:rsidRPr="00E61B79">
        <w:rPr>
          <w:rFonts w:ascii="Bookman Old Style" w:hAnsi="Bookman Old Style"/>
          <w:b/>
        </w:rPr>
        <w:t>/2024</w:t>
      </w:r>
    </w:p>
    <w:p w14:paraId="1DAFE4A8" w14:textId="77777777" w:rsidR="00352A62" w:rsidRPr="00E61B79" w:rsidRDefault="00352A62" w:rsidP="00352A62">
      <w:pPr>
        <w:pStyle w:val="TextosemFormatao"/>
        <w:contextualSpacing/>
        <w:jc w:val="center"/>
        <w:rPr>
          <w:rFonts w:ascii="Bookman Old Style" w:hAnsi="Bookman Old Style"/>
          <w:b/>
          <w:u w:val="single"/>
        </w:rPr>
      </w:pPr>
      <w:r w:rsidRPr="00E61B79">
        <w:rPr>
          <w:rFonts w:ascii="Bookman Old Style" w:hAnsi="Bookman Old Style"/>
          <w:b/>
          <w:bCs/>
          <w:u w:val="single"/>
          <w14:ligatures w14:val="none"/>
        </w:rPr>
        <w:t>MINUTA DO CONTRATO</w:t>
      </w:r>
    </w:p>
    <w:p w14:paraId="5DCFEE0D" w14:textId="77777777" w:rsidR="00352A62" w:rsidRDefault="00352A62" w:rsidP="00352A62">
      <w:pPr>
        <w:ind w:right="-1"/>
        <w:rPr>
          <w:rFonts w:ascii="Bookman Old Style" w:hAnsi="Bookman Old Style"/>
        </w:rPr>
      </w:pPr>
    </w:p>
    <w:p w14:paraId="7DB9D501" w14:textId="77777777" w:rsidR="00163351" w:rsidRDefault="00163351" w:rsidP="00352A62">
      <w:pPr>
        <w:ind w:right="-1"/>
        <w:rPr>
          <w:rFonts w:ascii="Bookman Old Style" w:hAnsi="Bookman Old Style"/>
        </w:rPr>
      </w:pPr>
    </w:p>
    <w:p w14:paraId="3699D8B7" w14:textId="77777777" w:rsidR="00163351" w:rsidRDefault="00163351" w:rsidP="00352A62">
      <w:pPr>
        <w:ind w:right="-1"/>
        <w:rPr>
          <w:rFonts w:ascii="Bookman Old Style" w:hAnsi="Bookman Old Style"/>
        </w:rPr>
      </w:pPr>
    </w:p>
    <w:p w14:paraId="0FC8714C" w14:textId="77777777" w:rsidR="00163351" w:rsidRDefault="00163351" w:rsidP="00352A62">
      <w:pPr>
        <w:ind w:right="-1"/>
        <w:rPr>
          <w:rFonts w:ascii="Bookman Old Style" w:hAnsi="Bookman Old Style"/>
        </w:rPr>
      </w:pPr>
    </w:p>
    <w:p w14:paraId="572306C1" w14:textId="77777777" w:rsidR="00163351" w:rsidRPr="00967ED9" w:rsidRDefault="00163351" w:rsidP="00163351">
      <w:pPr>
        <w:ind w:left="4395"/>
        <w:contextualSpacing/>
        <w:rPr>
          <w:rFonts w:ascii="Bookman Old Style" w:hAnsi="Bookman Old Style"/>
          <w:b/>
        </w:rPr>
      </w:pPr>
      <w:r w:rsidRPr="00E61B79">
        <w:rPr>
          <w:rFonts w:ascii="Bookman Old Style" w:hAnsi="Bookman Old Style"/>
          <w:b/>
        </w:rPr>
        <w:t>CONTRATO Nº 00/2024 QUE CELEBRAM O MUNICÍPIO DE CUNHATAÍ E A EMPRESA __________, CNPJ Nº ______.</w:t>
      </w:r>
    </w:p>
    <w:p w14:paraId="38412C8C" w14:textId="77777777" w:rsidR="00163351" w:rsidRDefault="00163351" w:rsidP="00352A62">
      <w:pPr>
        <w:ind w:right="-1"/>
        <w:rPr>
          <w:rFonts w:ascii="Bookman Old Style" w:hAnsi="Bookman Old Style"/>
        </w:rPr>
      </w:pPr>
    </w:p>
    <w:p w14:paraId="197A0A3A" w14:textId="77777777" w:rsidR="00163351" w:rsidRDefault="00163351" w:rsidP="00352A62">
      <w:pPr>
        <w:ind w:right="-1"/>
        <w:rPr>
          <w:rFonts w:ascii="Bookman Old Style" w:hAnsi="Bookman Old Style"/>
        </w:rPr>
      </w:pPr>
    </w:p>
    <w:p w14:paraId="0F06AA04" w14:textId="77777777" w:rsidR="00163351" w:rsidRDefault="00163351" w:rsidP="00352A62">
      <w:pPr>
        <w:ind w:right="-1"/>
        <w:rPr>
          <w:rFonts w:ascii="Bookman Old Style" w:hAnsi="Bookman Old Style"/>
        </w:rPr>
      </w:pPr>
    </w:p>
    <w:p w14:paraId="0D63079C" w14:textId="77777777" w:rsidR="00163351" w:rsidRDefault="00163351" w:rsidP="00352A62">
      <w:pPr>
        <w:ind w:right="-1"/>
        <w:rPr>
          <w:rFonts w:ascii="Bookman Old Style" w:hAnsi="Bookman Old Style"/>
        </w:rPr>
      </w:pPr>
    </w:p>
    <w:p w14:paraId="294DCF46" w14:textId="77777777" w:rsidR="00163351" w:rsidRDefault="00163351" w:rsidP="00352A62">
      <w:pPr>
        <w:ind w:right="-1"/>
        <w:rPr>
          <w:rFonts w:ascii="Bookman Old Style" w:hAnsi="Bookman Old Style"/>
        </w:rPr>
      </w:pPr>
    </w:p>
    <w:p w14:paraId="3655B98E" w14:textId="77777777" w:rsidR="00163351" w:rsidRDefault="00163351" w:rsidP="00352A62">
      <w:pPr>
        <w:ind w:right="-1"/>
        <w:rPr>
          <w:rFonts w:ascii="Bookman Old Style" w:hAnsi="Bookman Old Style"/>
        </w:rPr>
      </w:pPr>
    </w:p>
    <w:p w14:paraId="76389010" w14:textId="77777777" w:rsidR="00163351" w:rsidRDefault="00163351" w:rsidP="00352A62">
      <w:pPr>
        <w:ind w:right="-1"/>
        <w:rPr>
          <w:rFonts w:ascii="Bookman Old Style" w:hAnsi="Bookman Old Style"/>
        </w:rPr>
      </w:pPr>
    </w:p>
    <w:p w14:paraId="394F7992" w14:textId="77777777" w:rsidR="00163351" w:rsidRPr="00E61B79" w:rsidRDefault="00163351" w:rsidP="00352A62">
      <w:pPr>
        <w:ind w:right="-1"/>
        <w:rPr>
          <w:rFonts w:ascii="Bookman Old Style" w:hAnsi="Bookman Old Style"/>
        </w:rPr>
      </w:pPr>
    </w:p>
    <w:p w14:paraId="0CEC5A8B" w14:textId="77777777" w:rsidR="00352A62" w:rsidRPr="00E61B79" w:rsidRDefault="00352A62" w:rsidP="00352A62">
      <w:pPr>
        <w:pStyle w:val="TextosemFormatao"/>
        <w:contextualSpacing/>
        <w:rPr>
          <w:rFonts w:ascii="Bookman Old Style" w:hAnsi="Bookman Old Style"/>
          <w:b/>
        </w:rPr>
      </w:pPr>
      <w:r w:rsidRPr="00E61B79">
        <w:rPr>
          <w:rFonts w:ascii="Bookman Old Style" w:hAnsi="Bookman Old Style"/>
          <w:b/>
        </w:rPr>
        <w:t xml:space="preserve">PROCESSO ADMINISTRATIVO Nº </w:t>
      </w:r>
      <w:r>
        <w:rPr>
          <w:rFonts w:ascii="Bookman Old Style" w:hAnsi="Bookman Old Style"/>
          <w:b/>
        </w:rPr>
        <w:t>23</w:t>
      </w:r>
      <w:r w:rsidRPr="00E61B79">
        <w:rPr>
          <w:rFonts w:ascii="Bookman Old Style" w:hAnsi="Bookman Old Style"/>
          <w:b/>
        </w:rPr>
        <w:t>/2024</w:t>
      </w:r>
    </w:p>
    <w:p w14:paraId="625A3699" w14:textId="77777777" w:rsidR="00352A62" w:rsidRPr="00E61B79" w:rsidRDefault="00352A62" w:rsidP="00352A62">
      <w:pPr>
        <w:pStyle w:val="TextosemFormatao"/>
        <w:contextualSpacing/>
        <w:rPr>
          <w:rFonts w:ascii="Bookman Old Style" w:hAnsi="Bookman Old Style"/>
          <w:b/>
        </w:rPr>
      </w:pPr>
      <w:r w:rsidRPr="00E61B79">
        <w:rPr>
          <w:rFonts w:ascii="Bookman Old Style" w:hAnsi="Bookman Old Style"/>
          <w:b/>
        </w:rPr>
        <w:t xml:space="preserve">EDITAL PREGÃO PRESENCIAL Nº </w:t>
      </w:r>
      <w:r>
        <w:rPr>
          <w:rFonts w:ascii="Bookman Old Style" w:hAnsi="Bookman Old Style"/>
          <w:b/>
        </w:rPr>
        <w:t>06</w:t>
      </w:r>
      <w:r w:rsidRPr="00E61B79">
        <w:rPr>
          <w:rFonts w:ascii="Bookman Old Style" w:hAnsi="Bookman Old Style"/>
          <w:b/>
        </w:rPr>
        <w:t>/2024</w:t>
      </w:r>
    </w:p>
    <w:p w14:paraId="39ED7CF3" w14:textId="77777777" w:rsidR="00352A62" w:rsidRPr="00E61B79" w:rsidRDefault="00352A62" w:rsidP="00352A62">
      <w:pPr>
        <w:pStyle w:val="Corpodetexto"/>
        <w:rPr>
          <w:rFonts w:ascii="Bookman Old Style" w:hAnsi="Bookman Old Style"/>
          <w:sz w:val="20"/>
        </w:rPr>
      </w:pPr>
    </w:p>
    <w:p w14:paraId="66DF494C" w14:textId="77777777" w:rsidR="00352A62" w:rsidRPr="00E61B79" w:rsidRDefault="00352A62" w:rsidP="00352A62">
      <w:pPr>
        <w:ind w:right="-1"/>
        <w:rPr>
          <w:rFonts w:ascii="Bookman Old Style" w:hAnsi="Bookman Old Style"/>
        </w:rPr>
      </w:pPr>
      <w:r w:rsidRPr="00E61B79">
        <w:rPr>
          <w:rFonts w:ascii="Bookman Old Style" w:hAnsi="Bookman Old Style"/>
        </w:rPr>
        <w:t xml:space="preserve">O MUNICÍPIO DE CUNHATAI, Estado de Santa Catarina, inscrito no CNPJ sob o nº 01.612.116/0001-44, Inscr. Est. ISENTA estabelecido a Avenida 29 de Setembro, nº 450, Centro, Cunhataí - SC, neste ato representada pelo Prefeito Municipal, Exmo. Senhor Luciano Franz, doravante denominado </w:t>
      </w:r>
      <w:r w:rsidRPr="00E61B79">
        <w:rPr>
          <w:rFonts w:ascii="Bookman Old Style" w:hAnsi="Bookman Old Style"/>
          <w:b/>
        </w:rPr>
        <w:t>CONTRATANTE</w:t>
      </w:r>
      <w:r w:rsidRPr="00E61B79">
        <w:rPr>
          <w:rFonts w:ascii="Bookman Old Style" w:hAnsi="Bookman Old Style"/>
          <w:b/>
          <w:bCs/>
        </w:rPr>
        <w:t>.</w:t>
      </w:r>
      <w:r w:rsidRPr="00E61B79">
        <w:rPr>
          <w:rFonts w:ascii="Bookman Old Style" w:hAnsi="Bookman Old Style"/>
        </w:rPr>
        <w:t xml:space="preserve"> </w:t>
      </w:r>
      <w:r w:rsidRPr="00E61B79">
        <w:rPr>
          <w:rFonts w:ascii="Bookman Old Style" w:hAnsi="Bookman Old Style"/>
          <w:b/>
          <w:bCs/>
        </w:rPr>
        <w:t>CONTRATADA</w:t>
      </w:r>
      <w:r w:rsidRPr="00E61B79">
        <w:rPr>
          <w:rFonts w:ascii="Bookman Old Style" w:hAnsi="Bookman Old Style"/>
        </w:rPr>
        <w:t>: ______________________________________</w:t>
      </w:r>
      <w:r w:rsidRPr="00E61B79">
        <w:rPr>
          <w:rFonts w:ascii="Bookman Old Style" w:hAnsi="Bookman Old Style"/>
          <w:bCs/>
        </w:rPr>
        <w:t>,</w:t>
      </w:r>
      <w:r w:rsidRPr="00E61B79">
        <w:rPr>
          <w:rFonts w:ascii="Bookman Old Style" w:hAnsi="Bookman Old Style"/>
          <w:b/>
          <w:bCs/>
        </w:rPr>
        <w:t xml:space="preserve"> </w:t>
      </w:r>
      <w:r w:rsidRPr="00E61B79">
        <w:rPr>
          <w:rFonts w:ascii="Bookman Old Style" w:hAnsi="Bookman Old Style"/>
        </w:rPr>
        <w:t>pessoa jurídica de direito privado, CNPJ ________________________. situada _______________________., SC, neste ato representada por seu(a) representante legal</w:t>
      </w:r>
      <w:r w:rsidRPr="00E61B79">
        <w:rPr>
          <w:rFonts w:ascii="Bookman Old Style" w:hAnsi="Bookman Old Style"/>
          <w:snapToGrid w:val="0"/>
        </w:rPr>
        <w:t xml:space="preserve"> portador(a) da Carteira de Identidade nº ______________ e do CPF nº __________________. FUNDAMENTO LEGAL</w:t>
      </w:r>
      <w:r w:rsidRPr="00E61B79">
        <w:rPr>
          <w:rFonts w:ascii="Bookman Old Style" w:hAnsi="Bookman Old Style"/>
        </w:rPr>
        <w:t>: Sujeita-se o CONTRATANTE e a CONTRATADA à Lei nº 14.133 e subsidiariamente ao Código Civil e Código de Defesa do Consumidor, os quais passam a ser parte integrante deste contrato, independentemente de transcrição.</w:t>
      </w:r>
    </w:p>
    <w:p w14:paraId="1F0BCC57" w14:textId="77777777" w:rsidR="00352A62" w:rsidRDefault="00352A62" w:rsidP="00352A62">
      <w:pPr>
        <w:tabs>
          <w:tab w:val="left" w:pos="851"/>
        </w:tabs>
        <w:rPr>
          <w:rFonts w:ascii="Bookman Old Style" w:hAnsi="Bookman Old Style"/>
        </w:rPr>
      </w:pPr>
    </w:p>
    <w:p w14:paraId="22AAF661" w14:textId="77777777" w:rsidR="00352A62" w:rsidRPr="00610BC8" w:rsidRDefault="00352A62" w:rsidP="00352A62">
      <w:pPr>
        <w:tabs>
          <w:tab w:val="left" w:pos="851"/>
        </w:tabs>
        <w:ind w:hanging="2"/>
        <w:rPr>
          <w:rFonts w:ascii="Bookman Old Style" w:eastAsia="Bookman Old Style" w:hAnsi="Bookman Old Style" w:cs="Bookman Old Style"/>
        </w:rPr>
      </w:pPr>
      <w:r w:rsidRPr="00610BC8">
        <w:rPr>
          <w:rFonts w:ascii="Bookman Old Style" w:eastAsia="Bookman Old Style" w:hAnsi="Bookman Old Style" w:cs="Bookman Old Style"/>
          <w:b/>
        </w:rPr>
        <w:t>CLÁUSULA PRIMEIRA – DO OBJETO</w:t>
      </w:r>
    </w:p>
    <w:p w14:paraId="13BAB9BD" w14:textId="77777777" w:rsidR="00352A62" w:rsidRDefault="00352A62" w:rsidP="00352A62">
      <w:pPr>
        <w:ind w:hanging="2"/>
        <w:rPr>
          <w:rFonts w:ascii="Bookman Old Style" w:hAnsi="Bookman Old Style" w:cstheme="minorHAnsi"/>
        </w:rPr>
      </w:pPr>
      <w:r w:rsidRPr="00610BC8">
        <w:rPr>
          <w:rFonts w:ascii="Bookman Old Style" w:eastAsia="Bookman Old Style" w:hAnsi="Bookman Old Style" w:cs="Bookman Old Style"/>
          <w:b/>
        </w:rPr>
        <w:t>1.1.</w:t>
      </w:r>
      <w:r w:rsidRPr="00610BC8">
        <w:rPr>
          <w:rFonts w:ascii="Bookman Old Style" w:eastAsia="Bookman Old Style" w:hAnsi="Bookman Old Style" w:cs="Bookman Old Style"/>
        </w:rPr>
        <w:t xml:space="preserve"> </w:t>
      </w:r>
      <w:r w:rsidRPr="00F52785">
        <w:rPr>
          <w:rFonts w:ascii="Bookman Old Style" w:hAnsi="Bookman Old Style" w:cs="Arial"/>
          <w:sz w:val="18"/>
          <w:szCs w:val="18"/>
        </w:rPr>
        <w:t>AQUISIÇÃO DE DESCOMPACTADOR DE SOLO NOVO TIPO GIRATÓRIO COM ROLO FACA, COM SISTEMA PULA PEDRA, COM LARGURA DE TRABALHO DE NO MÍNIMO 2 METROS, COMPRIMENTO DE NO MÍNIMO 4,5 METROS, COM POTÊNCIA REQUERIDA DE NO MÍNIMO 15 A 20 CV POR LINHA, COM CHASSIS TUBULAR, RODADOS LATERAIS PARA TRANSPORTE E REGULAGEM DE PROFUNDIDADE, COM PNEUS NOVOS COMPATÍVEIS COM O EQUIPAMENTO, COM NO MÍNIMO 2 CILINDROS HIDRÁULICOS DE LEVANTE, CAIXA RESERVATÓRIO PARA ÁGUA OU AREIA COM A FINALIDADE DE PESO EXTRA AO EQUIPAMENTO, AUXILIANDO NA CALAGEM DAS HASTES, EIXOS CONTENDO NO MÍNIMO 24 HASTES CURVADAS E PARAFUSADAS NO EIXO CENTRAL, COM PENETRAÇÃO NO SOLO DE NO MÍNIMO 40 CM, COM ROLO FACA TRASEIRO OSCILANTE PARA DESTORROAR E AMASSAR, COM MESMA LARGURA DE TRABALHO DO ROLO FACA, COM LEVANTE HIDRÁULICO.</w:t>
      </w:r>
    </w:p>
    <w:p w14:paraId="7D743A9C" w14:textId="77777777" w:rsidR="00352A62" w:rsidRDefault="00352A62" w:rsidP="00352A62">
      <w:pPr>
        <w:ind w:hanging="2"/>
        <w:rPr>
          <w:rFonts w:ascii="Bookman Old Style" w:hAnsi="Bookman Old Style" w:cstheme="minorHAnsi"/>
        </w:rPr>
      </w:pPr>
    </w:p>
    <w:p w14:paraId="00946D8D" w14:textId="77777777" w:rsidR="00163351" w:rsidRPr="00967ED9" w:rsidRDefault="00163351" w:rsidP="00352A62">
      <w:pPr>
        <w:ind w:hanging="2"/>
        <w:rPr>
          <w:rFonts w:ascii="Bookman Old Style" w:hAnsi="Bookman Old Style" w:cstheme="minorHAnsi"/>
        </w:rPr>
      </w:pPr>
    </w:p>
    <w:p w14:paraId="6EF9604A" w14:textId="77777777" w:rsidR="00352A62" w:rsidRPr="00610BC8" w:rsidRDefault="00352A62" w:rsidP="00352A62">
      <w:pPr>
        <w:tabs>
          <w:tab w:val="left" w:pos="567"/>
          <w:tab w:val="left" w:pos="1134"/>
        </w:tabs>
        <w:spacing w:line="276" w:lineRule="auto"/>
        <w:ind w:hanging="2"/>
        <w:rPr>
          <w:rFonts w:ascii="Bookman Old Style" w:eastAsia="Bookman Old Style" w:hAnsi="Bookman Old Style" w:cs="Bookman Old Style"/>
        </w:rPr>
      </w:pPr>
      <w:r w:rsidRPr="00610BC8">
        <w:rPr>
          <w:rFonts w:ascii="Bookman Old Style" w:eastAsia="Bookman Old Style" w:hAnsi="Bookman Old Style" w:cs="Bookman Old Style"/>
          <w:b/>
        </w:rPr>
        <w:t>1.2. Do valor do objeto:</w:t>
      </w:r>
    </w:p>
    <w:tbl>
      <w:tblPr>
        <w:tblStyle w:val="TableNormal"/>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1"/>
        <w:gridCol w:w="3546"/>
        <w:gridCol w:w="927"/>
        <w:gridCol w:w="1058"/>
        <w:gridCol w:w="2063"/>
      </w:tblGrid>
      <w:tr w:rsidR="00352A62" w:rsidRPr="00967ED9" w14:paraId="741E844A" w14:textId="77777777" w:rsidTr="00CC0517">
        <w:trPr>
          <w:trHeight w:val="244"/>
        </w:trPr>
        <w:tc>
          <w:tcPr>
            <w:tcW w:w="911" w:type="dxa"/>
            <w:vAlign w:val="center"/>
          </w:tcPr>
          <w:p w14:paraId="6FEFED31" w14:textId="77777777" w:rsidR="00352A62" w:rsidRPr="00967ED9" w:rsidRDefault="00352A62" w:rsidP="00CC0517">
            <w:pPr>
              <w:pStyle w:val="TableParagraph"/>
              <w:spacing w:before="1" w:line="223" w:lineRule="exact"/>
              <w:ind w:left="7" w:right="3"/>
              <w:jc w:val="center"/>
              <w:rPr>
                <w:rFonts w:ascii="Bookman Old Style" w:hAnsi="Bookman Old Style"/>
                <w:b/>
                <w:bCs/>
                <w:sz w:val="16"/>
                <w:szCs w:val="16"/>
                <w:lang w:val="pt-BR"/>
              </w:rPr>
            </w:pPr>
            <w:r w:rsidRPr="00967ED9">
              <w:rPr>
                <w:rFonts w:ascii="Bookman Old Style" w:hAnsi="Bookman Old Style"/>
                <w:b/>
                <w:bCs/>
                <w:sz w:val="16"/>
                <w:szCs w:val="16"/>
                <w:lang w:val="pt-BR"/>
              </w:rPr>
              <w:t>Item</w:t>
            </w:r>
          </w:p>
        </w:tc>
        <w:tc>
          <w:tcPr>
            <w:tcW w:w="3546" w:type="dxa"/>
            <w:vAlign w:val="center"/>
          </w:tcPr>
          <w:p w14:paraId="626B69CF" w14:textId="77777777" w:rsidR="00352A62" w:rsidRPr="00967ED9" w:rsidRDefault="00352A62" w:rsidP="00CC0517">
            <w:pPr>
              <w:pStyle w:val="TableParagraph"/>
              <w:spacing w:before="1" w:line="223" w:lineRule="exact"/>
              <w:ind w:left="472"/>
              <w:jc w:val="center"/>
              <w:rPr>
                <w:rFonts w:ascii="Bookman Old Style" w:hAnsi="Bookman Old Style"/>
                <w:b/>
                <w:bCs/>
                <w:sz w:val="16"/>
                <w:szCs w:val="16"/>
                <w:lang w:val="pt-BR"/>
              </w:rPr>
            </w:pPr>
            <w:r w:rsidRPr="00967ED9">
              <w:rPr>
                <w:rFonts w:ascii="Bookman Old Style" w:hAnsi="Bookman Old Style"/>
                <w:b/>
                <w:bCs/>
                <w:sz w:val="16"/>
                <w:szCs w:val="16"/>
                <w:lang w:val="pt-BR"/>
              </w:rPr>
              <w:t>Especificação</w:t>
            </w:r>
          </w:p>
        </w:tc>
        <w:tc>
          <w:tcPr>
            <w:tcW w:w="927" w:type="dxa"/>
            <w:vAlign w:val="center"/>
          </w:tcPr>
          <w:p w14:paraId="4DC71186" w14:textId="77777777" w:rsidR="00352A62" w:rsidRPr="00967ED9" w:rsidRDefault="00352A62" w:rsidP="00CC0517">
            <w:pPr>
              <w:pStyle w:val="TableParagraph"/>
              <w:spacing w:before="1" w:line="223" w:lineRule="exact"/>
              <w:ind w:left="10" w:right="2"/>
              <w:jc w:val="center"/>
              <w:rPr>
                <w:rFonts w:ascii="Bookman Old Style" w:hAnsi="Bookman Old Style"/>
                <w:b/>
                <w:bCs/>
                <w:sz w:val="16"/>
                <w:szCs w:val="16"/>
                <w:lang w:val="pt-BR"/>
              </w:rPr>
            </w:pPr>
            <w:r w:rsidRPr="00967ED9">
              <w:rPr>
                <w:rFonts w:ascii="Bookman Old Style" w:hAnsi="Bookman Old Style"/>
                <w:b/>
                <w:bCs/>
                <w:sz w:val="16"/>
                <w:szCs w:val="16"/>
                <w:lang w:val="pt-BR"/>
              </w:rPr>
              <w:t>Unid.</w:t>
            </w:r>
          </w:p>
        </w:tc>
        <w:tc>
          <w:tcPr>
            <w:tcW w:w="1058" w:type="dxa"/>
            <w:vAlign w:val="center"/>
          </w:tcPr>
          <w:p w14:paraId="68F82E06" w14:textId="77777777" w:rsidR="00352A62" w:rsidRPr="00967ED9" w:rsidRDefault="00352A62" w:rsidP="00CC0517">
            <w:pPr>
              <w:pStyle w:val="TableParagraph"/>
              <w:spacing w:before="1" w:line="223" w:lineRule="exact"/>
              <w:ind w:left="7"/>
              <w:jc w:val="center"/>
              <w:rPr>
                <w:rFonts w:ascii="Bookman Old Style" w:hAnsi="Bookman Old Style"/>
                <w:b/>
                <w:bCs/>
                <w:sz w:val="16"/>
                <w:szCs w:val="16"/>
                <w:lang w:val="pt-BR"/>
              </w:rPr>
            </w:pPr>
            <w:r w:rsidRPr="00967ED9">
              <w:rPr>
                <w:rFonts w:ascii="Bookman Old Style" w:hAnsi="Bookman Old Style"/>
                <w:b/>
                <w:bCs/>
                <w:sz w:val="16"/>
                <w:szCs w:val="16"/>
                <w:lang w:val="pt-BR"/>
              </w:rPr>
              <w:t>Quant.</w:t>
            </w:r>
          </w:p>
        </w:tc>
        <w:tc>
          <w:tcPr>
            <w:tcW w:w="2063" w:type="dxa"/>
            <w:vAlign w:val="center"/>
          </w:tcPr>
          <w:p w14:paraId="140A8F0C" w14:textId="77777777" w:rsidR="00352A62" w:rsidRPr="00967ED9" w:rsidRDefault="00352A62" w:rsidP="00CC0517">
            <w:pPr>
              <w:pStyle w:val="TableParagraph"/>
              <w:spacing w:before="1" w:line="223" w:lineRule="exact"/>
              <w:ind w:left="10"/>
              <w:jc w:val="center"/>
              <w:rPr>
                <w:rFonts w:ascii="Bookman Old Style" w:hAnsi="Bookman Old Style"/>
                <w:b/>
                <w:bCs/>
                <w:sz w:val="16"/>
                <w:szCs w:val="16"/>
                <w:lang w:val="pt-BR"/>
              </w:rPr>
            </w:pPr>
            <w:r w:rsidRPr="00967ED9">
              <w:rPr>
                <w:rFonts w:ascii="Bookman Old Style" w:hAnsi="Bookman Old Style"/>
                <w:b/>
                <w:bCs/>
                <w:sz w:val="16"/>
                <w:szCs w:val="16"/>
                <w:lang w:val="pt-BR"/>
              </w:rPr>
              <w:t>Preço Total Ano</w:t>
            </w:r>
          </w:p>
        </w:tc>
      </w:tr>
      <w:tr w:rsidR="00352A62" w:rsidRPr="00967ED9" w14:paraId="241D7436" w14:textId="77777777" w:rsidTr="00CC0517">
        <w:trPr>
          <w:trHeight w:val="1075"/>
        </w:trPr>
        <w:tc>
          <w:tcPr>
            <w:tcW w:w="911" w:type="dxa"/>
            <w:tcBorders>
              <w:bottom w:val="single" w:sz="4" w:space="0" w:color="auto"/>
            </w:tcBorders>
            <w:vAlign w:val="center"/>
          </w:tcPr>
          <w:p w14:paraId="51C60F48" w14:textId="77777777" w:rsidR="00352A62" w:rsidRPr="00967ED9" w:rsidRDefault="00352A62" w:rsidP="00CC0517">
            <w:pPr>
              <w:pStyle w:val="TableParagraph"/>
              <w:spacing w:before="1"/>
              <w:ind w:left="7"/>
              <w:jc w:val="center"/>
              <w:rPr>
                <w:rFonts w:ascii="Bookman Old Style" w:hAnsi="Bookman Old Style"/>
                <w:sz w:val="16"/>
                <w:szCs w:val="16"/>
                <w:lang w:val="pt-BR"/>
              </w:rPr>
            </w:pPr>
            <w:r w:rsidRPr="00967ED9">
              <w:rPr>
                <w:rFonts w:ascii="Bookman Old Style" w:hAnsi="Bookman Old Style"/>
                <w:sz w:val="16"/>
                <w:szCs w:val="16"/>
                <w:lang w:val="pt-BR"/>
              </w:rPr>
              <w:t>01</w:t>
            </w:r>
          </w:p>
        </w:tc>
        <w:tc>
          <w:tcPr>
            <w:tcW w:w="3546" w:type="dxa"/>
            <w:tcBorders>
              <w:bottom w:val="single" w:sz="4" w:space="0" w:color="auto"/>
            </w:tcBorders>
          </w:tcPr>
          <w:p w14:paraId="3645157F" w14:textId="77777777" w:rsidR="00352A62" w:rsidRPr="00967ED9" w:rsidRDefault="00352A62" w:rsidP="00CC0517">
            <w:pPr>
              <w:tabs>
                <w:tab w:val="left" w:pos="567"/>
              </w:tabs>
              <w:spacing w:line="276" w:lineRule="auto"/>
              <w:rPr>
                <w:rFonts w:ascii="Bookman Old Style" w:hAnsi="Bookman Old Style"/>
                <w:sz w:val="16"/>
                <w:szCs w:val="16"/>
                <w:lang w:val="pt-BR"/>
              </w:rPr>
            </w:pPr>
            <w:r w:rsidRPr="00967ED9">
              <w:rPr>
                <w:rFonts w:ascii="Bookman Old Style" w:hAnsi="Bookman Old Style" w:cs="Arial"/>
                <w:sz w:val="16"/>
                <w:szCs w:val="16"/>
                <w:lang w:val="pt-BR"/>
              </w:rPr>
              <w:t xml:space="preserve">AQUISIÇÃO DE DESCOMPACTADOR DE SOLO NOVO TIPO GIRATÓRIO COM ROLO FACA, COM SISTEMA PULA PEDRA, COM LARGURA DE TRABALHO DE NO MÍNIMO 2 METROS, COMPRIMENTO DE NO MÍNIMO 4,5 METROS, COM POTÊNCIA REQUERIDA DE NO MÍNIMO 15 A 20 CV POR LINHA, COM CHASSIS TUBULAR, RODADOS LATERAIS PARA TRANSPORTE E REGULAGEM DE PROFUNDIDADE, COM PNEUS NOVOS COMPATÍVEIS COM O EQUIPAMENTO, COM NO MÍNIMO 2 CILINDROS HIDRÁULICOS DE LEVANTE, CAIXA RESERVATÓRIO PARA ÁGUA OU AREIA COM A FINALIDADE DE PESO EXTRA AO EQUIPAMENTO, AUXILIANDO NA CALAGEM DAS HASTES, EIXOS CONTENDO NO MÍNIMO 24 HASTES CURVADAS E PARAFUSADAS NO EIXO CENTRAL, COM PENETRAÇÃO NO SOLO DE NO MÍNIMO 40 CM, COM ROLO FACA TRASEIRO OSCILANTE PARA DESTORROAR E AMASSAR, COM MESMA LARGURA DE TRABALHO DO ROLO FACA, COM LEVANTE HIDRÁULICO. </w:t>
            </w:r>
          </w:p>
        </w:tc>
        <w:tc>
          <w:tcPr>
            <w:tcW w:w="927" w:type="dxa"/>
            <w:tcBorders>
              <w:bottom w:val="single" w:sz="4" w:space="0" w:color="auto"/>
            </w:tcBorders>
            <w:vAlign w:val="center"/>
          </w:tcPr>
          <w:p w14:paraId="135688E6" w14:textId="77777777" w:rsidR="00352A62" w:rsidRPr="00967ED9" w:rsidRDefault="00352A62" w:rsidP="00CC0517">
            <w:pPr>
              <w:jc w:val="center"/>
              <w:rPr>
                <w:rFonts w:ascii="Bookman Old Style" w:hAnsi="Bookman Old Style"/>
                <w:sz w:val="16"/>
                <w:szCs w:val="16"/>
                <w:lang w:val="pt-BR"/>
              </w:rPr>
            </w:pPr>
          </w:p>
          <w:p w14:paraId="79CE9846" w14:textId="77777777" w:rsidR="00352A62" w:rsidRPr="00967ED9" w:rsidRDefault="00352A62" w:rsidP="00CC0517">
            <w:pPr>
              <w:jc w:val="center"/>
              <w:rPr>
                <w:rFonts w:ascii="Bookman Old Style" w:hAnsi="Bookman Old Style"/>
                <w:sz w:val="16"/>
                <w:szCs w:val="16"/>
                <w:lang w:val="pt-BR"/>
              </w:rPr>
            </w:pPr>
            <w:r w:rsidRPr="00967ED9">
              <w:rPr>
                <w:rFonts w:ascii="Bookman Old Style" w:hAnsi="Bookman Old Style"/>
                <w:sz w:val="16"/>
                <w:szCs w:val="16"/>
                <w:lang w:val="pt-BR"/>
              </w:rPr>
              <w:t>Unid.</w:t>
            </w:r>
          </w:p>
          <w:p w14:paraId="05B4A287" w14:textId="77777777" w:rsidR="00352A62" w:rsidRPr="00967ED9" w:rsidRDefault="00352A62" w:rsidP="00CC0517">
            <w:pPr>
              <w:pStyle w:val="TableParagraph"/>
              <w:spacing w:before="1"/>
              <w:ind w:left="10"/>
              <w:jc w:val="center"/>
              <w:rPr>
                <w:rFonts w:ascii="Bookman Old Style" w:hAnsi="Bookman Old Style"/>
                <w:sz w:val="16"/>
                <w:szCs w:val="16"/>
                <w:lang w:val="pt-BR"/>
              </w:rPr>
            </w:pPr>
          </w:p>
        </w:tc>
        <w:tc>
          <w:tcPr>
            <w:tcW w:w="1058" w:type="dxa"/>
            <w:tcBorders>
              <w:bottom w:val="single" w:sz="4" w:space="0" w:color="auto"/>
            </w:tcBorders>
            <w:vAlign w:val="center"/>
          </w:tcPr>
          <w:p w14:paraId="7DCBDA80" w14:textId="77777777" w:rsidR="00352A62" w:rsidRPr="00967ED9" w:rsidRDefault="00352A62" w:rsidP="00CC0517">
            <w:pPr>
              <w:pStyle w:val="TableParagraph"/>
              <w:spacing w:before="1"/>
              <w:ind w:left="0"/>
              <w:jc w:val="center"/>
              <w:rPr>
                <w:rFonts w:ascii="Bookman Old Style" w:hAnsi="Bookman Old Style"/>
                <w:sz w:val="16"/>
                <w:szCs w:val="16"/>
                <w:lang w:val="pt-BR"/>
              </w:rPr>
            </w:pPr>
            <w:r w:rsidRPr="00967ED9">
              <w:rPr>
                <w:rFonts w:ascii="Bookman Old Style" w:hAnsi="Bookman Old Style"/>
                <w:sz w:val="16"/>
                <w:szCs w:val="16"/>
                <w:lang w:val="pt-BR"/>
              </w:rPr>
              <w:t>1</w:t>
            </w:r>
          </w:p>
        </w:tc>
        <w:tc>
          <w:tcPr>
            <w:tcW w:w="2063" w:type="dxa"/>
            <w:tcBorders>
              <w:top w:val="nil"/>
              <w:bottom w:val="single" w:sz="4" w:space="0" w:color="auto"/>
            </w:tcBorders>
            <w:vAlign w:val="center"/>
          </w:tcPr>
          <w:p w14:paraId="108A48F4" w14:textId="77777777" w:rsidR="00352A62" w:rsidRPr="00967ED9" w:rsidRDefault="00352A62" w:rsidP="00CC0517">
            <w:pPr>
              <w:pStyle w:val="TableParagraph"/>
              <w:spacing w:before="1"/>
              <w:ind w:left="10" w:right="1"/>
              <w:jc w:val="center"/>
              <w:rPr>
                <w:rFonts w:ascii="Bookman Old Style" w:hAnsi="Bookman Old Style"/>
                <w:sz w:val="16"/>
                <w:szCs w:val="16"/>
                <w:lang w:val="pt-BR"/>
              </w:rPr>
            </w:pPr>
          </w:p>
        </w:tc>
      </w:tr>
    </w:tbl>
    <w:p w14:paraId="18FFFE9B" w14:textId="77777777" w:rsidR="00352A62" w:rsidRPr="00610BC8" w:rsidRDefault="00352A62" w:rsidP="00352A62">
      <w:pPr>
        <w:spacing w:line="259" w:lineRule="auto"/>
        <w:ind w:hanging="2"/>
        <w:rPr>
          <w:rFonts w:ascii="Bookman Old Style" w:eastAsia="Bookman Old Style" w:hAnsi="Bookman Old Style" w:cs="Bookman Old Style"/>
        </w:rPr>
      </w:pPr>
    </w:p>
    <w:p w14:paraId="2FD7429F" w14:textId="77777777" w:rsidR="00352A62" w:rsidRPr="00610BC8" w:rsidRDefault="00352A62" w:rsidP="00352A62">
      <w:pPr>
        <w:tabs>
          <w:tab w:val="left" w:pos="567"/>
          <w:tab w:val="left" w:pos="1134"/>
        </w:tabs>
        <w:spacing w:line="276" w:lineRule="auto"/>
        <w:ind w:hanging="2"/>
        <w:rPr>
          <w:rFonts w:ascii="Bookman Old Style" w:eastAsia="Bookman Old Style" w:hAnsi="Bookman Old Style" w:cs="Bookman Old Style"/>
        </w:rPr>
      </w:pPr>
    </w:p>
    <w:p w14:paraId="70239E15" w14:textId="77777777" w:rsidR="00352A62" w:rsidRPr="00610BC8" w:rsidRDefault="00352A62" w:rsidP="00352A62">
      <w:pPr>
        <w:ind w:right="-30" w:hanging="2"/>
        <w:rPr>
          <w:rFonts w:ascii="Bookman Old Style" w:eastAsia="Bookman Old Style" w:hAnsi="Bookman Old Style" w:cs="Bookman Old Style"/>
        </w:rPr>
      </w:pPr>
      <w:r w:rsidRPr="00610BC8">
        <w:rPr>
          <w:rFonts w:ascii="Bookman Old Style" w:eastAsia="Bookman Old Style" w:hAnsi="Bookman Old Style" w:cs="Bookman Old Style"/>
          <w:b/>
        </w:rPr>
        <w:t xml:space="preserve">CLÁUSULA SEGUNDA – </w:t>
      </w:r>
      <w:r>
        <w:rPr>
          <w:rFonts w:ascii="Bookman Old Style" w:eastAsia="Bookman Old Style" w:hAnsi="Bookman Old Style" w:cs="Bookman Old Style"/>
          <w:b/>
        </w:rPr>
        <w:t xml:space="preserve">DA ENTREGA </w:t>
      </w:r>
    </w:p>
    <w:p w14:paraId="2174810B" w14:textId="7C4F7BB8" w:rsidR="00352A62" w:rsidRDefault="00352A62" w:rsidP="00352A62">
      <w:pPr>
        <w:pStyle w:val="TableParagraph"/>
        <w:ind w:left="0" w:right="97" w:hanging="2"/>
        <w:jc w:val="both"/>
        <w:rPr>
          <w:rFonts w:ascii="Bookman Old Style" w:hAnsi="Bookman Old Style"/>
          <w:sz w:val="20"/>
          <w:szCs w:val="20"/>
        </w:rPr>
      </w:pPr>
      <w:r w:rsidRPr="00610BC8">
        <w:rPr>
          <w:rFonts w:ascii="Bookman Old Style" w:hAnsi="Bookman Old Style"/>
          <w:b/>
          <w:sz w:val="20"/>
          <w:szCs w:val="20"/>
          <w:lang w:val="pt-BR"/>
        </w:rPr>
        <w:t>2.1</w:t>
      </w:r>
      <w:r w:rsidRPr="007114E3">
        <w:rPr>
          <w:rFonts w:ascii="Bookman Old Style" w:hAnsi="Bookman Old Style"/>
          <w:b/>
          <w:sz w:val="20"/>
          <w:szCs w:val="20"/>
          <w:lang w:val="pt-BR"/>
        </w:rPr>
        <w:t>.</w:t>
      </w:r>
      <w:r w:rsidRPr="007114E3">
        <w:rPr>
          <w:rFonts w:ascii="Bookman Old Style" w:hAnsi="Bookman Old Style"/>
          <w:b/>
          <w:spacing w:val="17"/>
          <w:sz w:val="20"/>
          <w:szCs w:val="20"/>
          <w:lang w:val="pt-BR"/>
        </w:rPr>
        <w:t xml:space="preserve"> </w:t>
      </w:r>
      <w:r>
        <w:rPr>
          <w:rFonts w:ascii="Bookman Old Style" w:hAnsi="Bookman Old Style"/>
          <w:sz w:val="20"/>
          <w:szCs w:val="20"/>
        </w:rPr>
        <w:t>A e</w:t>
      </w:r>
      <w:r w:rsidRPr="00A94C0A">
        <w:rPr>
          <w:rFonts w:ascii="Bookman Old Style" w:hAnsi="Bookman Old Style"/>
          <w:sz w:val="20"/>
          <w:szCs w:val="20"/>
        </w:rPr>
        <w:t xml:space="preserve">ntrega </w:t>
      </w:r>
      <w:r>
        <w:rPr>
          <w:rFonts w:ascii="Bookman Old Style" w:hAnsi="Bookman Old Style"/>
          <w:sz w:val="20"/>
          <w:szCs w:val="20"/>
        </w:rPr>
        <w:t xml:space="preserve">deverá ocorrer até 30 </w:t>
      </w:r>
      <w:r w:rsidRPr="00A94C0A">
        <w:rPr>
          <w:rFonts w:ascii="Bookman Old Style" w:hAnsi="Bookman Old Style"/>
          <w:sz w:val="20"/>
          <w:szCs w:val="20"/>
        </w:rPr>
        <w:t>(trinta) dias consecutivos, após a Solicitação de Fornecimento, enviada por correio eletrônico.</w:t>
      </w:r>
      <w:r w:rsidR="000C2CE7">
        <w:rPr>
          <w:rFonts w:ascii="Bookman Old Style" w:hAnsi="Bookman Old Style"/>
          <w:sz w:val="20"/>
          <w:szCs w:val="20"/>
        </w:rPr>
        <w:t xml:space="preserve">, sendo o tranposrte e todos os custos a cargo da CONTRADA. </w:t>
      </w:r>
    </w:p>
    <w:p w14:paraId="79FD42CF" w14:textId="5C5F9DB4" w:rsidR="000C2CE7" w:rsidRDefault="000C2CE7" w:rsidP="00352A62">
      <w:pPr>
        <w:pStyle w:val="TableParagraph"/>
        <w:ind w:left="0" w:right="97" w:hanging="2"/>
        <w:jc w:val="both"/>
        <w:rPr>
          <w:rFonts w:ascii="Bookman Old Style" w:hAnsi="Bookman Old Style" w:cs="Arial"/>
          <w:sz w:val="20"/>
          <w:szCs w:val="20"/>
        </w:rPr>
      </w:pPr>
      <w:r w:rsidRPr="000C2CE7">
        <w:rPr>
          <w:rFonts w:ascii="Bookman Old Style" w:hAnsi="Bookman Old Style"/>
          <w:b/>
          <w:bCs/>
          <w:sz w:val="20"/>
          <w:szCs w:val="20"/>
        </w:rPr>
        <w:t>2.1.1.</w:t>
      </w:r>
      <w:r>
        <w:rPr>
          <w:rFonts w:ascii="Bookman Old Style" w:hAnsi="Bookman Old Style"/>
          <w:sz w:val="20"/>
          <w:szCs w:val="20"/>
        </w:rPr>
        <w:t xml:space="preserve"> </w:t>
      </w:r>
      <w:r w:rsidRPr="000C2CE7">
        <w:rPr>
          <w:rFonts w:ascii="Bookman Old Style" w:hAnsi="Bookman Old Style" w:cs="Arial"/>
          <w:sz w:val="20"/>
          <w:szCs w:val="20"/>
        </w:rPr>
        <w:t>O prazo poderá ser prorrogado uma vez e pelo mesmo período, desde que seja requerido de forma motivada e durante o transcurso do respectivo prazo.</w:t>
      </w:r>
    </w:p>
    <w:p w14:paraId="75884553" w14:textId="00305BFF" w:rsidR="000C2CE7" w:rsidRDefault="000C2CE7" w:rsidP="00352A62">
      <w:pPr>
        <w:pStyle w:val="TableParagraph"/>
        <w:ind w:left="0" w:right="97" w:hanging="2"/>
        <w:jc w:val="both"/>
        <w:rPr>
          <w:rFonts w:ascii="Bookman Old Style" w:hAnsi="Bookman Old Style"/>
          <w:sz w:val="20"/>
          <w:szCs w:val="20"/>
        </w:rPr>
      </w:pPr>
      <w:r w:rsidRPr="000C2CE7">
        <w:rPr>
          <w:rFonts w:ascii="Bookman Old Style" w:hAnsi="Bookman Old Style" w:cs="Arial"/>
          <w:b/>
          <w:bCs/>
          <w:sz w:val="20"/>
          <w:szCs w:val="20"/>
        </w:rPr>
        <w:t>2.1.2.</w:t>
      </w:r>
      <w:r>
        <w:rPr>
          <w:rFonts w:ascii="Bookman Old Style" w:hAnsi="Bookman Old Style" w:cs="Arial"/>
          <w:sz w:val="20"/>
          <w:szCs w:val="20"/>
        </w:rPr>
        <w:t xml:space="preserve"> </w:t>
      </w:r>
      <w:r w:rsidRPr="000C2CE7">
        <w:rPr>
          <w:rFonts w:ascii="Bookman Old Style" w:hAnsi="Bookman Old Style" w:cs="Arial"/>
          <w:sz w:val="20"/>
          <w:szCs w:val="20"/>
        </w:rPr>
        <w:t>A nota fiscal eletrônica deverá, obrigatoriamente, ser entregue junto com o seu objeto, deverá conter o número do Contrato.</w:t>
      </w:r>
    </w:p>
    <w:p w14:paraId="0D874EC1" w14:textId="77777777" w:rsidR="00352A62" w:rsidRPr="00610BC8" w:rsidRDefault="00352A62" w:rsidP="00352A62">
      <w:pPr>
        <w:pStyle w:val="TableParagraph"/>
        <w:ind w:left="0" w:right="97" w:hanging="2"/>
        <w:jc w:val="both"/>
        <w:rPr>
          <w:rFonts w:ascii="Bookman Old Style" w:hAnsi="Bookman Old Style"/>
          <w:sz w:val="20"/>
          <w:szCs w:val="20"/>
          <w:lang w:val="pt-BR"/>
        </w:rPr>
      </w:pPr>
    </w:p>
    <w:p w14:paraId="1AE4E7BB" w14:textId="77777777" w:rsidR="00352A62" w:rsidRPr="00A94C0A" w:rsidRDefault="00352A62" w:rsidP="00352A62">
      <w:pPr>
        <w:pStyle w:val="TableParagraph"/>
        <w:ind w:left="0" w:hanging="2"/>
        <w:jc w:val="both"/>
        <w:rPr>
          <w:rFonts w:ascii="Bookman Old Style" w:hAnsi="Bookman Old Style"/>
          <w:sz w:val="20"/>
          <w:szCs w:val="20"/>
          <w:lang w:val="pt-BR"/>
        </w:rPr>
      </w:pPr>
      <w:r w:rsidRPr="00610BC8">
        <w:rPr>
          <w:rFonts w:ascii="Bookman Old Style" w:hAnsi="Bookman Old Style"/>
          <w:b/>
          <w:sz w:val="20"/>
          <w:szCs w:val="20"/>
          <w:lang w:val="pt-BR"/>
        </w:rPr>
        <w:t xml:space="preserve">2.2. </w:t>
      </w:r>
      <w:r w:rsidRPr="00A13C9C">
        <w:rPr>
          <w:rFonts w:ascii="Bookman Old Style" w:hAnsi="Bookman Old Style"/>
          <w:sz w:val="20"/>
          <w:szCs w:val="20"/>
          <w:lang w:val="pt-BR"/>
        </w:rPr>
        <w:t xml:space="preserve">Posteriormente, a empresa deverá promover </w:t>
      </w:r>
      <w:r w:rsidRPr="00A13C9C">
        <w:rPr>
          <w:rFonts w:ascii="Bookman Old Style" w:eastAsia="Calibri" w:hAnsi="Bookman Old Style" w:cs="Arial"/>
          <w:sz w:val="20"/>
          <w:szCs w:val="20"/>
          <w:lang w:val="pt-BR"/>
        </w:rPr>
        <w:t>treinamento para instalação/operação, de pelo menos 01 (uma) hora, e disponibilizar um profissional para explicar a utilização e função por pelo menos 02 (duas) horas, sendo que o custo do profissional que fará o treinamento ficará a cargo da empresa vencedora.</w:t>
      </w:r>
    </w:p>
    <w:p w14:paraId="5A9AAB74" w14:textId="77777777" w:rsidR="00352A62" w:rsidRPr="00A13C9C" w:rsidRDefault="00352A62" w:rsidP="00352A62">
      <w:pPr>
        <w:pStyle w:val="TableParagraph"/>
        <w:ind w:left="0" w:right="95"/>
        <w:jc w:val="both"/>
        <w:rPr>
          <w:rFonts w:ascii="Bookman Old Style" w:eastAsia="Calibri" w:hAnsi="Bookman Old Style" w:cs="Arial"/>
          <w:sz w:val="20"/>
          <w:szCs w:val="20"/>
          <w:lang w:val="pt-BR"/>
        </w:rPr>
      </w:pPr>
    </w:p>
    <w:p w14:paraId="7AB055A8" w14:textId="77777777" w:rsidR="00352A62" w:rsidRDefault="00352A62" w:rsidP="00352A62">
      <w:pPr>
        <w:pStyle w:val="TableParagraph"/>
        <w:ind w:left="0" w:right="95"/>
        <w:jc w:val="both"/>
        <w:rPr>
          <w:rFonts w:ascii="Bookman Old Style" w:eastAsia="Calibri" w:hAnsi="Bookman Old Style" w:cs="Arial"/>
          <w:sz w:val="20"/>
          <w:szCs w:val="20"/>
          <w:lang w:val="pt-BR"/>
        </w:rPr>
      </w:pPr>
      <w:r>
        <w:rPr>
          <w:rFonts w:ascii="Bookman Old Style" w:eastAsia="Calibri" w:hAnsi="Bookman Old Style" w:cs="Arial"/>
          <w:b/>
          <w:bCs/>
          <w:sz w:val="20"/>
          <w:szCs w:val="20"/>
          <w:lang w:val="pt-BR"/>
        </w:rPr>
        <w:t>2.3</w:t>
      </w:r>
      <w:r w:rsidRPr="00A13C9C">
        <w:rPr>
          <w:rFonts w:ascii="Bookman Old Style" w:eastAsia="Calibri" w:hAnsi="Bookman Old Style" w:cs="Arial"/>
          <w:b/>
          <w:bCs/>
          <w:sz w:val="20"/>
          <w:szCs w:val="20"/>
          <w:lang w:val="pt-BR"/>
        </w:rPr>
        <w:t>.</w:t>
      </w:r>
      <w:r w:rsidRPr="00A13C9C">
        <w:rPr>
          <w:rFonts w:ascii="Bookman Old Style" w:eastAsia="Calibri" w:hAnsi="Bookman Old Style" w:cs="Arial"/>
          <w:sz w:val="20"/>
          <w:szCs w:val="20"/>
          <w:lang w:val="pt-BR"/>
        </w:rPr>
        <w:t xml:space="preserve"> O equipamento a ser entregue deverá estar adequadamente acondicionado de forma a permitir a completa preservação do mesmo e sua segurança durante o transporte.</w:t>
      </w:r>
    </w:p>
    <w:p w14:paraId="59D30A09" w14:textId="77777777" w:rsidR="00352A62" w:rsidRDefault="00352A62" w:rsidP="00352A62">
      <w:pPr>
        <w:pStyle w:val="TableParagraph"/>
        <w:ind w:left="0" w:right="95"/>
        <w:jc w:val="both"/>
        <w:rPr>
          <w:rFonts w:ascii="Bookman Old Style" w:eastAsia="Calibri" w:hAnsi="Bookman Old Style" w:cs="Arial"/>
          <w:sz w:val="18"/>
          <w:szCs w:val="18"/>
          <w:lang w:val="pt-BR"/>
        </w:rPr>
      </w:pPr>
      <w:r>
        <w:rPr>
          <w:rFonts w:ascii="Bookman Old Style" w:eastAsia="Calibri" w:hAnsi="Bookman Old Style" w:cs="Arial"/>
          <w:b/>
          <w:bCs/>
          <w:sz w:val="20"/>
          <w:szCs w:val="20"/>
          <w:lang w:val="pt-BR"/>
        </w:rPr>
        <w:t>2.3.1</w:t>
      </w:r>
      <w:r w:rsidRPr="00A13C9C">
        <w:rPr>
          <w:rFonts w:ascii="Bookman Old Style" w:eastAsia="Calibri" w:hAnsi="Bookman Old Style" w:cs="Arial"/>
          <w:b/>
          <w:bCs/>
          <w:sz w:val="20"/>
          <w:szCs w:val="20"/>
          <w:lang w:val="pt-BR"/>
        </w:rPr>
        <w:t>.</w:t>
      </w:r>
      <w:r>
        <w:rPr>
          <w:rFonts w:ascii="Bookman Old Style" w:eastAsia="Calibri" w:hAnsi="Bookman Old Style" w:cs="Arial"/>
          <w:sz w:val="20"/>
          <w:szCs w:val="20"/>
          <w:lang w:val="pt-BR"/>
        </w:rPr>
        <w:t xml:space="preserve"> </w:t>
      </w:r>
      <w:r w:rsidRPr="00F52785">
        <w:rPr>
          <w:rFonts w:ascii="Bookman Old Style" w:eastAsia="Calibri" w:hAnsi="Bookman Old Style" w:cs="Arial"/>
          <w:sz w:val="18"/>
          <w:szCs w:val="18"/>
          <w:lang w:val="pt-BR"/>
        </w:rPr>
        <w:t>No caso de ser verificada desconformidade do equipamento, a empresa vencedora deverá promover as correções necessárias no prazo máximo de 5 (cinco) dias úteis, sujeitando-se às penalidades previstas no edital.</w:t>
      </w:r>
    </w:p>
    <w:p w14:paraId="1034ECCA" w14:textId="77777777" w:rsidR="00352A62" w:rsidRDefault="00352A62" w:rsidP="00352A62">
      <w:pPr>
        <w:pStyle w:val="TableParagraph"/>
        <w:ind w:left="0" w:right="95"/>
        <w:jc w:val="both"/>
        <w:rPr>
          <w:rFonts w:ascii="Bookman Old Style" w:eastAsia="Calibri" w:hAnsi="Bookman Old Style" w:cs="Arial"/>
          <w:sz w:val="18"/>
          <w:szCs w:val="18"/>
          <w:lang w:val="pt-BR"/>
        </w:rPr>
      </w:pPr>
    </w:p>
    <w:p w14:paraId="596CBBFA" w14:textId="77777777" w:rsidR="00352A62" w:rsidRDefault="00352A62" w:rsidP="00352A62">
      <w:pPr>
        <w:pStyle w:val="TableParagraph"/>
        <w:ind w:left="0" w:right="95"/>
        <w:jc w:val="both"/>
        <w:rPr>
          <w:rFonts w:ascii="Bookman Old Style" w:hAnsi="Bookman Old Style"/>
          <w:sz w:val="20"/>
          <w:szCs w:val="20"/>
        </w:rPr>
      </w:pPr>
      <w:r w:rsidRPr="00007B59">
        <w:rPr>
          <w:rFonts w:ascii="Bookman Old Style" w:eastAsia="Calibri" w:hAnsi="Bookman Old Style" w:cs="Arial"/>
          <w:b/>
          <w:bCs/>
          <w:sz w:val="20"/>
          <w:szCs w:val="20"/>
          <w:lang w:val="pt-BR"/>
        </w:rPr>
        <w:t>2.4</w:t>
      </w:r>
      <w:r w:rsidRPr="00007B59">
        <w:rPr>
          <w:rFonts w:ascii="Bookman Old Style" w:eastAsia="Calibri" w:hAnsi="Bookman Old Style" w:cs="Arial"/>
          <w:sz w:val="20"/>
          <w:szCs w:val="20"/>
          <w:lang w:val="pt-BR"/>
        </w:rPr>
        <w:t xml:space="preserve">. </w:t>
      </w:r>
      <w:r w:rsidRPr="00007B59">
        <w:rPr>
          <w:rFonts w:ascii="Bookman Old Style" w:hAnsi="Bookman Old Style"/>
          <w:sz w:val="20"/>
          <w:szCs w:val="20"/>
        </w:rPr>
        <w:t>O equipamento deverá ser entregue e montado, ficando pronto para uso, sem custo adicional, no Pátio de Máquinas da Prefeitura Municipal de Cunhataí/SC, das 8h às 11h30min ou 13h00min às 17h</w:t>
      </w:r>
      <w:r>
        <w:rPr>
          <w:rFonts w:ascii="Bookman Old Style" w:hAnsi="Bookman Old Style"/>
          <w:sz w:val="20"/>
          <w:szCs w:val="20"/>
        </w:rPr>
        <w:t xml:space="preserve">. </w:t>
      </w:r>
    </w:p>
    <w:p w14:paraId="3B74414F" w14:textId="77777777" w:rsidR="00352A62" w:rsidRDefault="00352A62" w:rsidP="00352A62">
      <w:pPr>
        <w:pStyle w:val="TableParagraph"/>
        <w:ind w:left="0" w:right="95"/>
        <w:jc w:val="both"/>
        <w:rPr>
          <w:rFonts w:ascii="Bookman Old Style" w:hAnsi="Bookman Old Style"/>
          <w:sz w:val="20"/>
          <w:szCs w:val="20"/>
          <w:lang w:val="pt-BR"/>
        </w:rPr>
      </w:pPr>
      <w:r>
        <w:rPr>
          <w:rFonts w:ascii="Bookman Old Style" w:hAnsi="Bookman Old Style"/>
          <w:sz w:val="20"/>
          <w:szCs w:val="20"/>
        </w:rPr>
        <w:t xml:space="preserve"> </w:t>
      </w:r>
    </w:p>
    <w:p w14:paraId="75FA4538" w14:textId="77777777" w:rsidR="00352A62" w:rsidRDefault="00352A62" w:rsidP="00352A62">
      <w:pPr>
        <w:pStyle w:val="TableParagraph"/>
        <w:ind w:left="0" w:right="95" w:hanging="2"/>
        <w:jc w:val="both"/>
        <w:rPr>
          <w:rFonts w:ascii="Bookman Old Style" w:hAnsi="Bookman Old Style"/>
          <w:sz w:val="20"/>
          <w:szCs w:val="20"/>
          <w:lang w:val="pt-BR"/>
        </w:rPr>
      </w:pPr>
    </w:p>
    <w:p w14:paraId="1D3E672A" w14:textId="77777777" w:rsidR="00352A62" w:rsidRPr="00610BC8" w:rsidRDefault="00352A62" w:rsidP="00352A62">
      <w:pPr>
        <w:pBdr>
          <w:top w:val="nil"/>
          <w:left w:val="nil"/>
          <w:bottom w:val="nil"/>
          <w:right w:val="nil"/>
          <w:between w:val="nil"/>
        </w:pBdr>
        <w:tabs>
          <w:tab w:val="left" w:pos="9548"/>
        </w:tabs>
        <w:ind w:right="-30" w:hanging="2"/>
        <w:rPr>
          <w:rFonts w:ascii="Bookman Old Style" w:eastAsia="Bookman Old Style" w:hAnsi="Bookman Old Style" w:cs="Bookman Old Style"/>
          <w:b/>
          <w:color w:val="000000"/>
        </w:rPr>
      </w:pPr>
      <w:r w:rsidRPr="00610BC8">
        <w:rPr>
          <w:rFonts w:ascii="Bookman Old Style" w:eastAsia="Bookman Old Style" w:hAnsi="Bookman Old Style" w:cs="Bookman Old Style"/>
          <w:b/>
          <w:color w:val="000000"/>
        </w:rPr>
        <w:t xml:space="preserve">CLÁUSULA TERCEIRA </w:t>
      </w:r>
      <w:r w:rsidRPr="00610BC8">
        <w:rPr>
          <w:rFonts w:ascii="Bookman Old Style" w:eastAsia="Bookman Old Style" w:hAnsi="Bookman Old Style" w:cs="Bookman Old Style"/>
          <w:b/>
        </w:rPr>
        <w:t>–</w:t>
      </w:r>
      <w:r w:rsidRPr="00610BC8">
        <w:rPr>
          <w:rFonts w:ascii="Bookman Old Style" w:eastAsia="Bookman Old Style" w:hAnsi="Bookman Old Style" w:cs="Bookman Old Style"/>
          <w:b/>
          <w:color w:val="000000"/>
        </w:rPr>
        <w:t xml:space="preserve"> DA VIGÊNCIA</w:t>
      </w:r>
    </w:p>
    <w:p w14:paraId="7E08666F" w14:textId="77777777" w:rsidR="00352A62" w:rsidRDefault="00352A62" w:rsidP="00352A62">
      <w:pPr>
        <w:pBdr>
          <w:top w:val="nil"/>
          <w:left w:val="nil"/>
          <w:bottom w:val="nil"/>
          <w:right w:val="nil"/>
          <w:between w:val="nil"/>
        </w:pBdr>
        <w:ind w:right="-30" w:hanging="2"/>
        <w:rPr>
          <w:rFonts w:ascii="Bookman Old Style" w:hAnsi="Bookman Old Style" w:cs="Arial"/>
          <w:noProof/>
          <w:sz w:val="18"/>
          <w:szCs w:val="18"/>
        </w:rPr>
      </w:pPr>
      <w:r w:rsidRPr="00610BC8">
        <w:rPr>
          <w:rFonts w:ascii="Bookman Old Style" w:eastAsia="Bookman Old Style" w:hAnsi="Bookman Old Style" w:cs="Bookman Old Style"/>
          <w:b/>
          <w:color w:val="000000"/>
        </w:rPr>
        <w:t>3.1.</w:t>
      </w:r>
      <w:r w:rsidRPr="00610BC8">
        <w:rPr>
          <w:rFonts w:ascii="Bookman Old Style" w:eastAsia="Bookman Old Style" w:hAnsi="Bookman Old Style" w:cs="Bookman Old Style"/>
          <w:color w:val="000000"/>
        </w:rPr>
        <w:t xml:space="preserve"> O presente Termo de </w:t>
      </w:r>
      <w:r w:rsidRPr="00610BC8">
        <w:rPr>
          <w:rFonts w:ascii="Bookman Old Style" w:eastAsia="Bookman Old Style" w:hAnsi="Bookman Old Style" w:cs="Bookman Old Style"/>
        </w:rPr>
        <w:t>Contrato</w:t>
      </w:r>
      <w:r w:rsidRPr="00610BC8">
        <w:rPr>
          <w:rFonts w:ascii="Bookman Old Style" w:eastAsia="Bookman Old Style" w:hAnsi="Bookman Old Style" w:cs="Bookman Old Style"/>
          <w:color w:val="000000"/>
        </w:rPr>
        <w:t xml:space="preserve"> terá vigência</w:t>
      </w:r>
      <w:r>
        <w:rPr>
          <w:rFonts w:ascii="Bookman Old Style" w:eastAsia="Bookman Old Style" w:hAnsi="Bookman Old Style" w:cs="Bookman Old Style"/>
          <w:color w:val="000000"/>
        </w:rPr>
        <w:t xml:space="preserve"> da </w:t>
      </w:r>
      <w:r w:rsidRPr="00F52785">
        <w:rPr>
          <w:rFonts w:ascii="Bookman Old Style" w:hAnsi="Bookman Old Style" w:cs="Arial"/>
          <w:noProof/>
          <w:sz w:val="18"/>
          <w:szCs w:val="18"/>
        </w:rPr>
        <w:t>da assinatura do contrato e vigorará pelo prazo de 12 (doze) meses ou enquanto perdurar a garantia do equipamento.</w:t>
      </w:r>
    </w:p>
    <w:p w14:paraId="234EA8A9" w14:textId="77777777" w:rsidR="00352A62" w:rsidRPr="00610BC8" w:rsidRDefault="00352A62" w:rsidP="00352A62">
      <w:pPr>
        <w:pBdr>
          <w:top w:val="nil"/>
          <w:left w:val="nil"/>
          <w:bottom w:val="nil"/>
          <w:right w:val="nil"/>
          <w:between w:val="nil"/>
        </w:pBdr>
        <w:ind w:right="-30" w:hanging="2"/>
        <w:rPr>
          <w:rFonts w:ascii="Bookman Old Style" w:eastAsia="Bookman Old Style" w:hAnsi="Bookman Old Style" w:cs="Bookman Old Style"/>
          <w:color w:val="000000"/>
        </w:rPr>
      </w:pPr>
    </w:p>
    <w:p w14:paraId="1BA92A72" w14:textId="77777777" w:rsidR="00352A62" w:rsidRPr="00610BC8" w:rsidRDefault="00352A62" w:rsidP="00352A62">
      <w:pPr>
        <w:ind w:right="-30" w:hanging="2"/>
        <w:rPr>
          <w:rFonts w:ascii="Bookman Old Style" w:eastAsia="Bookman Old Style" w:hAnsi="Bookman Old Style" w:cs="Bookman Old Style"/>
        </w:rPr>
      </w:pPr>
      <w:r w:rsidRPr="00610BC8">
        <w:rPr>
          <w:rFonts w:ascii="Bookman Old Style" w:eastAsia="Bookman Old Style" w:hAnsi="Bookman Old Style" w:cs="Bookman Old Style"/>
          <w:b/>
        </w:rPr>
        <w:t xml:space="preserve">CLÁUSULA QUARTA – DA </w:t>
      </w:r>
      <w:r>
        <w:rPr>
          <w:rFonts w:ascii="Bookman Old Style" w:eastAsia="Bookman Old Style" w:hAnsi="Bookman Old Style" w:cs="Bookman Old Style"/>
          <w:b/>
        </w:rPr>
        <w:t>ENTREGA</w:t>
      </w:r>
      <w:r w:rsidRPr="00610BC8">
        <w:rPr>
          <w:rFonts w:ascii="Bookman Old Style" w:eastAsia="Bookman Old Style" w:hAnsi="Bookman Old Style" w:cs="Bookman Old Style"/>
          <w:b/>
        </w:rPr>
        <w:t xml:space="preserve"> E FISCALIZAÇÃO DO TERMO DE CONTRATO</w:t>
      </w:r>
    </w:p>
    <w:p w14:paraId="43CE2317" w14:textId="77777777" w:rsidR="00352A62" w:rsidRPr="00610BC8" w:rsidRDefault="00352A62" w:rsidP="00352A62">
      <w:pPr>
        <w:pBdr>
          <w:top w:val="nil"/>
          <w:left w:val="nil"/>
          <w:bottom w:val="nil"/>
          <w:right w:val="nil"/>
          <w:between w:val="nil"/>
        </w:pBdr>
        <w:spacing w:before="1"/>
        <w:ind w:right="-30" w:hanging="2"/>
        <w:rPr>
          <w:rFonts w:ascii="Bookman Old Style" w:eastAsia="Bookman Old Style" w:hAnsi="Bookman Old Style" w:cs="Bookman Old Style"/>
          <w:color w:val="000000"/>
        </w:rPr>
      </w:pPr>
      <w:r w:rsidRPr="00610BC8">
        <w:rPr>
          <w:rFonts w:ascii="Bookman Old Style" w:eastAsia="Bookman Old Style" w:hAnsi="Bookman Old Style" w:cs="Bookman Old Style"/>
          <w:b/>
          <w:color w:val="000000"/>
        </w:rPr>
        <w:t>4.1.</w:t>
      </w:r>
      <w:r w:rsidRPr="00610BC8">
        <w:rPr>
          <w:rFonts w:ascii="Bookman Old Style" w:eastAsia="Bookman Old Style" w:hAnsi="Bookman Old Style" w:cs="Bookman Old Style"/>
          <w:color w:val="000000"/>
        </w:rPr>
        <w:t xml:space="preserve"> A CONTRATADA deverá</w:t>
      </w:r>
      <w:r>
        <w:rPr>
          <w:rFonts w:ascii="Bookman Old Style" w:eastAsia="Bookman Old Style" w:hAnsi="Bookman Old Style" w:cs="Bookman Old Style"/>
          <w:color w:val="000000"/>
        </w:rPr>
        <w:t xml:space="preserve"> entregar o objeto</w:t>
      </w:r>
      <w:r w:rsidRPr="00610BC8">
        <w:rPr>
          <w:rFonts w:ascii="Bookman Old Style" w:eastAsia="Bookman Old Style" w:hAnsi="Bookman Old Style" w:cs="Bookman Old Style"/>
          <w:color w:val="000000"/>
        </w:rPr>
        <w:t>, observando, dentre outras, as seguintes condições:</w:t>
      </w:r>
    </w:p>
    <w:p w14:paraId="562514BA" w14:textId="77777777" w:rsidR="00352A62" w:rsidRPr="00610BC8" w:rsidRDefault="00352A62" w:rsidP="000C2CE7">
      <w:pPr>
        <w:widowControl w:val="0"/>
        <w:numPr>
          <w:ilvl w:val="0"/>
          <w:numId w:val="55"/>
        </w:numPr>
        <w:pBdr>
          <w:top w:val="nil"/>
          <w:left w:val="nil"/>
          <w:bottom w:val="nil"/>
          <w:right w:val="nil"/>
          <w:between w:val="nil"/>
        </w:pBdr>
        <w:tabs>
          <w:tab w:val="left" w:pos="284"/>
        </w:tabs>
        <w:suppressAutoHyphens/>
        <w:ind w:leftChars="-1" w:left="0" w:right="-30" w:hangingChars="1" w:hanging="2"/>
        <w:textDirection w:val="btLr"/>
        <w:textAlignment w:val="top"/>
        <w:outlineLvl w:val="0"/>
        <w:rPr>
          <w:rFonts w:ascii="Bookman Old Style" w:eastAsia="Bookman Old Style" w:hAnsi="Bookman Old Style" w:cs="Bookman Old Style"/>
          <w:color w:val="000000"/>
        </w:rPr>
      </w:pPr>
      <w:r w:rsidRPr="00610BC8">
        <w:rPr>
          <w:rFonts w:ascii="Bookman Old Style" w:eastAsia="Bookman Old Style" w:hAnsi="Bookman Old Style" w:cs="Bookman Old Style"/>
          <w:color w:val="000000"/>
        </w:rPr>
        <w:t>O objeto será executado diretamente pela Contratada.</w:t>
      </w:r>
    </w:p>
    <w:p w14:paraId="67990892" w14:textId="77777777" w:rsidR="00352A62" w:rsidRPr="00610BC8" w:rsidRDefault="00352A62" w:rsidP="000C2CE7">
      <w:pPr>
        <w:widowControl w:val="0"/>
        <w:numPr>
          <w:ilvl w:val="0"/>
          <w:numId w:val="55"/>
        </w:numPr>
        <w:pBdr>
          <w:top w:val="nil"/>
          <w:left w:val="nil"/>
          <w:bottom w:val="nil"/>
          <w:right w:val="nil"/>
          <w:between w:val="nil"/>
        </w:pBdr>
        <w:tabs>
          <w:tab w:val="left" w:pos="284"/>
          <w:tab w:val="left" w:pos="794"/>
        </w:tabs>
        <w:suppressAutoHyphens/>
        <w:spacing w:before="24"/>
        <w:ind w:leftChars="-1" w:left="0" w:right="-30" w:hangingChars="1" w:hanging="2"/>
        <w:textDirection w:val="btLr"/>
        <w:textAlignment w:val="top"/>
        <w:outlineLvl w:val="0"/>
        <w:rPr>
          <w:rFonts w:ascii="Bookman Old Style" w:eastAsia="Bookman Old Style" w:hAnsi="Bookman Old Style" w:cs="Bookman Old Style"/>
          <w:color w:val="000000"/>
        </w:rPr>
      </w:pPr>
      <w:r w:rsidRPr="00610BC8">
        <w:rPr>
          <w:rFonts w:ascii="Bookman Old Style" w:eastAsia="Bookman Old Style" w:hAnsi="Bookman Old Style" w:cs="Bookman Old Style"/>
          <w:color w:val="000000"/>
        </w:rPr>
        <w:t xml:space="preserve">A execução do Termo de Contrato será acompanhada </w:t>
      </w:r>
      <w:r w:rsidRPr="00610BC8">
        <w:rPr>
          <w:rFonts w:ascii="Bookman Old Style" w:eastAsia="Bookman Old Style" w:hAnsi="Bookman Old Style" w:cs="Bookman Old Style"/>
        </w:rPr>
        <w:t xml:space="preserve">pelo fiscal da </w:t>
      </w:r>
      <w:r w:rsidRPr="00610BC8">
        <w:rPr>
          <w:rFonts w:ascii="Bookman Old Style" w:eastAsia="Bookman Old Style" w:hAnsi="Bookman Old Style" w:cs="Bookman Old Style"/>
          <w:color w:val="000000"/>
        </w:rPr>
        <w:t>Administração Municipal especialmente designado pela autoridade contratante, denominado “Fiscal</w:t>
      </w:r>
      <w:r w:rsidRPr="00610BC8">
        <w:rPr>
          <w:rFonts w:ascii="Bookman Old Style" w:eastAsia="Bookman Old Style" w:hAnsi="Bookman Old Style" w:cs="Bookman Old Style"/>
        </w:rPr>
        <w:t>”</w:t>
      </w:r>
      <w:r w:rsidRPr="00610BC8">
        <w:rPr>
          <w:rFonts w:ascii="Bookman Old Style" w:eastAsia="Bookman Old Style" w:hAnsi="Bookman Old Style" w:cs="Bookman Old Style"/>
          <w:color w:val="000000"/>
        </w:rPr>
        <w:t>.</w:t>
      </w:r>
    </w:p>
    <w:p w14:paraId="74EAC38B" w14:textId="77777777" w:rsidR="00352A62" w:rsidRPr="00610BC8" w:rsidRDefault="00352A62" w:rsidP="000C2CE7">
      <w:pPr>
        <w:widowControl w:val="0"/>
        <w:numPr>
          <w:ilvl w:val="0"/>
          <w:numId w:val="55"/>
        </w:numPr>
        <w:pBdr>
          <w:top w:val="nil"/>
          <w:left w:val="nil"/>
          <w:bottom w:val="nil"/>
          <w:right w:val="nil"/>
          <w:between w:val="nil"/>
        </w:pBdr>
        <w:tabs>
          <w:tab w:val="left" w:pos="284"/>
        </w:tabs>
        <w:suppressAutoHyphens/>
        <w:ind w:leftChars="-1" w:left="0" w:right="-30" w:hangingChars="1" w:hanging="2"/>
        <w:textDirection w:val="btLr"/>
        <w:textAlignment w:val="top"/>
        <w:outlineLvl w:val="0"/>
        <w:rPr>
          <w:rFonts w:ascii="Bookman Old Style" w:eastAsia="Bookman Old Style" w:hAnsi="Bookman Old Style" w:cs="Bookman Old Style"/>
          <w:color w:val="000000"/>
        </w:rPr>
      </w:pPr>
      <w:r w:rsidRPr="00610BC8">
        <w:rPr>
          <w:rFonts w:ascii="Bookman Old Style" w:eastAsia="Bookman Old Style" w:hAnsi="Bookman Old Style" w:cs="Bookman Old Style"/>
          <w:color w:val="000000"/>
        </w:rPr>
        <w:t>A fiscalização será exercida no interesse da Contratante e não exclui nem reduz a responsabilidade da Contratada, inclusive perante terceiros, por quaisquer irregularidades e, na sua ocorrência, não implica corresponsabilidade do Poder Público ou de seus agentes.</w:t>
      </w:r>
    </w:p>
    <w:p w14:paraId="6D5CAB06" w14:textId="77777777" w:rsidR="00352A62" w:rsidRPr="00610BC8" w:rsidRDefault="00352A62" w:rsidP="00352A62">
      <w:pPr>
        <w:widowControl w:val="0"/>
        <w:pBdr>
          <w:top w:val="nil"/>
          <w:left w:val="nil"/>
          <w:bottom w:val="nil"/>
          <w:right w:val="nil"/>
          <w:between w:val="nil"/>
        </w:pBdr>
        <w:tabs>
          <w:tab w:val="left" w:pos="284"/>
        </w:tabs>
        <w:spacing w:before="1"/>
        <w:ind w:right="-30" w:hanging="2"/>
        <w:rPr>
          <w:rFonts w:ascii="Bookman Old Style" w:eastAsia="Bookman Old Style" w:hAnsi="Bookman Old Style" w:cs="Bookman Old Style"/>
        </w:rPr>
      </w:pPr>
    </w:p>
    <w:p w14:paraId="1719E504" w14:textId="77777777" w:rsidR="00352A62" w:rsidRPr="009C3CB6" w:rsidRDefault="00352A62" w:rsidP="00352A62">
      <w:pPr>
        <w:pStyle w:val="TableParagraph"/>
        <w:ind w:left="0" w:right="97" w:hanging="2"/>
        <w:jc w:val="both"/>
        <w:rPr>
          <w:rFonts w:ascii="Bookman Old Style" w:eastAsia="Bookman Old Style" w:hAnsi="Bookman Old Style" w:cs="Bookman Old Style"/>
          <w:b/>
        </w:rPr>
      </w:pPr>
      <w:r w:rsidRPr="009C3CB6">
        <w:rPr>
          <w:rFonts w:ascii="Bookman Old Style" w:hAnsi="Bookman Old Style"/>
          <w:b/>
          <w:sz w:val="20"/>
          <w:szCs w:val="20"/>
          <w:lang w:val="pt-BR"/>
        </w:rPr>
        <w:t>4.2</w:t>
      </w:r>
      <w:r w:rsidRPr="009C3CB6">
        <w:rPr>
          <w:rFonts w:ascii="Bookman Old Style" w:hAnsi="Bookman Old Style"/>
          <w:sz w:val="20"/>
          <w:szCs w:val="20"/>
          <w:lang w:val="pt-BR"/>
        </w:rPr>
        <w:t>.</w:t>
      </w:r>
      <w:r w:rsidRPr="009C3CB6">
        <w:rPr>
          <w:rFonts w:ascii="Bookman Old Style" w:hAnsi="Bookman Old Style"/>
          <w:spacing w:val="47"/>
          <w:sz w:val="20"/>
          <w:szCs w:val="20"/>
          <w:lang w:val="pt-BR"/>
        </w:rPr>
        <w:t xml:space="preserve"> </w:t>
      </w:r>
      <w:r w:rsidRPr="009C3CB6">
        <w:rPr>
          <w:rFonts w:ascii="Bookman Old Style" w:eastAsia="Bookman Old Style" w:hAnsi="Bookman Old Style" w:cs="Bookman Old Style"/>
          <w:color w:val="000000"/>
          <w:sz w:val="20"/>
          <w:szCs w:val="20"/>
        </w:rPr>
        <w:t xml:space="preserve">Deverá a contratada executar </w:t>
      </w:r>
      <w:r w:rsidRPr="009C3CB6">
        <w:rPr>
          <w:rFonts w:ascii="Bookman Old Style" w:eastAsia="Bookman Old Style" w:hAnsi="Bookman Old Style" w:cs="Bookman Old Style"/>
          <w:sz w:val="20"/>
          <w:szCs w:val="20"/>
        </w:rPr>
        <w:t>todos</w:t>
      </w:r>
      <w:r w:rsidRPr="009C3CB6">
        <w:rPr>
          <w:rFonts w:ascii="Bookman Old Style" w:eastAsia="Bookman Old Style" w:hAnsi="Bookman Old Style" w:cs="Bookman Old Style"/>
          <w:color w:val="000000"/>
          <w:sz w:val="20"/>
          <w:szCs w:val="20"/>
        </w:rPr>
        <w:t xml:space="preserve"> os compromissos assumidos fielmente, a fim de garantir a eficiência e qualidade dos serviços</w:t>
      </w:r>
      <w:r w:rsidRPr="00610BC8">
        <w:rPr>
          <w:rFonts w:ascii="Bookman Old Style" w:eastAsia="Bookman Old Style" w:hAnsi="Bookman Old Style" w:cs="Bookman Old Style"/>
          <w:color w:val="000000"/>
        </w:rPr>
        <w:t>.</w:t>
      </w:r>
    </w:p>
    <w:p w14:paraId="57738A37" w14:textId="77777777" w:rsidR="00352A62" w:rsidRPr="00610BC8" w:rsidRDefault="00352A62" w:rsidP="00352A62">
      <w:pPr>
        <w:keepNext/>
        <w:pBdr>
          <w:top w:val="nil"/>
          <w:left w:val="nil"/>
          <w:bottom w:val="nil"/>
          <w:right w:val="nil"/>
          <w:between w:val="nil"/>
        </w:pBdr>
        <w:spacing w:before="230" w:after="60"/>
        <w:ind w:right="-30" w:hanging="2"/>
        <w:rPr>
          <w:rFonts w:ascii="Bookman Old Style" w:eastAsia="Bookman Old Style" w:hAnsi="Bookman Old Style" w:cs="Bookman Old Style"/>
          <w:b/>
          <w:color w:val="000000"/>
        </w:rPr>
      </w:pPr>
      <w:r w:rsidRPr="00610BC8">
        <w:rPr>
          <w:rFonts w:ascii="Bookman Old Style" w:eastAsia="Bookman Old Style" w:hAnsi="Bookman Old Style" w:cs="Bookman Old Style"/>
          <w:b/>
          <w:color w:val="000000"/>
        </w:rPr>
        <w:t xml:space="preserve">CLÁUSULA QUINTA </w:t>
      </w:r>
      <w:r w:rsidRPr="00610BC8">
        <w:rPr>
          <w:rFonts w:ascii="Bookman Old Style" w:eastAsia="Bookman Old Style" w:hAnsi="Bookman Old Style" w:cs="Bookman Old Style"/>
          <w:b/>
        </w:rPr>
        <w:t>–</w:t>
      </w:r>
      <w:r w:rsidRPr="00610BC8">
        <w:rPr>
          <w:rFonts w:ascii="Bookman Old Style" w:eastAsia="Bookman Old Style" w:hAnsi="Bookman Old Style" w:cs="Bookman Old Style"/>
          <w:b/>
          <w:color w:val="000000"/>
        </w:rPr>
        <w:t xml:space="preserve"> DAS OBRIGAÇÕES DA CONTRATADA</w:t>
      </w:r>
    </w:p>
    <w:p w14:paraId="068A4FED" w14:textId="77777777" w:rsidR="00352A62" w:rsidRPr="00610BC8" w:rsidRDefault="00352A62" w:rsidP="00352A62">
      <w:pPr>
        <w:pBdr>
          <w:top w:val="nil"/>
          <w:left w:val="nil"/>
          <w:bottom w:val="nil"/>
          <w:right w:val="nil"/>
          <w:between w:val="nil"/>
        </w:pBdr>
        <w:ind w:right="-30" w:hanging="2"/>
        <w:rPr>
          <w:rFonts w:ascii="Bookman Old Style" w:eastAsia="Bookman Old Style" w:hAnsi="Bookman Old Style" w:cs="Bookman Old Style"/>
          <w:color w:val="000000"/>
        </w:rPr>
      </w:pPr>
      <w:r w:rsidRPr="00610BC8">
        <w:rPr>
          <w:rFonts w:ascii="Bookman Old Style" w:eastAsia="Bookman Old Style" w:hAnsi="Bookman Old Style" w:cs="Bookman Old Style"/>
          <w:b/>
          <w:color w:val="000000"/>
        </w:rPr>
        <w:t>5.1.</w:t>
      </w:r>
      <w:r w:rsidRPr="00610BC8">
        <w:rPr>
          <w:rFonts w:ascii="Bookman Old Style" w:eastAsia="Bookman Old Style" w:hAnsi="Bookman Old Style" w:cs="Bookman Old Style"/>
          <w:color w:val="000000"/>
        </w:rPr>
        <w:t xml:space="preserve"> A CONTRATADA, perante a CONTRATANTE, obriga-se a:</w:t>
      </w:r>
    </w:p>
    <w:p w14:paraId="0328F8D0" w14:textId="77777777" w:rsidR="00352A62" w:rsidRPr="00A94C0A" w:rsidRDefault="00352A62" w:rsidP="000C2CE7">
      <w:pPr>
        <w:pStyle w:val="TableParagraph"/>
        <w:numPr>
          <w:ilvl w:val="0"/>
          <w:numId w:val="73"/>
        </w:numPr>
        <w:ind w:left="284" w:right="95" w:hanging="284"/>
        <w:jc w:val="both"/>
        <w:rPr>
          <w:rFonts w:ascii="Bookman Old Style" w:hAnsi="Bookman Old Style"/>
          <w:sz w:val="20"/>
          <w:szCs w:val="20"/>
          <w:lang w:val="pt-BR"/>
        </w:rPr>
      </w:pPr>
      <w:r w:rsidRPr="00A94C0A">
        <w:rPr>
          <w:rFonts w:ascii="Bookman Old Style" w:hAnsi="Bookman Old Style"/>
          <w:sz w:val="20"/>
          <w:szCs w:val="20"/>
          <w:lang w:val="pt-BR"/>
        </w:rPr>
        <w:t xml:space="preserve">Entregar o equipamento licitado nas iguais condições da qual foi descrito no edital;  </w:t>
      </w:r>
    </w:p>
    <w:p w14:paraId="55DE0280" w14:textId="77777777" w:rsidR="00352A62" w:rsidRPr="00A94C0A" w:rsidRDefault="00352A62" w:rsidP="000C2CE7">
      <w:pPr>
        <w:pStyle w:val="TableParagraph"/>
        <w:numPr>
          <w:ilvl w:val="0"/>
          <w:numId w:val="73"/>
        </w:numPr>
        <w:ind w:left="284" w:right="95" w:hanging="284"/>
        <w:jc w:val="both"/>
        <w:rPr>
          <w:rFonts w:ascii="Bookman Old Style" w:hAnsi="Bookman Old Style"/>
          <w:sz w:val="20"/>
          <w:szCs w:val="20"/>
          <w:lang w:val="pt-BR"/>
        </w:rPr>
      </w:pPr>
      <w:r w:rsidRPr="00A94C0A">
        <w:rPr>
          <w:rFonts w:ascii="Bookman Old Style" w:hAnsi="Bookman Old Style"/>
          <w:sz w:val="20"/>
          <w:szCs w:val="20"/>
          <w:lang w:val="pt-BR"/>
        </w:rPr>
        <w:t xml:space="preserve">Realizar o treinamento conforme definido na forma de entrega do equipamento; </w:t>
      </w:r>
    </w:p>
    <w:p w14:paraId="4112D885" w14:textId="77777777" w:rsidR="00352A62" w:rsidRPr="00A94C0A" w:rsidRDefault="00352A62" w:rsidP="000C2CE7">
      <w:pPr>
        <w:pStyle w:val="TableParagraph"/>
        <w:numPr>
          <w:ilvl w:val="0"/>
          <w:numId w:val="73"/>
        </w:numPr>
        <w:ind w:left="284" w:right="95" w:hanging="284"/>
        <w:jc w:val="both"/>
        <w:rPr>
          <w:rFonts w:ascii="Bookman Old Style" w:hAnsi="Bookman Old Style"/>
          <w:sz w:val="20"/>
          <w:szCs w:val="20"/>
          <w:lang w:val="pt-BR"/>
        </w:rPr>
      </w:pPr>
      <w:r w:rsidRPr="00A94C0A">
        <w:rPr>
          <w:rFonts w:ascii="Bookman Old Style" w:hAnsi="Bookman Old Style"/>
          <w:sz w:val="20"/>
          <w:szCs w:val="20"/>
          <w:lang w:val="pt-BR"/>
        </w:rPr>
        <w:t>Atender às determinações da FISCALIZAÇÃO para fornecer, quando solicitado, todos os dados e elementos referentes ao objeto;</w:t>
      </w:r>
    </w:p>
    <w:p w14:paraId="0B094601" w14:textId="77777777" w:rsidR="00352A62" w:rsidRPr="00A94C0A" w:rsidRDefault="00352A62" w:rsidP="000C2CE7">
      <w:pPr>
        <w:pStyle w:val="TableParagraph"/>
        <w:numPr>
          <w:ilvl w:val="0"/>
          <w:numId w:val="73"/>
        </w:numPr>
        <w:ind w:left="284" w:right="95" w:hanging="284"/>
        <w:jc w:val="both"/>
        <w:rPr>
          <w:rFonts w:ascii="Bookman Old Style" w:hAnsi="Bookman Old Style"/>
          <w:sz w:val="20"/>
          <w:szCs w:val="20"/>
          <w:lang w:val="pt-BR"/>
        </w:rPr>
      </w:pPr>
      <w:r w:rsidRPr="00A94C0A">
        <w:rPr>
          <w:rFonts w:ascii="Bookman Old Style" w:hAnsi="Bookman Old Style"/>
          <w:sz w:val="20"/>
          <w:szCs w:val="20"/>
          <w:lang w:val="pt-BR"/>
        </w:rPr>
        <w:t>Ser a única responsável, perante terceiros, durante a vigência do contrato, pelos atos praticados pelos seus empregados, excluída a CONTRATANTE de quaisquer reclamações, multas ou indenizações;</w:t>
      </w:r>
    </w:p>
    <w:p w14:paraId="7DCF461D" w14:textId="77777777" w:rsidR="00352A62" w:rsidRPr="00A94C0A" w:rsidRDefault="00352A62" w:rsidP="000C2CE7">
      <w:pPr>
        <w:pStyle w:val="TableParagraph"/>
        <w:numPr>
          <w:ilvl w:val="0"/>
          <w:numId w:val="73"/>
        </w:numPr>
        <w:ind w:left="284" w:right="95" w:hanging="284"/>
        <w:jc w:val="both"/>
        <w:rPr>
          <w:rFonts w:ascii="Bookman Old Style" w:hAnsi="Bookman Old Style"/>
          <w:sz w:val="20"/>
          <w:szCs w:val="20"/>
          <w:lang w:val="pt-BR"/>
        </w:rPr>
      </w:pPr>
      <w:r w:rsidRPr="00A94C0A">
        <w:rPr>
          <w:rFonts w:ascii="Bookman Old Style" w:hAnsi="Bookman Old Style"/>
          <w:sz w:val="20"/>
          <w:szCs w:val="20"/>
          <w:lang w:val="pt-BR"/>
        </w:rPr>
        <w:t xml:space="preserve">Ser a única responsável para com seus empregados e auxiliares, no que concerne ao cumprimento da legislação trabalhista, previdência social, seguro de acidente do trabalho ou quaisquer outros encargos previstos em Lei, em especial no que diz respeito a normas de segurança do trabalho, previstas na Legislação Federal, sendo que o seu descumprimento poderá motivar a aplicação de multas por parte da CONTRATANTE ou rescisão de contrato com a aplicação das sanções cabíveis; </w:t>
      </w:r>
    </w:p>
    <w:p w14:paraId="13C1B7C1" w14:textId="77777777" w:rsidR="00352A62" w:rsidRPr="00A94C0A" w:rsidRDefault="00352A62" w:rsidP="000C2CE7">
      <w:pPr>
        <w:pStyle w:val="TableParagraph"/>
        <w:numPr>
          <w:ilvl w:val="0"/>
          <w:numId w:val="73"/>
        </w:numPr>
        <w:ind w:left="284" w:right="95" w:hanging="284"/>
        <w:jc w:val="both"/>
        <w:rPr>
          <w:rFonts w:ascii="Bookman Old Style" w:hAnsi="Bookman Old Style"/>
          <w:sz w:val="20"/>
          <w:szCs w:val="20"/>
          <w:lang w:val="pt-BR"/>
        </w:rPr>
      </w:pPr>
      <w:r w:rsidRPr="00A94C0A">
        <w:rPr>
          <w:rFonts w:ascii="Bookman Old Style" w:hAnsi="Bookman Old Style"/>
          <w:sz w:val="20"/>
          <w:szCs w:val="20"/>
          <w:lang w:val="pt-BR"/>
        </w:rPr>
        <w:t>Manter durante todo o cumprimento do contrato as condições estabelecidas no Estudo Técnico Preliminar, Termo de Referência e Termo de Inexigibilidade;</w:t>
      </w:r>
    </w:p>
    <w:p w14:paraId="09B32C47" w14:textId="77777777" w:rsidR="00352A62" w:rsidRDefault="00352A62" w:rsidP="000C2CE7">
      <w:pPr>
        <w:pStyle w:val="TableParagraph"/>
        <w:numPr>
          <w:ilvl w:val="0"/>
          <w:numId w:val="73"/>
        </w:numPr>
        <w:ind w:left="284" w:right="95" w:hanging="284"/>
        <w:jc w:val="both"/>
        <w:rPr>
          <w:rFonts w:ascii="Bookman Old Style" w:hAnsi="Bookman Old Style"/>
          <w:sz w:val="20"/>
          <w:szCs w:val="20"/>
          <w:lang w:val="pt-BR"/>
        </w:rPr>
      </w:pPr>
      <w:r w:rsidRPr="00A94C0A">
        <w:rPr>
          <w:rFonts w:ascii="Bookman Old Style" w:hAnsi="Bookman Old Style"/>
          <w:sz w:val="20"/>
          <w:szCs w:val="20"/>
          <w:lang w:val="pt-BR"/>
        </w:rPr>
        <w:t xml:space="preserve">Fornecer as devidas Notas Fiscais Eletrônicas, nos termos da Lei; e </w:t>
      </w:r>
    </w:p>
    <w:p w14:paraId="39B64602" w14:textId="77777777" w:rsidR="00352A62" w:rsidRPr="00A94C0A" w:rsidRDefault="00352A62" w:rsidP="000C2CE7">
      <w:pPr>
        <w:pStyle w:val="TableParagraph"/>
        <w:numPr>
          <w:ilvl w:val="0"/>
          <w:numId w:val="73"/>
        </w:numPr>
        <w:ind w:left="284" w:right="95" w:hanging="284"/>
        <w:jc w:val="both"/>
        <w:rPr>
          <w:rFonts w:ascii="Bookman Old Style" w:hAnsi="Bookman Old Style"/>
          <w:sz w:val="20"/>
          <w:szCs w:val="20"/>
          <w:lang w:val="pt-BR"/>
        </w:rPr>
      </w:pPr>
      <w:r w:rsidRPr="00A94C0A">
        <w:rPr>
          <w:rFonts w:ascii="Bookman Old Style" w:hAnsi="Bookman Old Style"/>
          <w:sz w:val="20"/>
          <w:szCs w:val="20"/>
          <w:lang w:val="pt-BR"/>
        </w:rPr>
        <w:t>Não subcontratar outra empresa para a execução do objeto.</w:t>
      </w:r>
    </w:p>
    <w:p w14:paraId="20A886A2" w14:textId="77777777" w:rsidR="00352A62" w:rsidRPr="00610BC8" w:rsidRDefault="00352A62" w:rsidP="00352A62">
      <w:pPr>
        <w:keepNext/>
        <w:pBdr>
          <w:top w:val="nil"/>
          <w:left w:val="nil"/>
          <w:bottom w:val="nil"/>
          <w:right w:val="nil"/>
          <w:between w:val="nil"/>
        </w:pBdr>
        <w:spacing w:before="230" w:after="60"/>
        <w:ind w:right="-30" w:hanging="2"/>
        <w:rPr>
          <w:rFonts w:ascii="Bookman Old Style" w:eastAsia="Bookman Old Style" w:hAnsi="Bookman Old Style" w:cs="Bookman Old Style"/>
          <w:b/>
          <w:color w:val="000000"/>
        </w:rPr>
      </w:pPr>
      <w:r w:rsidRPr="00610BC8">
        <w:rPr>
          <w:rFonts w:ascii="Bookman Old Style" w:eastAsia="Bookman Old Style" w:hAnsi="Bookman Old Style" w:cs="Bookman Old Style"/>
          <w:b/>
          <w:color w:val="000000"/>
        </w:rPr>
        <w:t>CLÁUSULA SEXTA – DAS OBRIGAÇÕES DA CONTRATANTE</w:t>
      </w:r>
    </w:p>
    <w:p w14:paraId="7C41A866" w14:textId="77777777" w:rsidR="00352A62" w:rsidRDefault="00352A62" w:rsidP="00352A62">
      <w:pPr>
        <w:pBdr>
          <w:top w:val="nil"/>
          <w:left w:val="nil"/>
          <w:bottom w:val="nil"/>
          <w:right w:val="nil"/>
          <w:between w:val="nil"/>
        </w:pBdr>
        <w:ind w:right="-30" w:hanging="2"/>
        <w:rPr>
          <w:rFonts w:ascii="Bookman Old Style" w:eastAsia="Bookman Old Style" w:hAnsi="Bookman Old Style" w:cs="Bookman Old Style"/>
          <w:color w:val="000000"/>
        </w:rPr>
      </w:pPr>
      <w:r w:rsidRPr="00610BC8">
        <w:rPr>
          <w:rFonts w:ascii="Bookman Old Style" w:eastAsia="Bookman Old Style" w:hAnsi="Bookman Old Style" w:cs="Bookman Old Style"/>
          <w:b/>
          <w:color w:val="000000"/>
        </w:rPr>
        <w:t>6.1.</w:t>
      </w:r>
      <w:r w:rsidRPr="00610BC8">
        <w:rPr>
          <w:rFonts w:ascii="Bookman Old Style" w:eastAsia="Bookman Old Style" w:hAnsi="Bookman Old Style" w:cs="Bookman Old Style"/>
          <w:color w:val="000000"/>
        </w:rPr>
        <w:t xml:space="preserve"> Obriga-se a CONTRATANTE, durante a vigência do contrato a:</w:t>
      </w:r>
    </w:p>
    <w:p w14:paraId="7DE6500E" w14:textId="77777777" w:rsidR="00352A62" w:rsidRPr="00596E82" w:rsidRDefault="00352A62" w:rsidP="000C2CE7">
      <w:pPr>
        <w:pStyle w:val="TableParagraph"/>
        <w:numPr>
          <w:ilvl w:val="0"/>
          <w:numId w:val="40"/>
        </w:numPr>
        <w:ind w:left="0" w:right="96" w:hanging="2"/>
        <w:jc w:val="both"/>
        <w:rPr>
          <w:rFonts w:ascii="Bookman Old Style" w:hAnsi="Bookman Old Style"/>
          <w:sz w:val="20"/>
          <w:szCs w:val="20"/>
          <w:lang w:val="pt-BR"/>
        </w:rPr>
      </w:pPr>
      <w:r w:rsidRPr="00596E82">
        <w:rPr>
          <w:rFonts w:ascii="Bookman Old Style" w:hAnsi="Bookman Old Style"/>
          <w:sz w:val="20"/>
          <w:szCs w:val="20"/>
          <w:lang w:val="pt-BR"/>
        </w:rPr>
        <w:t>Prestar à CONTRATADA todas as informações solicitadas e necessárias para a prestação dos Serviços.</w:t>
      </w:r>
    </w:p>
    <w:p w14:paraId="079A24CC" w14:textId="77777777" w:rsidR="00352A62" w:rsidRPr="00596E82" w:rsidRDefault="00352A62" w:rsidP="000C2CE7">
      <w:pPr>
        <w:pStyle w:val="TableParagraph"/>
        <w:numPr>
          <w:ilvl w:val="0"/>
          <w:numId w:val="40"/>
        </w:numPr>
        <w:ind w:left="0" w:right="96" w:hanging="2"/>
        <w:jc w:val="both"/>
        <w:rPr>
          <w:rFonts w:ascii="Bookman Old Style" w:hAnsi="Bookman Old Style"/>
          <w:sz w:val="20"/>
          <w:szCs w:val="20"/>
          <w:lang w:val="pt-BR"/>
        </w:rPr>
      </w:pPr>
      <w:r w:rsidRPr="00596E82">
        <w:rPr>
          <w:rFonts w:ascii="Bookman Old Style" w:hAnsi="Bookman Old Style"/>
          <w:sz w:val="20"/>
          <w:szCs w:val="20"/>
          <w:lang w:val="pt-BR"/>
        </w:rPr>
        <w:t>Efetuar o pagamento conforme definido no Edital, mediante apresentação da Nota Fiscal, desde que, atendidas as demais exigências estabelecidas no Edital.</w:t>
      </w:r>
    </w:p>
    <w:p w14:paraId="3F825564" w14:textId="77777777" w:rsidR="00352A62" w:rsidRPr="00596E82" w:rsidRDefault="00352A62" w:rsidP="000C2CE7">
      <w:pPr>
        <w:pStyle w:val="TableParagraph"/>
        <w:numPr>
          <w:ilvl w:val="0"/>
          <w:numId w:val="40"/>
        </w:numPr>
        <w:ind w:left="0" w:right="96" w:hanging="2"/>
        <w:jc w:val="both"/>
        <w:rPr>
          <w:rFonts w:ascii="Bookman Old Style" w:hAnsi="Bookman Old Style"/>
          <w:sz w:val="20"/>
          <w:szCs w:val="20"/>
          <w:lang w:val="pt-BR"/>
        </w:rPr>
      </w:pPr>
      <w:r w:rsidRPr="00596E82">
        <w:rPr>
          <w:rFonts w:ascii="Bookman Old Style" w:hAnsi="Bookman Old Style"/>
          <w:sz w:val="20"/>
          <w:szCs w:val="20"/>
          <w:lang w:val="pt-BR"/>
        </w:rPr>
        <w:t>Notificar à CONTRATADA, por escrito, a ocorrência de eventuais falhas ou imperfeições na execução do contrato, fixando prazo para sua correção.</w:t>
      </w:r>
    </w:p>
    <w:p w14:paraId="0612A869" w14:textId="77777777" w:rsidR="00352A62" w:rsidRPr="00610BC8" w:rsidRDefault="00352A62" w:rsidP="00352A62">
      <w:pPr>
        <w:pBdr>
          <w:top w:val="nil"/>
          <w:left w:val="nil"/>
          <w:bottom w:val="nil"/>
          <w:right w:val="nil"/>
          <w:between w:val="nil"/>
        </w:pBdr>
        <w:ind w:right="-30" w:hanging="2"/>
        <w:rPr>
          <w:rFonts w:ascii="Bookman Old Style" w:eastAsia="Bookman Old Style" w:hAnsi="Bookman Old Style" w:cs="Bookman Old Style"/>
          <w:color w:val="000000"/>
        </w:rPr>
      </w:pPr>
    </w:p>
    <w:p w14:paraId="14D377C6" w14:textId="77777777" w:rsidR="00352A62" w:rsidRPr="00610BC8" w:rsidRDefault="00352A62" w:rsidP="00352A62">
      <w:pPr>
        <w:keepNext/>
        <w:pBdr>
          <w:top w:val="nil"/>
          <w:left w:val="nil"/>
          <w:bottom w:val="nil"/>
          <w:right w:val="nil"/>
          <w:between w:val="nil"/>
        </w:pBdr>
        <w:spacing w:before="231"/>
        <w:ind w:right="-30" w:hanging="2"/>
        <w:rPr>
          <w:rFonts w:ascii="Bookman Old Style" w:eastAsia="Bookman Old Style" w:hAnsi="Bookman Old Style" w:cs="Bookman Old Style"/>
          <w:b/>
        </w:rPr>
      </w:pPr>
      <w:r w:rsidRPr="00610BC8">
        <w:rPr>
          <w:rFonts w:ascii="Bookman Old Style" w:eastAsia="Bookman Old Style" w:hAnsi="Bookman Old Style" w:cs="Bookman Old Style"/>
          <w:b/>
          <w:color w:val="000000"/>
        </w:rPr>
        <w:t xml:space="preserve">CLÁUSULA SÉTIMA </w:t>
      </w:r>
      <w:r w:rsidRPr="00610BC8">
        <w:rPr>
          <w:rFonts w:ascii="Bookman Old Style" w:eastAsia="Bookman Old Style" w:hAnsi="Bookman Old Style" w:cs="Bookman Old Style"/>
          <w:b/>
        </w:rPr>
        <w:t>- RESULTADOS</w:t>
      </w:r>
    </w:p>
    <w:p w14:paraId="0FA6A02E" w14:textId="77777777" w:rsidR="00352A62" w:rsidRPr="00610BC8" w:rsidRDefault="00352A62" w:rsidP="00352A62">
      <w:pPr>
        <w:keepNext/>
        <w:pBdr>
          <w:top w:val="nil"/>
          <w:left w:val="nil"/>
          <w:bottom w:val="nil"/>
          <w:right w:val="nil"/>
          <w:between w:val="nil"/>
        </w:pBdr>
        <w:ind w:right="-30" w:hanging="2"/>
        <w:rPr>
          <w:rFonts w:ascii="Bookman Old Style" w:hAnsi="Bookman Old Style"/>
        </w:rPr>
      </w:pPr>
      <w:r w:rsidRPr="00610BC8">
        <w:rPr>
          <w:rFonts w:ascii="Bookman Old Style" w:eastAsia="Bookman Old Style" w:hAnsi="Bookman Old Style" w:cs="Bookman Old Style"/>
          <w:b/>
        </w:rPr>
        <w:t xml:space="preserve">7.1. </w:t>
      </w:r>
      <w:r w:rsidRPr="00A94C0A">
        <w:rPr>
          <w:rFonts w:ascii="Bookman Old Style" w:hAnsi="Bookman Old Style"/>
        </w:rPr>
        <w:t>Pretende-se com a aquisição do descompactador de solo novo tipo giratório com rolo faca, descompactar de forma equilibrada a estrutura do solo em plantio direto; assegurar a retenção e infiltração de água na lavoura através dos sulcos desencontrados promovidos pelas hastes curvas; evitar a erosão do solo, mesmo em terrenos inclinados, melhorando o sistema radicular da planta; ser utilizado em terrenos compactados por pisoteio de gado, em meio ao plantio de braquiária, gramíneas, cobertura verde e dessecada e excelente na recuperação de pastagens; manter a palhada em nível superior, garantindo a proteção do solo; e provar um soerguimento da camada intermediaria entre as fendas, provocando o rompimento do terreno, criando trincos nesses espaços e contribuindo para descompactação de área.</w:t>
      </w:r>
      <w:r w:rsidRPr="00F52785">
        <w:rPr>
          <w:rFonts w:ascii="Bookman Old Style" w:hAnsi="Bookman Old Style"/>
          <w:sz w:val="18"/>
          <w:szCs w:val="18"/>
        </w:rPr>
        <w:t xml:space="preserve">  </w:t>
      </w:r>
    </w:p>
    <w:p w14:paraId="065BAF80" w14:textId="77777777" w:rsidR="00352A62" w:rsidRPr="00610BC8" w:rsidRDefault="00352A62" w:rsidP="00352A62">
      <w:pPr>
        <w:keepNext/>
        <w:pBdr>
          <w:top w:val="nil"/>
          <w:left w:val="nil"/>
          <w:bottom w:val="nil"/>
          <w:right w:val="nil"/>
          <w:between w:val="nil"/>
        </w:pBdr>
        <w:ind w:right="-30" w:hanging="2"/>
        <w:rPr>
          <w:rFonts w:ascii="Bookman Old Style" w:eastAsia="Bookman Old Style" w:hAnsi="Bookman Old Style" w:cs="Bookman Old Style"/>
        </w:rPr>
      </w:pPr>
    </w:p>
    <w:p w14:paraId="06686A1D" w14:textId="77777777" w:rsidR="00352A62" w:rsidRPr="00610BC8" w:rsidRDefault="00352A62" w:rsidP="00352A62">
      <w:pPr>
        <w:keepNext/>
        <w:pBdr>
          <w:top w:val="nil"/>
          <w:left w:val="nil"/>
          <w:bottom w:val="nil"/>
          <w:right w:val="nil"/>
          <w:between w:val="nil"/>
        </w:pBdr>
        <w:ind w:right="-30" w:hanging="2"/>
        <w:rPr>
          <w:rFonts w:ascii="Bookman Old Style" w:eastAsia="Bookman Old Style" w:hAnsi="Bookman Old Style" w:cs="Bookman Old Style"/>
          <w:b/>
          <w:color w:val="000000"/>
        </w:rPr>
      </w:pPr>
      <w:r w:rsidRPr="00610BC8">
        <w:rPr>
          <w:rFonts w:ascii="Bookman Old Style" w:eastAsia="Bookman Old Style" w:hAnsi="Bookman Old Style" w:cs="Bookman Old Style"/>
          <w:b/>
          <w:color w:val="000000"/>
        </w:rPr>
        <w:t>CLÁUSULA OITAVA – DO VALOR CONTRATADO E FORMA DE PAGAMENTO</w:t>
      </w:r>
    </w:p>
    <w:p w14:paraId="6EBB9F3E" w14:textId="77777777" w:rsidR="00352A62" w:rsidRPr="00610BC8" w:rsidRDefault="00352A62" w:rsidP="00352A62">
      <w:pPr>
        <w:widowControl w:val="0"/>
        <w:pBdr>
          <w:top w:val="nil"/>
          <w:left w:val="nil"/>
          <w:bottom w:val="nil"/>
          <w:right w:val="nil"/>
          <w:between w:val="nil"/>
        </w:pBdr>
        <w:tabs>
          <w:tab w:val="left" w:pos="709"/>
          <w:tab w:val="left" w:pos="993"/>
          <w:tab w:val="left" w:pos="2694"/>
          <w:tab w:val="left" w:pos="4582"/>
          <w:tab w:val="left" w:pos="5454"/>
          <w:tab w:val="left" w:pos="6577"/>
          <w:tab w:val="left" w:pos="7635"/>
          <w:tab w:val="left" w:pos="8504"/>
          <w:tab w:val="left" w:pos="9442"/>
        </w:tabs>
        <w:ind w:right="-30" w:hanging="2"/>
        <w:rPr>
          <w:rFonts w:ascii="Bookman Old Style" w:eastAsia="Bookman Old Style" w:hAnsi="Bookman Old Style" w:cs="Bookman Old Style"/>
        </w:rPr>
      </w:pPr>
      <w:r w:rsidRPr="00610BC8">
        <w:rPr>
          <w:rFonts w:ascii="Bookman Old Style" w:eastAsia="Bookman Old Style" w:hAnsi="Bookman Old Style" w:cs="Bookman Old Style"/>
          <w:b/>
          <w:color w:val="000000"/>
        </w:rPr>
        <w:t>8.1.</w:t>
      </w:r>
      <w:r w:rsidRPr="00610BC8">
        <w:rPr>
          <w:rFonts w:ascii="Bookman Old Style" w:eastAsia="Bookman Old Style" w:hAnsi="Bookman Old Style" w:cs="Bookman Old Style"/>
          <w:color w:val="000000"/>
        </w:rPr>
        <w:t xml:space="preserve"> </w:t>
      </w:r>
      <w:r w:rsidRPr="00610BC8">
        <w:rPr>
          <w:rFonts w:ascii="Bookman Old Style" w:eastAsia="Bookman Old Style" w:hAnsi="Bookman Old Style" w:cs="Bookman Old Style"/>
        </w:rPr>
        <w:t xml:space="preserve">O Município de Cunhataí – SC efetuará o pagamento total de </w:t>
      </w:r>
      <w:bookmarkStart w:id="53" w:name="_Hlk167206094"/>
      <w:r>
        <w:rPr>
          <w:rFonts w:ascii="Bookman Old Style" w:hAnsi="Bookman Old Style"/>
        </w:rPr>
        <w:t>____________</w:t>
      </w:r>
      <w:r w:rsidRPr="00596E82">
        <w:rPr>
          <w:rFonts w:ascii="Bookman Old Style" w:hAnsi="Bookman Old Style"/>
        </w:rPr>
        <w:t xml:space="preserve"> (</w:t>
      </w:r>
      <w:r>
        <w:rPr>
          <w:rFonts w:ascii="Bookman Old Style" w:hAnsi="Bookman Old Style"/>
        </w:rPr>
        <w:t>___________________</w:t>
      </w:r>
      <w:r w:rsidRPr="00596E82">
        <w:rPr>
          <w:rFonts w:ascii="Bookman Old Style" w:hAnsi="Bookman Old Style"/>
        </w:rPr>
        <w:t>)</w:t>
      </w:r>
      <w:bookmarkEnd w:id="53"/>
      <w:r w:rsidRPr="00610BC8">
        <w:rPr>
          <w:rFonts w:ascii="Bookman Old Style" w:eastAsia="Bookman Old Style" w:hAnsi="Bookman Old Style" w:cs="Bookman Old Style"/>
        </w:rPr>
        <w:t xml:space="preserve">, </w:t>
      </w:r>
      <w:r>
        <w:rPr>
          <w:rFonts w:ascii="Bookman Old Style" w:eastAsia="Bookman Old Style" w:hAnsi="Bookman Old Style" w:cs="Bookman Old Style"/>
        </w:rPr>
        <w:t>a vista</w:t>
      </w:r>
      <w:r w:rsidRPr="00610BC8">
        <w:rPr>
          <w:rFonts w:ascii="Bookman Old Style" w:eastAsia="Bookman Old Style" w:hAnsi="Bookman Old Style" w:cs="Bookman Old Style"/>
        </w:rPr>
        <w:t xml:space="preserve">, conforme ordem cronológica de empenho e </w:t>
      </w:r>
      <w:r>
        <w:rPr>
          <w:rFonts w:ascii="Bookman Old Style" w:eastAsia="Bookman Old Style" w:hAnsi="Bookman Old Style" w:cs="Bookman Old Style"/>
        </w:rPr>
        <w:t xml:space="preserve">entrega do bem. </w:t>
      </w:r>
    </w:p>
    <w:p w14:paraId="2ED8FD05" w14:textId="77777777" w:rsidR="00352A62" w:rsidRPr="00610BC8" w:rsidRDefault="00352A62" w:rsidP="00352A62">
      <w:pPr>
        <w:widowControl w:val="0"/>
        <w:ind w:right="96" w:hanging="2"/>
        <w:rPr>
          <w:rFonts w:ascii="Bookman Old Style" w:eastAsia="Bookman Old Style" w:hAnsi="Bookman Old Style" w:cs="Bookman Old Style"/>
          <w:b/>
        </w:rPr>
      </w:pPr>
    </w:p>
    <w:p w14:paraId="556F6715" w14:textId="77777777" w:rsidR="00352A62" w:rsidRDefault="00352A62" w:rsidP="00352A62">
      <w:pPr>
        <w:widowControl w:val="0"/>
        <w:ind w:right="96" w:hanging="2"/>
        <w:rPr>
          <w:rFonts w:ascii="Bookman Old Style" w:hAnsi="Bookman Old Style"/>
        </w:rPr>
      </w:pPr>
      <w:r w:rsidRPr="00610BC8">
        <w:rPr>
          <w:rFonts w:ascii="Bookman Old Style" w:eastAsia="Bookman Old Style" w:hAnsi="Bookman Old Style" w:cs="Bookman Old Style"/>
          <w:b/>
        </w:rPr>
        <w:t>8.2.</w:t>
      </w:r>
      <w:r w:rsidRPr="00610BC8">
        <w:rPr>
          <w:rFonts w:ascii="Bookman Old Style" w:eastAsia="Bookman Old Style" w:hAnsi="Bookman Old Style" w:cs="Bookman Old Style"/>
        </w:rPr>
        <w:t xml:space="preserve"> </w:t>
      </w:r>
      <w:r w:rsidRPr="00656D3A">
        <w:rPr>
          <w:rFonts w:ascii="Bookman Old Style" w:hAnsi="Bookman Old Style"/>
        </w:rPr>
        <w:t>O pagamento será efetivado na Tesouraria da Secretaria de Finanças da CONTRATANTE ou por Ordem Bancária, sendo pago em até 15 dias após a entrega TÉCNICA, mediante apresentação de nota fiscal eletrônica, devidamente recebida pelo Departamento Compras.</w:t>
      </w:r>
    </w:p>
    <w:p w14:paraId="2DD2684C" w14:textId="77777777" w:rsidR="00352A62" w:rsidRDefault="00352A62" w:rsidP="00352A62">
      <w:pPr>
        <w:widowControl w:val="0"/>
        <w:ind w:right="96" w:hanging="2"/>
        <w:rPr>
          <w:rFonts w:ascii="Bookman Old Style" w:hAnsi="Bookman Old Style"/>
        </w:rPr>
      </w:pPr>
      <w:r w:rsidRPr="00A94C0A">
        <w:rPr>
          <w:rFonts w:ascii="Bookman Old Style" w:hAnsi="Bookman Old Style"/>
          <w:b/>
          <w:bCs/>
        </w:rPr>
        <w:t xml:space="preserve">8.2.1. </w:t>
      </w:r>
      <w:r w:rsidRPr="00007B59">
        <w:rPr>
          <w:rFonts w:ascii="Bookman Old Style" w:hAnsi="Bookman Old Style"/>
        </w:rPr>
        <w:t xml:space="preserve">A </w:t>
      </w:r>
      <w:r w:rsidRPr="00A13C9C">
        <w:rPr>
          <w:rFonts w:ascii="Bookman Old Style" w:hAnsi="Bookman Old Style"/>
        </w:rPr>
        <w:t>entrega técnica</w:t>
      </w:r>
      <w:r>
        <w:rPr>
          <w:rFonts w:ascii="Bookman Old Style" w:hAnsi="Bookman Old Style"/>
        </w:rPr>
        <w:t xml:space="preserve"> </w:t>
      </w:r>
      <w:r w:rsidRPr="00A13C9C">
        <w:rPr>
          <w:rFonts w:ascii="Bookman Old Style" w:hAnsi="Bookman Old Style"/>
        </w:rPr>
        <w:t xml:space="preserve">se dará no momento do término do treinamento que deverá ser promovido </w:t>
      </w:r>
      <w:r>
        <w:rPr>
          <w:rFonts w:ascii="Bookman Old Style" w:hAnsi="Bookman Old Style"/>
        </w:rPr>
        <w:t xml:space="preserve">pela CONTRATADA. </w:t>
      </w:r>
    </w:p>
    <w:p w14:paraId="7BF7F303" w14:textId="77777777" w:rsidR="00352A62" w:rsidRPr="00610BC8" w:rsidRDefault="00352A62" w:rsidP="00352A62">
      <w:pPr>
        <w:pStyle w:val="TableParagraph"/>
        <w:ind w:left="0" w:right="96" w:hanging="2"/>
        <w:jc w:val="both"/>
        <w:rPr>
          <w:rFonts w:ascii="Bookman Old Style" w:hAnsi="Bookman Old Style"/>
          <w:sz w:val="20"/>
          <w:szCs w:val="20"/>
          <w:lang w:val="pt-BR"/>
        </w:rPr>
      </w:pPr>
      <w:r w:rsidRPr="00610BC8">
        <w:rPr>
          <w:rFonts w:ascii="Bookman Old Style" w:hAnsi="Bookman Old Style"/>
          <w:b/>
          <w:bCs/>
          <w:sz w:val="20"/>
          <w:szCs w:val="20"/>
          <w:lang w:val="pt-BR"/>
        </w:rPr>
        <w:t>8.2.</w:t>
      </w:r>
      <w:r>
        <w:rPr>
          <w:rFonts w:ascii="Bookman Old Style" w:hAnsi="Bookman Old Style"/>
          <w:b/>
          <w:bCs/>
          <w:sz w:val="20"/>
          <w:szCs w:val="20"/>
          <w:lang w:val="pt-BR"/>
        </w:rPr>
        <w:t>2</w:t>
      </w:r>
      <w:r w:rsidRPr="00610BC8">
        <w:rPr>
          <w:rFonts w:ascii="Bookman Old Style" w:hAnsi="Bookman Old Style"/>
          <w:sz w:val="20"/>
          <w:szCs w:val="20"/>
          <w:lang w:val="pt-BR"/>
        </w:rPr>
        <w:t xml:space="preserve">. </w:t>
      </w:r>
      <w:r w:rsidRPr="00610BC8">
        <w:rPr>
          <w:rFonts w:ascii="Bookman Old Style" w:eastAsia="Bookman Old Style" w:hAnsi="Bookman Old Style" w:cs="Bookman Old Style"/>
          <w:sz w:val="20"/>
          <w:szCs w:val="20"/>
          <w:lang w:val="pt-BR"/>
        </w:rPr>
        <w:t>Vencido o prazo estabelecido e não efetuado o pagamento pela contratante, sem que haja culpa da contratada, os valores serão corrigidos com base nos mesmos critérios adotados para a atualização das obrigações tributárias, em observância ao que dispõe o art. 117, da Constituição Estadual.</w:t>
      </w:r>
    </w:p>
    <w:p w14:paraId="7232BE43" w14:textId="77777777" w:rsidR="00352A62" w:rsidRPr="00610BC8" w:rsidRDefault="00352A62" w:rsidP="00352A62">
      <w:pPr>
        <w:widowControl w:val="0"/>
        <w:ind w:right="96"/>
        <w:rPr>
          <w:rFonts w:ascii="Bookman Old Style" w:eastAsia="Bookman Old Style" w:hAnsi="Bookman Old Style" w:cs="Bookman Old Style"/>
          <w:b/>
        </w:rPr>
      </w:pPr>
    </w:p>
    <w:p w14:paraId="1FB9FA11" w14:textId="77777777" w:rsidR="00352A62" w:rsidRDefault="00352A62" w:rsidP="00352A62">
      <w:pPr>
        <w:widowControl w:val="0"/>
        <w:tabs>
          <w:tab w:val="left" w:pos="492"/>
        </w:tabs>
        <w:ind w:right="96" w:hanging="2"/>
        <w:rPr>
          <w:rFonts w:ascii="Bookman Old Style" w:eastAsia="Bookman Old Style" w:hAnsi="Bookman Old Style" w:cs="Bookman Old Style"/>
        </w:rPr>
      </w:pPr>
      <w:r w:rsidRPr="00610BC8">
        <w:rPr>
          <w:rFonts w:ascii="Bookman Old Style" w:eastAsia="Bookman Old Style" w:hAnsi="Bookman Old Style" w:cs="Bookman Old Style"/>
          <w:b/>
        </w:rPr>
        <w:t>8.</w:t>
      </w:r>
      <w:r>
        <w:rPr>
          <w:rFonts w:ascii="Bookman Old Style" w:eastAsia="Bookman Old Style" w:hAnsi="Bookman Old Style" w:cs="Bookman Old Style"/>
          <w:b/>
        </w:rPr>
        <w:t>4</w:t>
      </w:r>
      <w:r w:rsidRPr="00610BC8">
        <w:rPr>
          <w:rFonts w:ascii="Bookman Old Style" w:eastAsia="Bookman Old Style" w:hAnsi="Bookman Old Style" w:cs="Bookman Old Style"/>
          <w:b/>
        </w:rPr>
        <w:t>.</w:t>
      </w:r>
      <w:r w:rsidRPr="00610BC8">
        <w:rPr>
          <w:rFonts w:ascii="Bookman Old Style" w:eastAsia="Bookman Old Style" w:hAnsi="Bookman Old Style" w:cs="Bookman Old Style"/>
        </w:rPr>
        <w:t xml:space="preserve"> O pagamento da fatura será sustado se verificada execução defeituosa do contrato e enquanto persistirem restrições quanto ao fornecimento efetivado, não gerando essa postergação direito à atualização monetária do preço ou a ônus de mora de qualquer natureza.</w:t>
      </w:r>
    </w:p>
    <w:p w14:paraId="3CBB1D0B" w14:textId="77777777" w:rsidR="00352A62" w:rsidRPr="00610BC8" w:rsidRDefault="00352A62" w:rsidP="00352A62">
      <w:pPr>
        <w:widowControl w:val="0"/>
        <w:tabs>
          <w:tab w:val="left" w:pos="492"/>
        </w:tabs>
        <w:ind w:right="96" w:hanging="2"/>
        <w:rPr>
          <w:rFonts w:ascii="Bookman Old Style" w:eastAsia="Bookman Old Style" w:hAnsi="Bookman Old Style" w:cs="Bookman Old Style"/>
        </w:rPr>
      </w:pPr>
    </w:p>
    <w:p w14:paraId="7155F1AE" w14:textId="77777777" w:rsidR="00352A62" w:rsidRDefault="00352A62" w:rsidP="00352A62">
      <w:pPr>
        <w:widowControl w:val="0"/>
        <w:pBdr>
          <w:top w:val="nil"/>
          <w:left w:val="nil"/>
          <w:bottom w:val="nil"/>
          <w:right w:val="nil"/>
          <w:between w:val="nil"/>
        </w:pBdr>
        <w:tabs>
          <w:tab w:val="left" w:pos="846"/>
          <w:tab w:val="left" w:pos="492"/>
        </w:tabs>
        <w:ind w:right="-28" w:hanging="2"/>
        <w:rPr>
          <w:rFonts w:ascii="Bookman Old Style" w:hAnsi="Bookman Old Style"/>
        </w:rPr>
      </w:pPr>
      <w:bookmarkStart w:id="54" w:name="_Hlk166749341"/>
      <w:r w:rsidRPr="00610BC8">
        <w:rPr>
          <w:rFonts w:ascii="Bookman Old Style" w:eastAsia="Bookman Old Style" w:hAnsi="Bookman Old Style" w:cs="Bookman Old Style"/>
          <w:b/>
          <w:color w:val="000000"/>
        </w:rPr>
        <w:t>8.</w:t>
      </w:r>
      <w:r>
        <w:rPr>
          <w:rFonts w:ascii="Bookman Old Style" w:eastAsia="Bookman Old Style" w:hAnsi="Bookman Old Style" w:cs="Bookman Old Style"/>
          <w:b/>
        </w:rPr>
        <w:t>5</w:t>
      </w:r>
      <w:r w:rsidRPr="00610BC8">
        <w:rPr>
          <w:rFonts w:ascii="Bookman Old Style" w:eastAsia="Bookman Old Style" w:hAnsi="Bookman Old Style" w:cs="Bookman Old Style"/>
          <w:b/>
          <w:color w:val="000000"/>
        </w:rPr>
        <w:t xml:space="preserve">. </w:t>
      </w:r>
      <w:r w:rsidRPr="00610BC8">
        <w:rPr>
          <w:rFonts w:ascii="Bookman Old Style" w:hAnsi="Bookman Old Style"/>
        </w:rPr>
        <w:t xml:space="preserve">O </w:t>
      </w:r>
      <w:r>
        <w:rPr>
          <w:rFonts w:ascii="Bookman Old Style" w:hAnsi="Bookman Old Style"/>
        </w:rPr>
        <w:t xml:space="preserve">reajustamento de preço será pelo </w:t>
      </w:r>
      <w:r w:rsidRPr="00C00AE4">
        <w:rPr>
          <w:rFonts w:ascii="Bookman Old Style" w:hAnsi="Bookman Old Style"/>
        </w:rPr>
        <w:t xml:space="preserve">índice IPCA com data-base vinculada à data do orçamento estimado (art. 92, § 3º da Lei nº 14.133/2021), mediante aprovação </w:t>
      </w:r>
      <w:r>
        <w:rPr>
          <w:rFonts w:ascii="Bookman Old Style" w:hAnsi="Bookman Old Style"/>
        </w:rPr>
        <w:t xml:space="preserve">do gestor e fiscal do contrato </w:t>
      </w:r>
    </w:p>
    <w:p w14:paraId="09259361" w14:textId="77777777" w:rsidR="00352A62" w:rsidRPr="00610BC8" w:rsidRDefault="00352A62" w:rsidP="00352A62">
      <w:pPr>
        <w:widowControl w:val="0"/>
        <w:pBdr>
          <w:top w:val="nil"/>
          <w:left w:val="nil"/>
          <w:bottom w:val="nil"/>
          <w:right w:val="nil"/>
          <w:between w:val="nil"/>
        </w:pBdr>
        <w:tabs>
          <w:tab w:val="left" w:pos="846"/>
          <w:tab w:val="left" w:pos="492"/>
        </w:tabs>
        <w:ind w:right="-28" w:hanging="2"/>
        <w:rPr>
          <w:rFonts w:ascii="Bookman Old Style" w:eastAsia="Bookman Old Style" w:hAnsi="Bookman Old Style" w:cs="Bookman Old Style"/>
          <w:b/>
          <w:color w:val="000000"/>
        </w:rPr>
      </w:pPr>
      <w:r w:rsidRPr="00C00AE4">
        <w:rPr>
          <w:rFonts w:ascii="Bookman Old Style" w:hAnsi="Bookman Old Style"/>
          <w:b/>
          <w:bCs/>
        </w:rPr>
        <w:t>8.</w:t>
      </w:r>
      <w:r>
        <w:rPr>
          <w:rFonts w:ascii="Bookman Old Style" w:hAnsi="Bookman Old Style"/>
          <w:b/>
          <w:bCs/>
        </w:rPr>
        <w:t>5</w:t>
      </w:r>
      <w:r w:rsidRPr="00C00AE4">
        <w:rPr>
          <w:rFonts w:ascii="Bookman Old Style" w:hAnsi="Bookman Old Style"/>
          <w:b/>
          <w:bCs/>
        </w:rPr>
        <w:t>.1.</w:t>
      </w:r>
      <w:r w:rsidRPr="00C00AE4">
        <w:rPr>
          <w:rFonts w:ascii="Bookman Old Style" w:hAnsi="Bookman Old Style"/>
        </w:rPr>
        <w:t xml:space="preserve"> Poderá ser estabelecido mais de um índice específico ou setorial, em conformidade com a realidade de mercado dos respectivos insumos (art. 92, § 3º, [parte final] da Lei nº 14.133/2021).</w:t>
      </w:r>
      <w:r>
        <w:rPr>
          <w:rFonts w:ascii="Bookman Old Style" w:hAnsi="Bookman Old Style"/>
        </w:rPr>
        <w:t xml:space="preserve"> </w:t>
      </w:r>
    </w:p>
    <w:bookmarkEnd w:id="54"/>
    <w:p w14:paraId="0193AAC3" w14:textId="77777777" w:rsidR="00352A62" w:rsidRPr="00610BC8" w:rsidRDefault="00352A62" w:rsidP="00352A62">
      <w:pPr>
        <w:pBdr>
          <w:top w:val="nil"/>
          <w:left w:val="nil"/>
          <w:bottom w:val="nil"/>
          <w:right w:val="nil"/>
          <w:between w:val="nil"/>
        </w:pBdr>
        <w:ind w:hanging="2"/>
        <w:rPr>
          <w:rFonts w:ascii="Bookman Old Style" w:eastAsia="Bookman Old Style" w:hAnsi="Bookman Old Style" w:cs="Bookman Old Style"/>
          <w:color w:val="000000"/>
        </w:rPr>
      </w:pPr>
    </w:p>
    <w:p w14:paraId="190AA900" w14:textId="77777777" w:rsidR="00352A62" w:rsidRPr="00610BC8" w:rsidRDefault="00352A62" w:rsidP="00352A62">
      <w:pPr>
        <w:ind w:hanging="2"/>
        <w:rPr>
          <w:rFonts w:ascii="Bookman Old Style" w:eastAsia="Bookman Old Style" w:hAnsi="Bookman Old Style" w:cs="Bookman Old Style"/>
        </w:rPr>
      </w:pPr>
      <w:r w:rsidRPr="00610BC8">
        <w:rPr>
          <w:rFonts w:ascii="Bookman Old Style" w:eastAsia="Bookman Old Style" w:hAnsi="Bookman Old Style" w:cs="Bookman Old Style"/>
          <w:b/>
        </w:rPr>
        <w:t>8.</w:t>
      </w:r>
      <w:r>
        <w:rPr>
          <w:rFonts w:ascii="Bookman Old Style" w:eastAsia="Bookman Old Style" w:hAnsi="Bookman Old Style" w:cs="Bookman Old Style"/>
          <w:b/>
        </w:rPr>
        <w:t>6</w:t>
      </w:r>
      <w:r w:rsidRPr="00610BC8">
        <w:rPr>
          <w:rFonts w:ascii="Bookman Old Style" w:eastAsia="Bookman Old Style" w:hAnsi="Bookman Old Style" w:cs="Bookman Old Style"/>
          <w:b/>
        </w:rPr>
        <w:t xml:space="preserve">. </w:t>
      </w:r>
      <w:r w:rsidRPr="00610BC8">
        <w:rPr>
          <w:rFonts w:ascii="Bookman Old Style" w:eastAsia="Bookman Old Style" w:hAnsi="Bookman Old Style" w:cs="Bookman Old Style"/>
        </w:rPr>
        <w:t xml:space="preserve">O reequilíbrio econômico poderá ser solicitado a qualquer tempo pelo(a) CONTRATADA desde que comprovado caso de força maior, caso fortuito ou fato do príncipe ou em decorrência de fatos imprevisíveis ou previsíveis de consequências incalculáveis, que inviabilizam a execução do contrato tal como pactuado, nos termos do art. 124, inciso II, alínea “d” da lei nº 14.133/93, sendo que a resposta de deferimento ou indeferimento do pedido ocorrerá sempre no primeiro dia do mês subsequente a requisição. </w:t>
      </w:r>
    </w:p>
    <w:p w14:paraId="49021448" w14:textId="77777777" w:rsidR="00352A62" w:rsidRPr="00610BC8" w:rsidRDefault="00352A62" w:rsidP="00352A62">
      <w:pPr>
        <w:ind w:hanging="2"/>
        <w:rPr>
          <w:rFonts w:ascii="Bookman Old Style" w:eastAsia="Bookman Old Style" w:hAnsi="Bookman Old Style" w:cs="Bookman Old Style"/>
        </w:rPr>
      </w:pPr>
      <w:r w:rsidRPr="00610BC8">
        <w:rPr>
          <w:rFonts w:ascii="Bookman Old Style" w:eastAsia="Bookman Old Style" w:hAnsi="Bookman Old Style" w:cs="Bookman Old Style"/>
          <w:b/>
        </w:rPr>
        <w:t>8.</w:t>
      </w:r>
      <w:r>
        <w:rPr>
          <w:rFonts w:ascii="Bookman Old Style" w:eastAsia="Bookman Old Style" w:hAnsi="Bookman Old Style" w:cs="Bookman Old Style"/>
          <w:b/>
        </w:rPr>
        <w:t>6</w:t>
      </w:r>
      <w:r w:rsidRPr="00610BC8">
        <w:rPr>
          <w:rFonts w:ascii="Bookman Old Style" w:eastAsia="Bookman Old Style" w:hAnsi="Bookman Old Style" w:cs="Bookman Old Style"/>
          <w:b/>
        </w:rPr>
        <w:t>.1.</w:t>
      </w:r>
      <w:r w:rsidRPr="00610BC8">
        <w:rPr>
          <w:rFonts w:ascii="Bookman Old Style" w:eastAsia="Bookman Old Style" w:hAnsi="Bookman Old Style" w:cs="Bookman Old Style"/>
        </w:rPr>
        <w:t xml:space="preserve"> Se concedido o reequilíbrio este atingirá somente compras futuras, posteriores ao pedido, não recaindo nas compras já solicitadas e empenhadas. Devendo o fornecedor entregar os bens já empenhados pelo valor licitado.</w:t>
      </w:r>
    </w:p>
    <w:p w14:paraId="6FD0E4BC" w14:textId="77777777" w:rsidR="00352A62" w:rsidRPr="00610BC8" w:rsidRDefault="00352A62" w:rsidP="00352A62">
      <w:pPr>
        <w:pBdr>
          <w:top w:val="nil"/>
          <w:left w:val="nil"/>
          <w:bottom w:val="nil"/>
          <w:right w:val="nil"/>
          <w:between w:val="nil"/>
        </w:pBdr>
        <w:ind w:hanging="2"/>
        <w:rPr>
          <w:rFonts w:ascii="Bookman Old Style" w:eastAsia="Bookman Old Style" w:hAnsi="Bookman Old Style" w:cs="Bookman Old Style"/>
          <w:color w:val="000000"/>
        </w:rPr>
      </w:pPr>
    </w:p>
    <w:p w14:paraId="3BE3E8E6" w14:textId="77777777" w:rsidR="00352A62" w:rsidRPr="00610BC8" w:rsidRDefault="00352A62" w:rsidP="00352A62">
      <w:pPr>
        <w:pBdr>
          <w:top w:val="nil"/>
          <w:left w:val="nil"/>
          <w:bottom w:val="nil"/>
          <w:right w:val="nil"/>
          <w:between w:val="nil"/>
        </w:pBdr>
        <w:ind w:hanging="2"/>
        <w:rPr>
          <w:rFonts w:ascii="Bookman Old Style" w:eastAsia="Bookman Old Style" w:hAnsi="Bookman Old Style" w:cs="Bookman Old Style"/>
          <w:color w:val="000000"/>
        </w:rPr>
      </w:pPr>
      <w:r w:rsidRPr="00610BC8">
        <w:rPr>
          <w:rFonts w:ascii="Bookman Old Style" w:eastAsia="Bookman Old Style" w:hAnsi="Bookman Old Style" w:cs="Bookman Old Style"/>
          <w:b/>
          <w:color w:val="000000"/>
        </w:rPr>
        <w:t>8.</w:t>
      </w:r>
      <w:r w:rsidRPr="00610BC8">
        <w:rPr>
          <w:rFonts w:ascii="Bookman Old Style" w:eastAsia="Bookman Old Style" w:hAnsi="Bookman Old Style" w:cs="Bookman Old Style"/>
          <w:b/>
        </w:rPr>
        <w:t>9</w:t>
      </w:r>
      <w:r w:rsidRPr="00610BC8">
        <w:rPr>
          <w:rFonts w:ascii="Bookman Old Style" w:eastAsia="Bookman Old Style" w:hAnsi="Bookman Old Style" w:cs="Bookman Old Style"/>
          <w:b/>
          <w:color w:val="000000"/>
        </w:rPr>
        <w:t xml:space="preserve">. </w:t>
      </w:r>
      <w:r w:rsidRPr="00656D3A">
        <w:rPr>
          <w:rFonts w:ascii="Bookman Old Style" w:hAnsi="Bookman Old Style"/>
        </w:rPr>
        <w:t>Nenhum pagamento será efetuado a</w:t>
      </w:r>
      <w:r>
        <w:rPr>
          <w:rFonts w:ascii="Bookman Old Style" w:hAnsi="Bookman Old Style"/>
        </w:rPr>
        <w:t xml:space="preserve"> CONTRATADA </w:t>
      </w:r>
      <w:r w:rsidRPr="00656D3A">
        <w:rPr>
          <w:rFonts w:ascii="Bookman Old Style" w:hAnsi="Bookman Old Style"/>
        </w:rPr>
        <w:t>enquanto pendente de liquidação qualquer obrigação financeira que lhe for imposta em virtude de penalidade ou inadimplência, sem que isso gere pleito de reajustamento de preços ou correção monetária.</w:t>
      </w:r>
    </w:p>
    <w:p w14:paraId="316A88E9" w14:textId="77777777" w:rsidR="00352A62" w:rsidRPr="00610BC8" w:rsidRDefault="00352A62" w:rsidP="00352A62">
      <w:pPr>
        <w:keepNext/>
        <w:pBdr>
          <w:top w:val="nil"/>
          <w:left w:val="nil"/>
          <w:bottom w:val="nil"/>
          <w:right w:val="nil"/>
          <w:between w:val="nil"/>
        </w:pBdr>
        <w:spacing w:before="240" w:after="60"/>
        <w:ind w:right="-30" w:hanging="2"/>
        <w:rPr>
          <w:rFonts w:ascii="Bookman Old Style" w:eastAsia="Bookman Old Style" w:hAnsi="Bookman Old Style" w:cs="Bookman Old Style"/>
          <w:b/>
          <w:color w:val="000000"/>
        </w:rPr>
      </w:pPr>
      <w:r w:rsidRPr="00610BC8">
        <w:rPr>
          <w:rFonts w:ascii="Bookman Old Style" w:eastAsia="Bookman Old Style" w:hAnsi="Bookman Old Style" w:cs="Bookman Old Style"/>
          <w:b/>
          <w:color w:val="000000"/>
        </w:rPr>
        <w:t xml:space="preserve">CLÁUSULA NONA – DAS PENALIDADES </w:t>
      </w:r>
    </w:p>
    <w:p w14:paraId="5F1325D0" w14:textId="77777777" w:rsidR="00352A62" w:rsidRPr="00610BC8" w:rsidRDefault="00352A62" w:rsidP="00352A62">
      <w:pPr>
        <w:ind w:hanging="2"/>
        <w:rPr>
          <w:rFonts w:ascii="Bookman Old Style" w:eastAsia="Bookman Old Style" w:hAnsi="Bookman Old Style" w:cs="Bookman Old Style"/>
        </w:rPr>
      </w:pPr>
      <w:r w:rsidRPr="00610BC8">
        <w:rPr>
          <w:rFonts w:ascii="Bookman Old Style" w:eastAsia="Bookman Old Style" w:hAnsi="Bookman Old Style" w:cs="Bookman Old Style"/>
          <w:b/>
        </w:rPr>
        <w:t>9.1</w:t>
      </w:r>
      <w:r w:rsidRPr="00610BC8">
        <w:rPr>
          <w:rFonts w:ascii="Bookman Old Style" w:eastAsia="Bookman Old Style" w:hAnsi="Bookman Old Style" w:cs="Bookman Old Style"/>
        </w:rPr>
        <w:t xml:space="preserve"> A CONTRATADA será responsabilizada administrativamente pelas seguintes infrações:</w:t>
      </w:r>
    </w:p>
    <w:p w14:paraId="7C9E8E3A" w14:textId="77777777" w:rsidR="00352A62" w:rsidRPr="00610BC8" w:rsidRDefault="00352A62" w:rsidP="000C2CE7">
      <w:pPr>
        <w:numPr>
          <w:ilvl w:val="0"/>
          <w:numId w:val="68"/>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dar causa à inexecução parcial do contrato;</w:t>
      </w:r>
    </w:p>
    <w:p w14:paraId="69C335F6" w14:textId="77777777" w:rsidR="00352A62" w:rsidRPr="00610BC8" w:rsidRDefault="00352A62" w:rsidP="000C2CE7">
      <w:pPr>
        <w:numPr>
          <w:ilvl w:val="0"/>
          <w:numId w:val="68"/>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dar causa à inexecução parcial do contrato que cause grave dano à Administração, ao funcionamento dos serviços públicos ou ao interesse coletivo;</w:t>
      </w:r>
    </w:p>
    <w:p w14:paraId="00FA17FB" w14:textId="77777777" w:rsidR="00352A62" w:rsidRPr="00610BC8" w:rsidRDefault="00352A62" w:rsidP="000C2CE7">
      <w:pPr>
        <w:numPr>
          <w:ilvl w:val="0"/>
          <w:numId w:val="68"/>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dar causa à inexecução total do contrato;</w:t>
      </w:r>
    </w:p>
    <w:p w14:paraId="1576A418" w14:textId="77777777" w:rsidR="00352A62" w:rsidRPr="00610BC8" w:rsidRDefault="00352A62" w:rsidP="000C2CE7">
      <w:pPr>
        <w:numPr>
          <w:ilvl w:val="0"/>
          <w:numId w:val="68"/>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deixar de entregar a documentação exigida para o certame;</w:t>
      </w:r>
    </w:p>
    <w:p w14:paraId="0381F122" w14:textId="77777777" w:rsidR="00352A62" w:rsidRPr="00610BC8" w:rsidRDefault="00352A62" w:rsidP="000C2CE7">
      <w:pPr>
        <w:numPr>
          <w:ilvl w:val="0"/>
          <w:numId w:val="68"/>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não manter a proposta, salvo em decorrência de fato superveniente devidamente justificado;</w:t>
      </w:r>
    </w:p>
    <w:p w14:paraId="2B0C5E1D" w14:textId="77777777" w:rsidR="00352A62" w:rsidRPr="00610BC8" w:rsidRDefault="00352A62" w:rsidP="000C2CE7">
      <w:pPr>
        <w:numPr>
          <w:ilvl w:val="0"/>
          <w:numId w:val="68"/>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não celebrar o contrato ou não entregar a documentação exigida para a contratação, quando convocado dentro do prazo de validade de sua proposta;</w:t>
      </w:r>
    </w:p>
    <w:p w14:paraId="14833593" w14:textId="77777777" w:rsidR="00352A62" w:rsidRPr="00610BC8" w:rsidRDefault="00352A62" w:rsidP="000C2CE7">
      <w:pPr>
        <w:numPr>
          <w:ilvl w:val="0"/>
          <w:numId w:val="68"/>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ensejar o retardamento da execução ou da entrega do objeto da licitação sem motivo justificado;</w:t>
      </w:r>
    </w:p>
    <w:p w14:paraId="08AAF89F" w14:textId="77777777" w:rsidR="00352A62" w:rsidRPr="00610BC8" w:rsidRDefault="00352A62" w:rsidP="000C2CE7">
      <w:pPr>
        <w:numPr>
          <w:ilvl w:val="0"/>
          <w:numId w:val="68"/>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apresentar declaração ou documentação falsa exigida para o certame ou prestar declaração falsa durante a licitação ou a execução do contrato;</w:t>
      </w:r>
    </w:p>
    <w:p w14:paraId="2210AE0A" w14:textId="77777777" w:rsidR="00352A62" w:rsidRPr="00610BC8" w:rsidRDefault="00352A62" w:rsidP="000C2CE7">
      <w:pPr>
        <w:numPr>
          <w:ilvl w:val="0"/>
          <w:numId w:val="68"/>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fraudar a licitação ou praticar ato fraudulento na execução do contrato;</w:t>
      </w:r>
    </w:p>
    <w:p w14:paraId="74F16F4A" w14:textId="77777777" w:rsidR="00352A62" w:rsidRPr="00610BC8" w:rsidRDefault="00352A62" w:rsidP="000C2CE7">
      <w:pPr>
        <w:numPr>
          <w:ilvl w:val="0"/>
          <w:numId w:val="68"/>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comportar-se de modo inidôneo ou cometer fraude de qualquer natureza;</w:t>
      </w:r>
    </w:p>
    <w:p w14:paraId="6D474E2C" w14:textId="77777777" w:rsidR="00352A62" w:rsidRPr="00610BC8" w:rsidRDefault="00352A62" w:rsidP="000C2CE7">
      <w:pPr>
        <w:numPr>
          <w:ilvl w:val="0"/>
          <w:numId w:val="68"/>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praticar atos ilícitos com vistas a frustrar os objetivos da licitação;</w:t>
      </w:r>
    </w:p>
    <w:p w14:paraId="638EDFF3" w14:textId="77777777" w:rsidR="00352A62" w:rsidRPr="00610BC8" w:rsidRDefault="00352A62" w:rsidP="000C2CE7">
      <w:pPr>
        <w:numPr>
          <w:ilvl w:val="0"/>
          <w:numId w:val="68"/>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praticar ato lesivo previsto no art. 5º da Lei nº 12.846, de 1º de agosto de 2013.</w:t>
      </w:r>
    </w:p>
    <w:p w14:paraId="7B3251C1" w14:textId="77777777" w:rsidR="00352A62" w:rsidRPr="00610BC8" w:rsidRDefault="00352A62" w:rsidP="00352A62">
      <w:pPr>
        <w:ind w:hanging="2"/>
        <w:rPr>
          <w:rFonts w:ascii="Bookman Old Style" w:eastAsia="Bookman Old Style" w:hAnsi="Bookman Old Style" w:cs="Bookman Old Style"/>
          <w:color w:val="FF0000"/>
        </w:rPr>
      </w:pPr>
    </w:p>
    <w:p w14:paraId="54774935" w14:textId="77777777" w:rsidR="00352A62" w:rsidRPr="00610BC8" w:rsidRDefault="00352A62" w:rsidP="00352A62">
      <w:pPr>
        <w:ind w:hanging="2"/>
        <w:rPr>
          <w:rFonts w:ascii="Bookman Old Style" w:eastAsia="Bookman Old Style" w:hAnsi="Bookman Old Style" w:cs="Bookman Old Style"/>
          <w:color w:val="FF0000"/>
        </w:rPr>
      </w:pPr>
      <w:r w:rsidRPr="00610BC8">
        <w:rPr>
          <w:rFonts w:ascii="Bookman Old Style" w:eastAsia="Bookman Old Style" w:hAnsi="Bookman Old Style" w:cs="Bookman Old Style"/>
          <w:b/>
        </w:rPr>
        <w:t>9.2.</w:t>
      </w:r>
      <w:r w:rsidRPr="00610BC8">
        <w:rPr>
          <w:rFonts w:ascii="Bookman Old Style" w:eastAsia="Bookman Old Style" w:hAnsi="Bookman Old Style" w:cs="Bookman Old Style"/>
          <w:color w:val="FF0000"/>
        </w:rPr>
        <w:t xml:space="preserve"> </w:t>
      </w:r>
      <w:r w:rsidRPr="00610BC8">
        <w:rPr>
          <w:rFonts w:ascii="Bookman Old Style" w:eastAsia="Bookman Old Style" w:hAnsi="Bookman Old Style" w:cs="Bookman Old Style"/>
        </w:rPr>
        <w:t>Com fulcro na Lei nº 14.133, de 2021 e no Decreto nº 135 de 29 de dezembro de 2023, a Administração poderá, garantida a prévia defesa, aplicar aos contratados as seguintes sanções, sem prejuízo das responsabilidades civil e criminal:</w:t>
      </w:r>
    </w:p>
    <w:p w14:paraId="7F4045E6" w14:textId="77777777" w:rsidR="00352A62" w:rsidRPr="00610BC8" w:rsidRDefault="00352A62" w:rsidP="000C2CE7">
      <w:pPr>
        <w:numPr>
          <w:ilvl w:val="0"/>
          <w:numId w:val="64"/>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advertência;</w:t>
      </w:r>
    </w:p>
    <w:p w14:paraId="5FC68BFA" w14:textId="77777777" w:rsidR="00352A62" w:rsidRPr="00610BC8" w:rsidRDefault="00352A62" w:rsidP="000C2CE7">
      <w:pPr>
        <w:numPr>
          <w:ilvl w:val="0"/>
          <w:numId w:val="64"/>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multa:</w:t>
      </w:r>
    </w:p>
    <w:p w14:paraId="5EF4E6BC" w14:textId="77777777" w:rsidR="00352A62" w:rsidRPr="00610BC8" w:rsidRDefault="00352A62" w:rsidP="00352A62">
      <w:pPr>
        <w:ind w:hanging="2"/>
        <w:rPr>
          <w:rFonts w:ascii="Bookman Old Style" w:eastAsia="Bookman Old Style" w:hAnsi="Bookman Old Style" w:cs="Bookman Old Style"/>
        </w:rPr>
      </w:pPr>
      <w:r w:rsidRPr="00610BC8">
        <w:rPr>
          <w:rFonts w:ascii="Bookman Old Style" w:eastAsia="Bookman Old Style" w:hAnsi="Bookman Old Style" w:cs="Bookman Old Style"/>
          <w:b/>
        </w:rPr>
        <w:t>b.1)</w:t>
      </w:r>
      <w:r w:rsidRPr="00610BC8">
        <w:rPr>
          <w:rFonts w:ascii="Bookman Old Style" w:eastAsia="Bookman Old Style" w:hAnsi="Bookman Old Style" w:cs="Bookman Old Style"/>
        </w:rPr>
        <w:t xml:space="preserve"> compensatória; e</w:t>
      </w:r>
    </w:p>
    <w:p w14:paraId="7444B03B" w14:textId="77777777" w:rsidR="00352A62" w:rsidRPr="00610BC8" w:rsidRDefault="00352A62" w:rsidP="00352A62">
      <w:pPr>
        <w:ind w:hanging="2"/>
        <w:rPr>
          <w:rFonts w:ascii="Bookman Old Style" w:eastAsia="Bookman Old Style" w:hAnsi="Bookman Old Style" w:cs="Bookman Old Style"/>
        </w:rPr>
      </w:pPr>
      <w:r w:rsidRPr="00610BC8">
        <w:rPr>
          <w:rFonts w:ascii="Bookman Old Style" w:eastAsia="Bookman Old Style" w:hAnsi="Bookman Old Style" w:cs="Bookman Old Style"/>
          <w:b/>
        </w:rPr>
        <w:t xml:space="preserve">b.2) </w:t>
      </w:r>
      <w:r w:rsidRPr="00610BC8">
        <w:rPr>
          <w:rFonts w:ascii="Bookman Old Style" w:eastAsia="Bookman Old Style" w:hAnsi="Bookman Old Style" w:cs="Bookman Old Style"/>
        </w:rPr>
        <w:t xml:space="preserve">mora; </w:t>
      </w:r>
    </w:p>
    <w:p w14:paraId="0A29C3E5" w14:textId="77777777" w:rsidR="00352A62" w:rsidRPr="00610BC8" w:rsidRDefault="00352A62" w:rsidP="000C2CE7">
      <w:pPr>
        <w:numPr>
          <w:ilvl w:val="0"/>
          <w:numId w:val="64"/>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impedimento de licitar e contratar junto ao Município;</w:t>
      </w:r>
    </w:p>
    <w:p w14:paraId="7F4CD06D" w14:textId="77777777" w:rsidR="00352A62" w:rsidRPr="00610BC8" w:rsidRDefault="00352A62" w:rsidP="000C2CE7">
      <w:pPr>
        <w:numPr>
          <w:ilvl w:val="0"/>
          <w:numId w:val="64"/>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declaração de inidoneidade para licitar ou contratar com a Administração Pública enquanto perdurarem os motivos determinantes da punição.</w:t>
      </w:r>
    </w:p>
    <w:p w14:paraId="40E4D431" w14:textId="77777777" w:rsidR="00352A62" w:rsidRPr="00610BC8" w:rsidRDefault="00352A62" w:rsidP="00352A62">
      <w:pPr>
        <w:ind w:hanging="2"/>
        <w:rPr>
          <w:rFonts w:ascii="Bookman Old Style" w:eastAsia="Bookman Old Style" w:hAnsi="Bookman Old Style" w:cs="Bookman Old Style"/>
          <w:color w:val="FF0000"/>
        </w:rPr>
      </w:pPr>
    </w:p>
    <w:p w14:paraId="25AD398A" w14:textId="77777777" w:rsidR="00352A62" w:rsidRPr="00610BC8" w:rsidRDefault="00352A62" w:rsidP="00352A62">
      <w:pPr>
        <w:ind w:hanging="2"/>
        <w:rPr>
          <w:rFonts w:ascii="Bookman Old Style" w:eastAsia="Bookman Old Style" w:hAnsi="Bookman Old Style" w:cs="Bookman Old Style"/>
        </w:rPr>
      </w:pPr>
      <w:r w:rsidRPr="00610BC8">
        <w:rPr>
          <w:rFonts w:ascii="Bookman Old Style" w:eastAsia="Bookman Old Style" w:hAnsi="Bookman Old Style" w:cs="Bookman Old Style"/>
          <w:b/>
        </w:rPr>
        <w:t>9.3.</w:t>
      </w:r>
      <w:r w:rsidRPr="00610BC8">
        <w:rPr>
          <w:rFonts w:ascii="Bookman Old Style" w:eastAsia="Bookman Old Style" w:hAnsi="Bookman Old Style" w:cs="Bookman Old Style"/>
        </w:rPr>
        <w:t xml:space="preserve"> Na aplicação das sanções serão considerados:</w:t>
      </w:r>
    </w:p>
    <w:p w14:paraId="01851F87" w14:textId="77777777" w:rsidR="00352A62" w:rsidRPr="00610BC8" w:rsidRDefault="00352A62" w:rsidP="000C2CE7">
      <w:pPr>
        <w:numPr>
          <w:ilvl w:val="0"/>
          <w:numId w:val="67"/>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a natureza e a gravidade da infração cometida;</w:t>
      </w:r>
    </w:p>
    <w:p w14:paraId="6B1740F4" w14:textId="77777777" w:rsidR="00352A62" w:rsidRPr="00610BC8" w:rsidRDefault="00352A62" w:rsidP="000C2CE7">
      <w:pPr>
        <w:numPr>
          <w:ilvl w:val="0"/>
          <w:numId w:val="67"/>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as peculiaridades do caso concreto;</w:t>
      </w:r>
    </w:p>
    <w:p w14:paraId="7623B258" w14:textId="77777777" w:rsidR="00352A62" w:rsidRPr="00610BC8" w:rsidRDefault="00352A62" w:rsidP="000C2CE7">
      <w:pPr>
        <w:numPr>
          <w:ilvl w:val="0"/>
          <w:numId w:val="67"/>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as circunstâncias agravantes ou atenuantes;</w:t>
      </w:r>
    </w:p>
    <w:p w14:paraId="527DE050" w14:textId="77777777" w:rsidR="00352A62" w:rsidRPr="00610BC8" w:rsidRDefault="00352A62" w:rsidP="000C2CE7">
      <w:pPr>
        <w:numPr>
          <w:ilvl w:val="0"/>
          <w:numId w:val="67"/>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os danos que dela provierem para a Administração Pública;</w:t>
      </w:r>
    </w:p>
    <w:p w14:paraId="42135120" w14:textId="77777777" w:rsidR="00352A62" w:rsidRPr="00610BC8" w:rsidRDefault="00352A62" w:rsidP="000C2CE7">
      <w:pPr>
        <w:numPr>
          <w:ilvl w:val="0"/>
          <w:numId w:val="67"/>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a implantação ou o aperfeiçoamento de programa de integridade, conforme normas e orientações dos órgãos de controle.</w:t>
      </w:r>
    </w:p>
    <w:p w14:paraId="7A1C2053" w14:textId="77777777" w:rsidR="00352A62" w:rsidRPr="00610BC8" w:rsidRDefault="00352A62" w:rsidP="00352A62">
      <w:pPr>
        <w:ind w:hanging="2"/>
        <w:rPr>
          <w:rFonts w:ascii="Bookman Old Style" w:eastAsia="Bookman Old Style" w:hAnsi="Bookman Old Style" w:cs="Bookman Old Style"/>
        </w:rPr>
      </w:pPr>
    </w:p>
    <w:p w14:paraId="2410F8FB" w14:textId="77777777" w:rsidR="00352A62" w:rsidRPr="00610BC8" w:rsidRDefault="00352A62" w:rsidP="00352A62">
      <w:pPr>
        <w:ind w:hanging="2"/>
        <w:rPr>
          <w:rFonts w:ascii="Bookman Old Style" w:eastAsia="Bookman Old Style" w:hAnsi="Bookman Old Style" w:cs="Bookman Old Style"/>
        </w:rPr>
      </w:pPr>
      <w:r w:rsidRPr="00610BC8">
        <w:rPr>
          <w:rFonts w:ascii="Bookman Old Style" w:eastAsia="Bookman Old Style" w:hAnsi="Bookman Old Style" w:cs="Bookman Old Style"/>
          <w:b/>
        </w:rPr>
        <w:t>9.4.</w:t>
      </w:r>
      <w:r w:rsidRPr="00610BC8">
        <w:rPr>
          <w:rFonts w:ascii="Bookman Old Style" w:eastAsia="Bookman Old Style" w:hAnsi="Bookman Old Style" w:cs="Bookman Old Style"/>
        </w:rPr>
        <w:t xml:space="preserve"> São circunstâncias agravantes:</w:t>
      </w:r>
    </w:p>
    <w:p w14:paraId="3A2C6D28" w14:textId="77777777" w:rsidR="00352A62" w:rsidRPr="00610BC8" w:rsidRDefault="00352A62" w:rsidP="000C2CE7">
      <w:pPr>
        <w:numPr>
          <w:ilvl w:val="0"/>
          <w:numId w:val="61"/>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a prática da infração com violação de dever inerente a cargo, ofício ou profissão;</w:t>
      </w:r>
    </w:p>
    <w:p w14:paraId="5564654E" w14:textId="77777777" w:rsidR="00352A62" w:rsidRPr="00610BC8" w:rsidRDefault="00352A62" w:rsidP="000C2CE7">
      <w:pPr>
        <w:numPr>
          <w:ilvl w:val="0"/>
          <w:numId w:val="61"/>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o conluio entre fornecedores para a prática da infração;</w:t>
      </w:r>
    </w:p>
    <w:p w14:paraId="078F5002" w14:textId="77777777" w:rsidR="00352A62" w:rsidRPr="00610BC8" w:rsidRDefault="00352A62" w:rsidP="000C2CE7">
      <w:pPr>
        <w:numPr>
          <w:ilvl w:val="0"/>
          <w:numId w:val="61"/>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a apresentação de documento falso no curso do processo administrativo de apuração de responsabilidade;</w:t>
      </w:r>
    </w:p>
    <w:p w14:paraId="1FFD1B12" w14:textId="77777777" w:rsidR="00352A62" w:rsidRPr="00610BC8" w:rsidRDefault="00352A62" w:rsidP="000C2CE7">
      <w:pPr>
        <w:numPr>
          <w:ilvl w:val="0"/>
          <w:numId w:val="61"/>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a reincidência.</w:t>
      </w:r>
    </w:p>
    <w:p w14:paraId="4C0439CF" w14:textId="77777777" w:rsidR="00352A62" w:rsidRPr="00610BC8" w:rsidRDefault="00352A62" w:rsidP="00352A62">
      <w:pPr>
        <w:ind w:hanging="2"/>
        <w:rPr>
          <w:rFonts w:ascii="Bookman Old Style" w:eastAsia="Bookman Old Style" w:hAnsi="Bookman Old Style" w:cs="Bookman Old Style"/>
        </w:rPr>
      </w:pPr>
    </w:p>
    <w:p w14:paraId="592AA3D9" w14:textId="77777777" w:rsidR="00352A62" w:rsidRPr="00610BC8" w:rsidRDefault="00352A62" w:rsidP="00352A62">
      <w:pPr>
        <w:ind w:hanging="2"/>
        <w:rPr>
          <w:rFonts w:ascii="Bookman Old Style" w:eastAsia="Bookman Old Style" w:hAnsi="Bookman Old Style" w:cs="Bookman Old Style"/>
        </w:rPr>
      </w:pPr>
      <w:r w:rsidRPr="00610BC8">
        <w:rPr>
          <w:rFonts w:ascii="Bookman Old Style" w:eastAsia="Bookman Old Style" w:hAnsi="Bookman Old Style" w:cs="Bookman Old Style"/>
          <w:b/>
        </w:rPr>
        <w:t xml:space="preserve">9.5. </w:t>
      </w:r>
      <w:r w:rsidRPr="00610BC8">
        <w:rPr>
          <w:rFonts w:ascii="Bookman Old Style" w:eastAsia="Bookman Old Style" w:hAnsi="Bookman Old Style" w:cs="Bookman Old Style"/>
        </w:rPr>
        <w:t>Verifica-se a reincidência quando o acusado comete nova infração, depois de condenado definitivamente por infração anterior.</w:t>
      </w:r>
    </w:p>
    <w:p w14:paraId="53DC9A04" w14:textId="77777777" w:rsidR="00352A62" w:rsidRPr="00610BC8" w:rsidRDefault="00352A62" w:rsidP="00352A62">
      <w:pPr>
        <w:ind w:hanging="2"/>
        <w:rPr>
          <w:rFonts w:ascii="Bookman Old Style" w:eastAsia="Bookman Old Style" w:hAnsi="Bookman Old Style" w:cs="Bookman Old Style"/>
        </w:rPr>
      </w:pPr>
      <w:r w:rsidRPr="00610BC8">
        <w:rPr>
          <w:rFonts w:ascii="Bookman Old Style" w:eastAsia="Bookman Old Style" w:hAnsi="Bookman Old Style" w:cs="Bookman Old Style"/>
          <w:b/>
        </w:rPr>
        <w:t>9.5.1.</w:t>
      </w:r>
      <w:r w:rsidRPr="00610BC8">
        <w:rPr>
          <w:rFonts w:ascii="Bookman Old Style" w:eastAsia="Bookman Old Style" w:hAnsi="Bookman Old Style" w:cs="Bookman Old Style"/>
        </w:rPr>
        <w:t xml:space="preserve"> Para efeito de reincidência:</w:t>
      </w:r>
    </w:p>
    <w:p w14:paraId="510D71A8" w14:textId="77777777" w:rsidR="00352A62" w:rsidRPr="00610BC8" w:rsidRDefault="00352A62" w:rsidP="000C2CE7">
      <w:pPr>
        <w:numPr>
          <w:ilvl w:val="0"/>
          <w:numId w:val="71"/>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considera-se a decisão proferida no âmbito da Administração Pública direta e indireta de todos os entes federativos, se imposta a pena de declaração de inidoneidade de</w:t>
      </w:r>
    </w:p>
    <w:p w14:paraId="0BCE0A95" w14:textId="77777777" w:rsidR="00352A62" w:rsidRPr="00610BC8" w:rsidRDefault="00352A62" w:rsidP="000C2CE7">
      <w:pPr>
        <w:numPr>
          <w:ilvl w:val="0"/>
          <w:numId w:val="71"/>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licitar e contratar;</w:t>
      </w:r>
    </w:p>
    <w:p w14:paraId="7A78B3B7" w14:textId="77777777" w:rsidR="00352A62" w:rsidRPr="00610BC8" w:rsidRDefault="00352A62" w:rsidP="000C2CE7">
      <w:pPr>
        <w:numPr>
          <w:ilvl w:val="0"/>
          <w:numId w:val="71"/>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não prevalece a condenação anterior, se entre a data da publicação da decisão definitiva desta e a do cometimento da nova infração tiver decorrido período de tempo superior a cinco anos;</w:t>
      </w:r>
    </w:p>
    <w:p w14:paraId="03937F87" w14:textId="77777777" w:rsidR="00352A62" w:rsidRPr="00610BC8" w:rsidRDefault="00352A62" w:rsidP="000C2CE7">
      <w:pPr>
        <w:numPr>
          <w:ilvl w:val="0"/>
          <w:numId w:val="71"/>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não se verifica, se tiver ocorrido a reabilitação em relação à infração anterior.</w:t>
      </w:r>
    </w:p>
    <w:p w14:paraId="4C8FFDE3" w14:textId="77777777" w:rsidR="00352A62" w:rsidRPr="00610BC8" w:rsidRDefault="00352A62" w:rsidP="00352A62">
      <w:pPr>
        <w:ind w:hanging="2"/>
        <w:rPr>
          <w:rFonts w:ascii="Bookman Old Style" w:eastAsia="Bookman Old Style" w:hAnsi="Bookman Old Style" w:cs="Bookman Old Style"/>
        </w:rPr>
      </w:pPr>
    </w:p>
    <w:p w14:paraId="4B0BCEDF" w14:textId="77777777" w:rsidR="00352A62" w:rsidRPr="00610BC8" w:rsidRDefault="00352A62" w:rsidP="00352A62">
      <w:pPr>
        <w:ind w:hanging="2"/>
        <w:rPr>
          <w:rFonts w:ascii="Bookman Old Style" w:eastAsia="Bookman Old Style" w:hAnsi="Bookman Old Style" w:cs="Bookman Old Style"/>
        </w:rPr>
      </w:pPr>
      <w:r w:rsidRPr="00610BC8">
        <w:rPr>
          <w:rFonts w:ascii="Bookman Old Style" w:eastAsia="Bookman Old Style" w:hAnsi="Bookman Old Style" w:cs="Bookman Old Style"/>
          <w:b/>
        </w:rPr>
        <w:t xml:space="preserve">9.6. </w:t>
      </w:r>
      <w:r w:rsidRPr="00610BC8">
        <w:rPr>
          <w:rFonts w:ascii="Bookman Old Style" w:eastAsia="Bookman Old Style" w:hAnsi="Bookman Old Style" w:cs="Bookman Old Style"/>
        </w:rPr>
        <w:t>São circunstâncias atenuantes:</w:t>
      </w:r>
    </w:p>
    <w:p w14:paraId="1F0C1FF3" w14:textId="77777777" w:rsidR="00352A62" w:rsidRPr="00610BC8" w:rsidRDefault="00352A62" w:rsidP="000C2CE7">
      <w:pPr>
        <w:numPr>
          <w:ilvl w:val="0"/>
          <w:numId w:val="63"/>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a primariedade;</w:t>
      </w:r>
    </w:p>
    <w:p w14:paraId="2F326613" w14:textId="77777777" w:rsidR="00352A62" w:rsidRPr="00610BC8" w:rsidRDefault="00352A62" w:rsidP="000C2CE7">
      <w:pPr>
        <w:numPr>
          <w:ilvl w:val="0"/>
          <w:numId w:val="63"/>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procurar evitar ou minorar as consequências da infração antes do julgamento;</w:t>
      </w:r>
    </w:p>
    <w:p w14:paraId="3B82B49B" w14:textId="77777777" w:rsidR="00352A62" w:rsidRPr="00610BC8" w:rsidRDefault="00352A62" w:rsidP="000C2CE7">
      <w:pPr>
        <w:numPr>
          <w:ilvl w:val="0"/>
          <w:numId w:val="63"/>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reparar o dano antes do julgamento;</w:t>
      </w:r>
    </w:p>
    <w:p w14:paraId="20575FA6" w14:textId="77777777" w:rsidR="00352A62" w:rsidRPr="00610BC8" w:rsidRDefault="00352A62" w:rsidP="000C2CE7">
      <w:pPr>
        <w:numPr>
          <w:ilvl w:val="0"/>
          <w:numId w:val="63"/>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confessar a autoria da infração.</w:t>
      </w:r>
    </w:p>
    <w:p w14:paraId="52FD25C4" w14:textId="77777777" w:rsidR="00352A62" w:rsidRPr="00610BC8" w:rsidRDefault="00352A62" w:rsidP="00352A62">
      <w:pPr>
        <w:ind w:hanging="2"/>
        <w:rPr>
          <w:rFonts w:ascii="Bookman Old Style" w:eastAsia="Bookman Old Style" w:hAnsi="Bookman Old Style" w:cs="Bookman Old Style"/>
        </w:rPr>
      </w:pPr>
      <w:r w:rsidRPr="00610BC8">
        <w:rPr>
          <w:rFonts w:ascii="Bookman Old Style" w:eastAsia="Bookman Old Style" w:hAnsi="Bookman Old Style" w:cs="Bookman Old Style"/>
          <w:b/>
        </w:rPr>
        <w:t>9.6.1.</w:t>
      </w:r>
      <w:r w:rsidRPr="00610BC8">
        <w:rPr>
          <w:rFonts w:ascii="Bookman Old Style" w:eastAsia="Bookman Old Style" w:hAnsi="Bookman Old Style" w:cs="Bookman Old Style"/>
        </w:rPr>
        <w:t xml:space="preserve"> Considera-se primário aquele que não tenha sido condenado definitivamente por infração administrativa prevista em Lei ou já tenha sido reabilitado.</w:t>
      </w:r>
    </w:p>
    <w:p w14:paraId="549EAE76" w14:textId="77777777" w:rsidR="00352A62" w:rsidRPr="00610BC8" w:rsidRDefault="00352A62" w:rsidP="00352A62">
      <w:pPr>
        <w:ind w:hanging="2"/>
        <w:rPr>
          <w:rFonts w:ascii="Bookman Old Style" w:eastAsia="Bookman Old Style" w:hAnsi="Bookman Old Style" w:cs="Bookman Old Style"/>
          <w:color w:val="FF0000"/>
        </w:rPr>
      </w:pPr>
    </w:p>
    <w:p w14:paraId="6697D209" w14:textId="77777777" w:rsidR="00352A62" w:rsidRPr="00610BC8" w:rsidRDefault="00352A62" w:rsidP="00352A62">
      <w:pPr>
        <w:ind w:hanging="2"/>
        <w:rPr>
          <w:rFonts w:ascii="Bookman Old Style" w:eastAsia="Bookman Old Style" w:hAnsi="Bookman Old Style" w:cs="Bookman Old Style"/>
          <w:color w:val="000000"/>
        </w:rPr>
      </w:pPr>
      <w:r w:rsidRPr="00610BC8">
        <w:rPr>
          <w:rFonts w:ascii="Bookman Old Style" w:eastAsia="Bookman Old Style" w:hAnsi="Bookman Old Style" w:cs="Bookman Old Style"/>
          <w:b/>
        </w:rPr>
        <w:t>9.7.</w:t>
      </w:r>
      <w:r w:rsidRPr="00610BC8">
        <w:rPr>
          <w:rFonts w:ascii="Bookman Old Style" w:eastAsia="Bookman Old Style" w:hAnsi="Bookman Old Style" w:cs="Bookman Old Style"/>
        </w:rPr>
        <w:t xml:space="preserve"> </w:t>
      </w:r>
      <w:r w:rsidRPr="00610BC8">
        <w:rPr>
          <w:rFonts w:ascii="Bookman Old Style" w:eastAsia="Bookman Old Style" w:hAnsi="Bookman Old Style" w:cs="Bookman Old Style"/>
          <w:color w:val="000000"/>
        </w:rPr>
        <w:t>A sanção de advertência será aplicada como instrumento de diálogo e correção de conduta quando houver o descumprimento de pequena relevância ou inexecução parcial de obrigação contratual, quando não se justificar a imposição de penalidade mais grave.</w:t>
      </w:r>
    </w:p>
    <w:p w14:paraId="6961960F" w14:textId="77777777" w:rsidR="00352A62" w:rsidRPr="00610BC8" w:rsidRDefault="00352A62" w:rsidP="00352A62">
      <w:pPr>
        <w:ind w:hanging="2"/>
        <w:rPr>
          <w:rFonts w:ascii="Bookman Old Style" w:eastAsia="Bookman Old Style" w:hAnsi="Bookman Old Style" w:cs="Bookman Old Style"/>
          <w:color w:val="000000"/>
        </w:rPr>
      </w:pPr>
    </w:p>
    <w:p w14:paraId="5FC6A1C7" w14:textId="77777777" w:rsidR="00352A62" w:rsidRPr="00610BC8" w:rsidRDefault="00352A62" w:rsidP="00352A62">
      <w:pPr>
        <w:ind w:hanging="2"/>
        <w:rPr>
          <w:rFonts w:ascii="Bookman Old Style" w:eastAsia="Bookman Old Style" w:hAnsi="Bookman Old Style" w:cs="Bookman Old Style"/>
          <w:color w:val="000000"/>
        </w:rPr>
      </w:pPr>
      <w:r w:rsidRPr="00610BC8">
        <w:rPr>
          <w:rFonts w:ascii="Bookman Old Style" w:eastAsia="Bookman Old Style" w:hAnsi="Bookman Old Style" w:cs="Bookman Old Style"/>
          <w:b/>
          <w:color w:val="000000"/>
        </w:rPr>
        <w:t xml:space="preserve">9.8. </w:t>
      </w:r>
      <w:r w:rsidRPr="00610BC8">
        <w:rPr>
          <w:rFonts w:ascii="Bookman Old Style" w:eastAsia="Bookman Old Style" w:hAnsi="Bookman Old Style" w:cs="Bookman Old Style"/>
          <w:color w:val="000000"/>
        </w:rPr>
        <w:t xml:space="preserve">A sanção de multa compensatória será aplicada ao responsável por qualquer das infrações administrativas dispostas no item 9.1., observando os seguintes parâmetros: </w:t>
      </w:r>
    </w:p>
    <w:p w14:paraId="62393173" w14:textId="77777777" w:rsidR="00352A62" w:rsidRPr="00610BC8" w:rsidRDefault="00352A62" w:rsidP="00352A62">
      <w:pPr>
        <w:ind w:hanging="2"/>
        <w:rPr>
          <w:rFonts w:ascii="Bookman Old Style" w:eastAsia="Bookman Old Style" w:hAnsi="Bookman Old Style" w:cs="Bookman Old Style"/>
          <w:color w:val="000000"/>
        </w:rPr>
      </w:pPr>
      <w:r w:rsidRPr="00610BC8">
        <w:rPr>
          <w:rFonts w:ascii="Bookman Old Style" w:eastAsia="Bookman Old Style" w:hAnsi="Bookman Old Style" w:cs="Bookman Old Style"/>
          <w:b/>
          <w:color w:val="000000"/>
        </w:rPr>
        <w:t>9.8.1.</w:t>
      </w:r>
      <w:r w:rsidRPr="00610BC8">
        <w:rPr>
          <w:rFonts w:ascii="Bookman Old Style" w:eastAsia="Bookman Old Style" w:hAnsi="Bookman Old Style" w:cs="Bookman Old Style"/>
          <w:color w:val="000000"/>
        </w:rPr>
        <w:t xml:space="preserve"> 0,5% (cinco décimos por cento) a 1% (um por cento) do valor contratado, para aquele que:</w:t>
      </w:r>
    </w:p>
    <w:p w14:paraId="472AE0AB" w14:textId="77777777" w:rsidR="00352A62" w:rsidRPr="00610BC8" w:rsidRDefault="00352A62" w:rsidP="000C2CE7">
      <w:pPr>
        <w:numPr>
          <w:ilvl w:val="0"/>
          <w:numId w:val="57"/>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color w:val="000000"/>
        </w:rPr>
      </w:pPr>
      <w:r w:rsidRPr="00610BC8">
        <w:rPr>
          <w:rFonts w:ascii="Bookman Old Style" w:eastAsia="Bookman Old Style" w:hAnsi="Bookman Old Style" w:cs="Bookman Old Style"/>
          <w:color w:val="000000"/>
        </w:rPr>
        <w:t>deixar de entregar a documentação exigida para o certame;</w:t>
      </w:r>
    </w:p>
    <w:p w14:paraId="52F9DC6F" w14:textId="77777777" w:rsidR="00352A62" w:rsidRPr="00610BC8" w:rsidRDefault="00352A62" w:rsidP="000C2CE7">
      <w:pPr>
        <w:numPr>
          <w:ilvl w:val="0"/>
          <w:numId w:val="57"/>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color w:val="000000"/>
        </w:rPr>
      </w:pPr>
      <w:r w:rsidRPr="00610BC8">
        <w:rPr>
          <w:rFonts w:ascii="Bookman Old Style" w:eastAsia="Bookman Old Style" w:hAnsi="Bookman Old Style" w:cs="Bookman Old Style"/>
          <w:color w:val="000000"/>
        </w:rPr>
        <w:t>não mantiver a proposta, salvo em decorrência de fato superveniente devidamente justificado;</w:t>
      </w:r>
    </w:p>
    <w:p w14:paraId="568A5FC5" w14:textId="77777777" w:rsidR="00352A62" w:rsidRPr="00610BC8" w:rsidRDefault="00352A62" w:rsidP="00352A62">
      <w:pPr>
        <w:ind w:hanging="2"/>
        <w:rPr>
          <w:rFonts w:ascii="Bookman Old Style" w:eastAsia="Bookman Old Style" w:hAnsi="Bookman Old Style" w:cs="Bookman Old Style"/>
          <w:color w:val="000000"/>
        </w:rPr>
      </w:pPr>
      <w:r w:rsidRPr="00610BC8">
        <w:rPr>
          <w:rFonts w:ascii="Bookman Old Style" w:eastAsia="Bookman Old Style" w:hAnsi="Bookman Old Style" w:cs="Bookman Old Style"/>
          <w:b/>
          <w:color w:val="000000"/>
        </w:rPr>
        <w:t>9.8.2.</w:t>
      </w:r>
      <w:r w:rsidRPr="00610BC8">
        <w:rPr>
          <w:rFonts w:ascii="Bookman Old Style" w:eastAsia="Bookman Old Style" w:hAnsi="Bookman Old Style" w:cs="Bookman Old Style"/>
          <w:color w:val="000000"/>
        </w:rPr>
        <w:t xml:space="preserve"> 10% (dez por cento) sobre o valor contratado, em caso de recusa do adjudicatário em efetuar o reforço de garantia contratual;</w:t>
      </w:r>
    </w:p>
    <w:p w14:paraId="1588F36B" w14:textId="77777777" w:rsidR="00352A62" w:rsidRPr="00610BC8" w:rsidRDefault="00352A62" w:rsidP="00352A62">
      <w:pPr>
        <w:ind w:hanging="2"/>
        <w:rPr>
          <w:rFonts w:ascii="Bookman Old Style" w:eastAsia="Bookman Old Style" w:hAnsi="Bookman Old Style" w:cs="Bookman Old Style"/>
          <w:color w:val="000000"/>
        </w:rPr>
      </w:pPr>
      <w:r w:rsidRPr="00610BC8">
        <w:rPr>
          <w:rFonts w:ascii="Bookman Old Style" w:eastAsia="Bookman Old Style" w:hAnsi="Bookman Old Style" w:cs="Bookman Old Style"/>
          <w:b/>
          <w:color w:val="000000"/>
        </w:rPr>
        <w:t>9.8.3.</w:t>
      </w:r>
      <w:r w:rsidRPr="00610BC8">
        <w:rPr>
          <w:rFonts w:ascii="Bookman Old Style" w:eastAsia="Bookman Old Style" w:hAnsi="Bookman Old Style" w:cs="Bookman Old Style"/>
          <w:color w:val="000000"/>
        </w:rPr>
        <w:t xml:space="preserve"> 20% (vinte por cento) sobre o valor da parcela do objeto não executada, em caso de inexecução parcial do contrato;</w:t>
      </w:r>
    </w:p>
    <w:p w14:paraId="41EF0419" w14:textId="77777777" w:rsidR="00352A62" w:rsidRPr="00610BC8" w:rsidRDefault="00352A62" w:rsidP="00352A62">
      <w:pPr>
        <w:ind w:hanging="2"/>
        <w:rPr>
          <w:rFonts w:ascii="Bookman Old Style" w:eastAsia="Bookman Old Style" w:hAnsi="Bookman Old Style" w:cs="Bookman Old Style"/>
          <w:color w:val="000000"/>
        </w:rPr>
      </w:pPr>
      <w:r w:rsidRPr="00610BC8">
        <w:rPr>
          <w:rFonts w:ascii="Bookman Old Style" w:eastAsia="Bookman Old Style" w:hAnsi="Bookman Old Style" w:cs="Bookman Old Style"/>
          <w:b/>
          <w:color w:val="000000"/>
        </w:rPr>
        <w:t>9.8.4.</w:t>
      </w:r>
      <w:r w:rsidRPr="00610BC8">
        <w:rPr>
          <w:rFonts w:ascii="Bookman Old Style" w:eastAsia="Bookman Old Style" w:hAnsi="Bookman Old Style" w:cs="Bookman Old Style"/>
          <w:color w:val="000000"/>
        </w:rPr>
        <w:t xml:space="preserve"> 20% (vinte por cento) sobre o valor contratado, em caso de:</w:t>
      </w:r>
    </w:p>
    <w:p w14:paraId="097CFDB7" w14:textId="77777777" w:rsidR="00352A62" w:rsidRPr="00610BC8" w:rsidRDefault="00352A62" w:rsidP="000C2CE7">
      <w:pPr>
        <w:numPr>
          <w:ilvl w:val="0"/>
          <w:numId w:val="59"/>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color w:val="000000"/>
        </w:rPr>
      </w:pPr>
      <w:r w:rsidRPr="00610BC8">
        <w:rPr>
          <w:rFonts w:ascii="Bookman Old Style" w:eastAsia="Bookman Old Style" w:hAnsi="Bookman Old Style" w:cs="Bookman Old Style"/>
          <w:color w:val="000000"/>
        </w:rPr>
        <w:t>apresentação de declaração ou documentação falsa exigida para o certame ou declaração falsa durante a licitação ou a execução do contrato;</w:t>
      </w:r>
    </w:p>
    <w:p w14:paraId="1B1E05A9" w14:textId="77777777" w:rsidR="00352A62" w:rsidRPr="00610BC8" w:rsidRDefault="00352A62" w:rsidP="000C2CE7">
      <w:pPr>
        <w:numPr>
          <w:ilvl w:val="0"/>
          <w:numId w:val="59"/>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color w:val="000000"/>
        </w:rPr>
      </w:pPr>
      <w:r w:rsidRPr="00610BC8">
        <w:rPr>
          <w:rFonts w:ascii="Bookman Old Style" w:eastAsia="Bookman Old Style" w:hAnsi="Bookman Old Style" w:cs="Bookman Old Style"/>
          <w:color w:val="000000"/>
        </w:rPr>
        <w:t>fraude à licitação ou prática de ato fraudulento na execução do contrato;</w:t>
      </w:r>
    </w:p>
    <w:p w14:paraId="69CBF65D" w14:textId="77777777" w:rsidR="00352A62" w:rsidRPr="00610BC8" w:rsidRDefault="00352A62" w:rsidP="000C2CE7">
      <w:pPr>
        <w:numPr>
          <w:ilvl w:val="0"/>
          <w:numId w:val="59"/>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color w:val="000000"/>
        </w:rPr>
      </w:pPr>
      <w:r w:rsidRPr="00610BC8">
        <w:rPr>
          <w:rFonts w:ascii="Bookman Old Style" w:eastAsia="Bookman Old Style" w:hAnsi="Bookman Old Style" w:cs="Bookman Old Style"/>
          <w:color w:val="000000"/>
        </w:rPr>
        <w:t>comportamento inidôneo ou fraude de qualquer natureza;</w:t>
      </w:r>
    </w:p>
    <w:p w14:paraId="50B7430C" w14:textId="77777777" w:rsidR="00352A62" w:rsidRPr="00610BC8" w:rsidRDefault="00352A62" w:rsidP="000C2CE7">
      <w:pPr>
        <w:numPr>
          <w:ilvl w:val="0"/>
          <w:numId w:val="59"/>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color w:val="000000"/>
        </w:rPr>
      </w:pPr>
      <w:r w:rsidRPr="00610BC8">
        <w:rPr>
          <w:rFonts w:ascii="Bookman Old Style" w:eastAsia="Bookman Old Style" w:hAnsi="Bookman Old Style" w:cs="Bookman Old Style"/>
          <w:color w:val="000000"/>
        </w:rPr>
        <w:t>prática de atos ilícitos com vistas a frustrar os objetivos da licitação;</w:t>
      </w:r>
    </w:p>
    <w:p w14:paraId="21940777" w14:textId="77777777" w:rsidR="00352A62" w:rsidRPr="00610BC8" w:rsidRDefault="00352A62" w:rsidP="000C2CE7">
      <w:pPr>
        <w:numPr>
          <w:ilvl w:val="0"/>
          <w:numId w:val="59"/>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color w:val="000000"/>
        </w:rPr>
      </w:pPr>
      <w:r w:rsidRPr="00610BC8">
        <w:rPr>
          <w:rFonts w:ascii="Bookman Old Style" w:eastAsia="Bookman Old Style" w:hAnsi="Bookman Old Style" w:cs="Bookman Old Style"/>
          <w:color w:val="000000"/>
        </w:rPr>
        <w:t>prática de ato lesivo previsto no art. 5º da Lei nº 12.846, de 1º de agosto de 2013.</w:t>
      </w:r>
    </w:p>
    <w:p w14:paraId="46EF2D7B" w14:textId="77777777" w:rsidR="00352A62" w:rsidRPr="00610BC8" w:rsidRDefault="00352A62" w:rsidP="000C2CE7">
      <w:pPr>
        <w:numPr>
          <w:ilvl w:val="0"/>
          <w:numId w:val="59"/>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color w:val="000000"/>
        </w:rPr>
      </w:pPr>
      <w:r w:rsidRPr="00610BC8">
        <w:rPr>
          <w:rFonts w:ascii="Bookman Old Style" w:eastAsia="Bookman Old Style" w:hAnsi="Bookman Old Style" w:cs="Bookman Old Style"/>
          <w:color w:val="000000"/>
        </w:rPr>
        <w:t>entrega de objeto com vícios ou defeitos ocultos que o torne impróprio ao uso a que é destinado, ou diminuam-lhe o valor ou, ainda, fora das especificações contratadas;</w:t>
      </w:r>
    </w:p>
    <w:p w14:paraId="60B0ABF0" w14:textId="77777777" w:rsidR="00352A62" w:rsidRPr="00610BC8" w:rsidRDefault="00352A62" w:rsidP="000C2CE7">
      <w:pPr>
        <w:numPr>
          <w:ilvl w:val="0"/>
          <w:numId w:val="59"/>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color w:val="000000"/>
        </w:rPr>
      </w:pPr>
      <w:r w:rsidRPr="00610BC8">
        <w:rPr>
          <w:rFonts w:ascii="Bookman Old Style" w:eastAsia="Bookman Old Style" w:hAnsi="Bookman Old Style" w:cs="Bookman Old Style"/>
          <w:color w:val="000000"/>
        </w:rPr>
        <w:t>dar causa à inexecução parcial do contrato que cause grave dano à Administração, ao funcionamento dos serviços públicos ou ao interesse coletivo;</w:t>
      </w:r>
    </w:p>
    <w:p w14:paraId="74C0F15F" w14:textId="77777777" w:rsidR="00352A62" w:rsidRPr="00610BC8" w:rsidRDefault="00352A62" w:rsidP="000C2CE7">
      <w:pPr>
        <w:numPr>
          <w:ilvl w:val="0"/>
          <w:numId w:val="59"/>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color w:val="000000"/>
        </w:rPr>
      </w:pPr>
      <w:r w:rsidRPr="00610BC8">
        <w:rPr>
          <w:rFonts w:ascii="Bookman Old Style" w:eastAsia="Bookman Old Style" w:hAnsi="Bookman Old Style" w:cs="Bookman Old Style"/>
          <w:color w:val="000000"/>
        </w:rPr>
        <w:t>dar causa à inexecução total do objeto do contrato.</w:t>
      </w:r>
    </w:p>
    <w:p w14:paraId="28F8CBE4" w14:textId="77777777" w:rsidR="00352A62" w:rsidRPr="00610BC8" w:rsidRDefault="00352A62" w:rsidP="00352A62">
      <w:pPr>
        <w:ind w:hanging="2"/>
        <w:rPr>
          <w:rFonts w:ascii="Bookman Old Style" w:eastAsia="Bookman Old Style" w:hAnsi="Bookman Old Style" w:cs="Bookman Old Style"/>
          <w:color w:val="000000"/>
        </w:rPr>
      </w:pPr>
    </w:p>
    <w:p w14:paraId="6BB29F66" w14:textId="77777777" w:rsidR="00352A62" w:rsidRPr="00610BC8" w:rsidRDefault="00352A62" w:rsidP="00352A62">
      <w:pPr>
        <w:ind w:hanging="2"/>
        <w:rPr>
          <w:rFonts w:ascii="Bookman Old Style" w:eastAsia="Bookman Old Style" w:hAnsi="Bookman Old Style" w:cs="Bookman Old Style"/>
        </w:rPr>
      </w:pPr>
      <w:r w:rsidRPr="00610BC8">
        <w:rPr>
          <w:rFonts w:ascii="Bookman Old Style" w:eastAsia="Bookman Old Style" w:hAnsi="Bookman Old Style" w:cs="Bookman Old Style"/>
          <w:b/>
          <w:color w:val="000000"/>
        </w:rPr>
        <w:t>9.9.</w:t>
      </w:r>
      <w:r w:rsidRPr="00610BC8">
        <w:rPr>
          <w:rFonts w:ascii="Bookman Old Style" w:eastAsia="Bookman Old Style" w:hAnsi="Bookman Old Style" w:cs="Bookman Old Style"/>
          <w:color w:val="000000"/>
        </w:rPr>
        <w:t xml:space="preserve"> </w:t>
      </w:r>
      <w:r w:rsidRPr="00610BC8">
        <w:rPr>
          <w:rFonts w:ascii="Bookman Old Style" w:eastAsia="Bookman Old Style" w:hAnsi="Bookman Old Style" w:cs="Bookman Old Style"/>
        </w:rPr>
        <w:t>O valor da multa de mora ou compensatória aplicada será:</w:t>
      </w:r>
    </w:p>
    <w:p w14:paraId="3E9A0763" w14:textId="77777777" w:rsidR="00352A62" w:rsidRPr="00610BC8" w:rsidRDefault="00352A62" w:rsidP="000C2CE7">
      <w:pPr>
        <w:numPr>
          <w:ilvl w:val="0"/>
          <w:numId w:val="54"/>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retido dos pagamentos devidos pelo órgão ou entidade, inclusive pagamentos decorrentes de outros contratos firmados com o contratado;</w:t>
      </w:r>
    </w:p>
    <w:p w14:paraId="361A3A35" w14:textId="77777777" w:rsidR="00352A62" w:rsidRPr="00610BC8" w:rsidRDefault="00352A62" w:rsidP="000C2CE7">
      <w:pPr>
        <w:numPr>
          <w:ilvl w:val="0"/>
          <w:numId w:val="54"/>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descontado do valor da garantia prestada;</w:t>
      </w:r>
    </w:p>
    <w:p w14:paraId="2737C38B" w14:textId="77777777" w:rsidR="00352A62" w:rsidRPr="00610BC8" w:rsidRDefault="00352A62" w:rsidP="000C2CE7">
      <w:pPr>
        <w:numPr>
          <w:ilvl w:val="0"/>
          <w:numId w:val="54"/>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cobrado judicialmente.</w:t>
      </w:r>
    </w:p>
    <w:p w14:paraId="21557F7E" w14:textId="77777777" w:rsidR="00352A62" w:rsidRPr="00610BC8" w:rsidRDefault="00352A62" w:rsidP="00352A62">
      <w:pPr>
        <w:ind w:hanging="2"/>
        <w:rPr>
          <w:rFonts w:ascii="Bookman Old Style" w:eastAsia="Bookman Old Style" w:hAnsi="Bookman Old Style" w:cs="Bookman Old Style"/>
        </w:rPr>
      </w:pPr>
    </w:p>
    <w:p w14:paraId="6808D000" w14:textId="77777777" w:rsidR="00352A62" w:rsidRPr="00610BC8" w:rsidRDefault="00352A62" w:rsidP="00352A62">
      <w:pPr>
        <w:ind w:hanging="2"/>
        <w:rPr>
          <w:rFonts w:ascii="Bookman Old Style" w:eastAsia="Bookman Old Style" w:hAnsi="Bookman Old Style" w:cs="Bookman Old Style"/>
        </w:rPr>
      </w:pPr>
      <w:r w:rsidRPr="00610BC8">
        <w:rPr>
          <w:rFonts w:ascii="Bookman Old Style" w:eastAsia="Bookman Old Style" w:hAnsi="Bookman Old Style" w:cs="Bookman Old Style"/>
          <w:b/>
        </w:rPr>
        <w:t>9.10.</w:t>
      </w:r>
      <w:r w:rsidRPr="00610BC8">
        <w:rPr>
          <w:rFonts w:ascii="Bookman Old Style" w:eastAsia="Bookman Old Style" w:hAnsi="Bookman Old Style" w:cs="Bookman Old Style"/>
        </w:rPr>
        <w:t xml:space="preserve"> A sanção de impedimento de licitar e contratar, será aplicada aos responsáveis pelas seguintes infrações, pelo prazo máximo de 03 (três) anos, observando-se os parâmetros abaixo estabelecidos:</w:t>
      </w:r>
    </w:p>
    <w:p w14:paraId="352077ED" w14:textId="77777777" w:rsidR="00352A62" w:rsidRPr="00610BC8" w:rsidRDefault="00352A62" w:rsidP="000C2CE7">
      <w:pPr>
        <w:numPr>
          <w:ilvl w:val="0"/>
          <w:numId w:val="56"/>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até 02 (dois) anos se dar causa à inexecução parcial do contrato que cause grave dano à Administração, ao acionamento dos serviços públicos ou ao interesse coletivo.</w:t>
      </w:r>
    </w:p>
    <w:p w14:paraId="39A59677" w14:textId="77777777" w:rsidR="00352A62" w:rsidRPr="00610BC8" w:rsidRDefault="00352A62" w:rsidP="000C2CE7">
      <w:pPr>
        <w:numPr>
          <w:ilvl w:val="0"/>
          <w:numId w:val="56"/>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até 03 (três) anos se der causa à inexecução total do contrato.</w:t>
      </w:r>
    </w:p>
    <w:p w14:paraId="208A2521" w14:textId="77777777" w:rsidR="00352A62" w:rsidRPr="00610BC8" w:rsidRDefault="00352A62" w:rsidP="000C2CE7">
      <w:pPr>
        <w:numPr>
          <w:ilvl w:val="0"/>
          <w:numId w:val="56"/>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 xml:space="preserve">até 02 (dois) meses) se deixar de entregar a documentação exigida para o certame. </w:t>
      </w:r>
    </w:p>
    <w:p w14:paraId="6EBF2AEB" w14:textId="77777777" w:rsidR="00352A62" w:rsidRPr="00610BC8" w:rsidRDefault="00352A62" w:rsidP="000C2CE7">
      <w:pPr>
        <w:numPr>
          <w:ilvl w:val="0"/>
          <w:numId w:val="56"/>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até 04 (quatro) meses se não manter a proposta, salvo em decorrência de fato superveniente devidamente justificado.</w:t>
      </w:r>
    </w:p>
    <w:p w14:paraId="36DE6199" w14:textId="77777777" w:rsidR="00352A62" w:rsidRPr="00610BC8" w:rsidRDefault="00352A62" w:rsidP="000C2CE7">
      <w:pPr>
        <w:numPr>
          <w:ilvl w:val="0"/>
          <w:numId w:val="56"/>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até 04 (quatro) meses se não celebrar o contrato ou não entregar a documentação exigida para a contratação, quando convocado dentro do prazo de validade de sua proposta.</w:t>
      </w:r>
    </w:p>
    <w:p w14:paraId="0C52F789" w14:textId="77777777" w:rsidR="00352A62" w:rsidRPr="00610BC8" w:rsidRDefault="00352A62" w:rsidP="000C2CE7">
      <w:pPr>
        <w:numPr>
          <w:ilvl w:val="0"/>
          <w:numId w:val="56"/>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até 01 (um) ano se ensejar o retardamento da execução ou da entrega do objeto da licitação sem motivo justificado.</w:t>
      </w:r>
    </w:p>
    <w:p w14:paraId="65EF0B26" w14:textId="77777777" w:rsidR="00352A62" w:rsidRPr="00610BC8" w:rsidRDefault="00352A62" w:rsidP="00352A62">
      <w:pPr>
        <w:ind w:hanging="2"/>
        <w:rPr>
          <w:rFonts w:ascii="Bookman Old Style" w:eastAsia="Bookman Old Style" w:hAnsi="Bookman Old Style" w:cs="Bookman Old Style"/>
        </w:rPr>
      </w:pPr>
    </w:p>
    <w:p w14:paraId="1E8B9C7B" w14:textId="77777777" w:rsidR="00352A62" w:rsidRPr="00610BC8" w:rsidRDefault="00352A62" w:rsidP="00352A62">
      <w:pPr>
        <w:ind w:hanging="2"/>
        <w:rPr>
          <w:rFonts w:ascii="Bookman Old Style" w:eastAsia="Bookman Old Style" w:hAnsi="Bookman Old Style" w:cs="Bookman Old Style"/>
        </w:rPr>
      </w:pPr>
      <w:r w:rsidRPr="00610BC8">
        <w:rPr>
          <w:rFonts w:ascii="Bookman Old Style" w:eastAsia="Bookman Old Style" w:hAnsi="Bookman Old Style" w:cs="Bookman Old Style"/>
          <w:b/>
        </w:rPr>
        <w:t>9.11.</w:t>
      </w:r>
      <w:r w:rsidRPr="00610BC8">
        <w:rPr>
          <w:rFonts w:ascii="Bookman Old Style" w:eastAsia="Bookman Old Style" w:hAnsi="Bookman Old Style" w:cs="Bookman Old Style"/>
        </w:rPr>
        <w:t xml:space="preserve"> A sanção de declaração de inidoneidade para licitar e contratar com a Administração Pública direta e indireta, de todos os entes federativos, será aplicada aos responsáveis pelas seguintes infrações, pelo prazo mínimo de 03 (três) anos e máximo de 06 (seis) anos, observando-se os parâmetros abaixo estabelecidos:</w:t>
      </w:r>
    </w:p>
    <w:p w14:paraId="6CFECED5" w14:textId="77777777" w:rsidR="00352A62" w:rsidRPr="00610BC8" w:rsidRDefault="00352A62" w:rsidP="000C2CE7">
      <w:pPr>
        <w:numPr>
          <w:ilvl w:val="0"/>
          <w:numId w:val="72"/>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até 04 (quatro) anos, caso seja apresentado declaração ou documentação falsa exigida para o certame ou prestar declaração falsa durante a licitação ou a execução do contrato:</w:t>
      </w:r>
    </w:p>
    <w:p w14:paraId="0651AB68" w14:textId="77777777" w:rsidR="00352A62" w:rsidRPr="00610BC8" w:rsidRDefault="00352A62" w:rsidP="000C2CE7">
      <w:pPr>
        <w:numPr>
          <w:ilvl w:val="0"/>
          <w:numId w:val="72"/>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até 06 (seis) anos, se fraudar a licitação ou praticar ato fraudulento na execução do contrato:</w:t>
      </w:r>
    </w:p>
    <w:p w14:paraId="06296929" w14:textId="77777777" w:rsidR="00352A62" w:rsidRPr="00610BC8" w:rsidRDefault="00352A62" w:rsidP="000C2CE7">
      <w:pPr>
        <w:numPr>
          <w:ilvl w:val="0"/>
          <w:numId w:val="72"/>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até 06 (seis) anos, se comportar-se de modo inidôneo ou cometer fraude de qualquer natureza</w:t>
      </w:r>
    </w:p>
    <w:p w14:paraId="7DB3FC18" w14:textId="77777777" w:rsidR="00352A62" w:rsidRPr="00610BC8" w:rsidRDefault="00352A62" w:rsidP="000C2CE7">
      <w:pPr>
        <w:numPr>
          <w:ilvl w:val="0"/>
          <w:numId w:val="72"/>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até 05 (cinco) anos, se praticar atos ilícitos com vistas a frustrar os objetivos da licitação:</w:t>
      </w:r>
    </w:p>
    <w:p w14:paraId="7CDB1961" w14:textId="77777777" w:rsidR="00352A62" w:rsidRPr="00610BC8" w:rsidRDefault="00352A62" w:rsidP="000C2CE7">
      <w:pPr>
        <w:numPr>
          <w:ilvl w:val="0"/>
          <w:numId w:val="72"/>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até 06 (seis) anos, se praticar ato lesivo previsto no art. 5º da Lei Federal nº 12.846, de 1º de agosto de 2013.</w:t>
      </w:r>
    </w:p>
    <w:p w14:paraId="7C699765" w14:textId="77777777" w:rsidR="00352A62" w:rsidRPr="00610BC8" w:rsidRDefault="00352A62" w:rsidP="00352A62">
      <w:pPr>
        <w:ind w:hanging="2"/>
        <w:rPr>
          <w:rFonts w:ascii="Bookman Old Style" w:eastAsia="Bookman Old Style" w:hAnsi="Bookman Old Style" w:cs="Bookman Old Style"/>
        </w:rPr>
      </w:pPr>
      <w:r w:rsidRPr="00610BC8">
        <w:rPr>
          <w:rFonts w:ascii="Bookman Old Style" w:eastAsia="Bookman Old Style" w:hAnsi="Bookman Old Style" w:cs="Bookman Old Style"/>
          <w:b/>
        </w:rPr>
        <w:t>9.11.1.</w:t>
      </w:r>
      <w:r w:rsidRPr="00610BC8">
        <w:rPr>
          <w:rFonts w:ascii="Bookman Old Style" w:eastAsia="Bookman Old Style" w:hAnsi="Bookman Old Style" w:cs="Bookman Old Style"/>
        </w:rPr>
        <w:t xml:space="preserve"> Será aplicada a sanção de declaração de inidoneidade para licitar e contratar com a Administração Pública direta e indireta, de todos os entes federativos, no caso das infrações previstas no item 9.11. deste edital, pelo prazo máximo de 06 (seis) anos, quando se justificar a imposição de penalidade mais grave.</w:t>
      </w:r>
    </w:p>
    <w:p w14:paraId="79E1F2F3" w14:textId="77777777" w:rsidR="00352A62" w:rsidRPr="00610BC8" w:rsidRDefault="00352A62" w:rsidP="00352A62">
      <w:pPr>
        <w:ind w:hanging="2"/>
        <w:rPr>
          <w:rFonts w:ascii="Bookman Old Style" w:eastAsia="Bookman Old Style" w:hAnsi="Bookman Old Style" w:cs="Bookman Old Style"/>
        </w:rPr>
      </w:pPr>
    </w:p>
    <w:p w14:paraId="6C325ED1" w14:textId="77777777" w:rsidR="00352A62" w:rsidRPr="00610BC8" w:rsidRDefault="00352A62" w:rsidP="00352A62">
      <w:pPr>
        <w:ind w:hanging="2"/>
        <w:rPr>
          <w:rFonts w:ascii="Bookman Old Style" w:eastAsia="Bookman Old Style" w:hAnsi="Bookman Old Style" w:cs="Bookman Old Style"/>
        </w:rPr>
      </w:pPr>
      <w:r w:rsidRPr="00610BC8">
        <w:rPr>
          <w:rFonts w:ascii="Bookman Old Style" w:eastAsia="Bookman Old Style" w:hAnsi="Bookman Old Style" w:cs="Bookman Old Style"/>
          <w:b/>
        </w:rPr>
        <w:t>9.12.</w:t>
      </w:r>
      <w:r w:rsidRPr="00610BC8">
        <w:rPr>
          <w:rFonts w:ascii="Bookman Old Style" w:eastAsia="Bookman Old Style" w:hAnsi="Bookman Old Style" w:cs="Bookman Old Style"/>
        </w:rPr>
        <w:t xml:space="preserve"> O processo administrativo punitivo será processado conforme as disposições da Lei 14.133/2021 e dos artigos 11 ao 40 do Decreto Lei nº 135 de 29 de dezembro de 2023,</w:t>
      </w:r>
    </w:p>
    <w:p w14:paraId="636C7295" w14:textId="77777777" w:rsidR="00352A62" w:rsidRPr="00610BC8" w:rsidRDefault="00352A62" w:rsidP="00352A62">
      <w:pPr>
        <w:keepNext/>
        <w:pBdr>
          <w:top w:val="nil"/>
          <w:left w:val="nil"/>
          <w:bottom w:val="nil"/>
          <w:right w:val="nil"/>
          <w:between w:val="nil"/>
        </w:pBdr>
        <w:ind w:hanging="2"/>
        <w:rPr>
          <w:rFonts w:ascii="Bookman Old Style" w:eastAsia="Bookman Old Style" w:hAnsi="Bookman Old Style" w:cs="Bookman Old Style"/>
          <w:b/>
          <w:i/>
          <w:color w:val="000000"/>
        </w:rPr>
      </w:pPr>
    </w:p>
    <w:p w14:paraId="5274A54E" w14:textId="77777777" w:rsidR="00352A62" w:rsidRPr="00610BC8" w:rsidRDefault="00352A62" w:rsidP="00352A62">
      <w:pPr>
        <w:keepNext/>
        <w:pBdr>
          <w:top w:val="nil"/>
          <w:left w:val="nil"/>
          <w:bottom w:val="nil"/>
          <w:right w:val="nil"/>
          <w:between w:val="nil"/>
        </w:pBdr>
        <w:ind w:hanging="2"/>
        <w:rPr>
          <w:rFonts w:ascii="Bookman Old Style" w:eastAsia="Bookman Old Style" w:hAnsi="Bookman Old Style" w:cs="Bookman Old Style"/>
          <w:b/>
          <w:color w:val="000000"/>
        </w:rPr>
      </w:pPr>
      <w:r w:rsidRPr="00610BC8">
        <w:rPr>
          <w:rFonts w:ascii="Bookman Old Style" w:eastAsia="Bookman Old Style" w:hAnsi="Bookman Old Style" w:cs="Bookman Old Style"/>
          <w:b/>
          <w:color w:val="000000"/>
        </w:rPr>
        <w:t xml:space="preserve">CLÁUSULA DÉCIMA – DA ALTERAÇÃO e RESCISÃO CONTRATUAL </w:t>
      </w:r>
    </w:p>
    <w:p w14:paraId="5FF67FBE" w14:textId="77777777" w:rsidR="00352A62" w:rsidRPr="00610BC8" w:rsidRDefault="00352A62" w:rsidP="00352A62">
      <w:pPr>
        <w:ind w:hanging="2"/>
        <w:rPr>
          <w:rFonts w:ascii="Bookman Old Style" w:eastAsia="Bookman Old Style" w:hAnsi="Bookman Old Style" w:cs="Bookman Old Style"/>
        </w:rPr>
      </w:pPr>
      <w:r w:rsidRPr="00610BC8">
        <w:rPr>
          <w:rFonts w:ascii="Bookman Old Style" w:eastAsia="Bookman Old Style" w:hAnsi="Bookman Old Style" w:cs="Bookman Old Style"/>
          <w:b/>
        </w:rPr>
        <w:t>10.1</w:t>
      </w:r>
      <w:r w:rsidRPr="00610BC8">
        <w:rPr>
          <w:rFonts w:ascii="Bookman Old Style" w:eastAsia="Bookman Old Style" w:hAnsi="Bookman Old Style" w:cs="Bookman Old Style"/>
        </w:rPr>
        <w:t xml:space="preserve"> Constituem motivos para extinção do contrato, devendo ser formalmente motivada nos autos do processo, assegurados o contraditório e a ampla defesa, às seguintes situações (art. 136, caput da Lei nº 14.133/2021): </w:t>
      </w:r>
    </w:p>
    <w:p w14:paraId="0E8F9722" w14:textId="77777777" w:rsidR="00352A62" w:rsidRPr="00610BC8" w:rsidRDefault="00352A62" w:rsidP="000C2CE7">
      <w:pPr>
        <w:numPr>
          <w:ilvl w:val="0"/>
          <w:numId w:val="69"/>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 xml:space="preserve">Não cumprimento ou cumprimento irregular de normas editalícias ou de cláusulas contratuais, de especificações, de projetos ou de prazos; </w:t>
      </w:r>
    </w:p>
    <w:p w14:paraId="35A5B78A" w14:textId="77777777" w:rsidR="00352A62" w:rsidRPr="00610BC8" w:rsidRDefault="00352A62" w:rsidP="000C2CE7">
      <w:pPr>
        <w:numPr>
          <w:ilvl w:val="0"/>
          <w:numId w:val="69"/>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 xml:space="preserve">Desatendimento das determinações regulares emitidas pela autoridade designada para acompanhar e fiscalizar sua execução ou por autoridade superior; </w:t>
      </w:r>
    </w:p>
    <w:p w14:paraId="317EE7D9" w14:textId="77777777" w:rsidR="00352A62" w:rsidRPr="00610BC8" w:rsidRDefault="00352A62" w:rsidP="000C2CE7">
      <w:pPr>
        <w:numPr>
          <w:ilvl w:val="0"/>
          <w:numId w:val="69"/>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Alteração social ou modificação da finalidade ou da estrutura da empresa que restrinja sua capacidade de concluir o contrato;</w:t>
      </w:r>
    </w:p>
    <w:p w14:paraId="6C914AF1" w14:textId="77777777" w:rsidR="00352A62" w:rsidRPr="00610BC8" w:rsidRDefault="00352A62" w:rsidP="000C2CE7">
      <w:pPr>
        <w:numPr>
          <w:ilvl w:val="0"/>
          <w:numId w:val="69"/>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 xml:space="preserve">Decretação de falência ou de insolvência civil, dissolução da sociedade ou falecimento da CONTRATADA; </w:t>
      </w:r>
    </w:p>
    <w:p w14:paraId="1CF4FAF6" w14:textId="77777777" w:rsidR="00352A62" w:rsidRPr="00610BC8" w:rsidRDefault="00352A62" w:rsidP="000C2CE7">
      <w:pPr>
        <w:numPr>
          <w:ilvl w:val="0"/>
          <w:numId w:val="69"/>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 xml:space="preserve">Caso fortuito ou força maior, regularmente comprovados, impeditivos da execução do contrato; </w:t>
      </w:r>
    </w:p>
    <w:p w14:paraId="7D4C6922" w14:textId="77777777" w:rsidR="00352A62" w:rsidRPr="00610BC8" w:rsidRDefault="00352A62" w:rsidP="000C2CE7">
      <w:pPr>
        <w:numPr>
          <w:ilvl w:val="0"/>
          <w:numId w:val="69"/>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 xml:space="preserve">Atraso na obtenção da licença ambiental, ou impossibilidade de obtê-la, ou alteração substancial do anteprojeto que dela resultar, ainda que obtida no prazo previsto; </w:t>
      </w:r>
    </w:p>
    <w:p w14:paraId="776A3F46" w14:textId="77777777" w:rsidR="00352A62" w:rsidRPr="00610BC8" w:rsidRDefault="00352A62" w:rsidP="000C2CE7">
      <w:pPr>
        <w:numPr>
          <w:ilvl w:val="0"/>
          <w:numId w:val="69"/>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 xml:space="preserve">Atraso na liberação das áreas sujeitas a desapropriação, a desocupação ou a servidão administrativa, ou impossibilidade de liberação dessas áreas; </w:t>
      </w:r>
    </w:p>
    <w:p w14:paraId="420A5F6F" w14:textId="77777777" w:rsidR="00352A62" w:rsidRPr="00610BC8" w:rsidRDefault="00352A62" w:rsidP="000C2CE7">
      <w:pPr>
        <w:numPr>
          <w:ilvl w:val="0"/>
          <w:numId w:val="69"/>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 xml:space="preserve">Razões de interesse público, justificadas pela autoridade máxima do órgão; </w:t>
      </w:r>
    </w:p>
    <w:p w14:paraId="22FBFAAB" w14:textId="77777777" w:rsidR="00352A62" w:rsidRPr="00610BC8" w:rsidRDefault="00352A62" w:rsidP="000C2CE7">
      <w:pPr>
        <w:numPr>
          <w:ilvl w:val="0"/>
          <w:numId w:val="69"/>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 xml:space="preserve">Não cumprimento das obrigações relativas à reserva de cargos prevista em lei, bem como em outras normas específicas, para pessoa com deficiência, para reabilitado da Previdência Social ou para aprendiz. </w:t>
      </w:r>
    </w:p>
    <w:p w14:paraId="37CC47B1" w14:textId="77777777" w:rsidR="00352A62" w:rsidRPr="00610BC8" w:rsidRDefault="00352A62" w:rsidP="00352A62">
      <w:pPr>
        <w:tabs>
          <w:tab w:val="left" w:pos="284"/>
        </w:tabs>
        <w:ind w:hanging="2"/>
        <w:rPr>
          <w:rFonts w:ascii="Bookman Old Style" w:eastAsia="Bookman Old Style" w:hAnsi="Bookman Old Style" w:cs="Bookman Old Style"/>
        </w:rPr>
      </w:pPr>
      <w:r w:rsidRPr="00610BC8">
        <w:rPr>
          <w:rFonts w:ascii="Bookman Old Style" w:eastAsia="Bookman Old Style" w:hAnsi="Bookman Old Style" w:cs="Bookman Old Style"/>
          <w:b/>
        </w:rPr>
        <w:t>10.1.1.</w:t>
      </w:r>
      <w:r w:rsidRPr="00610BC8">
        <w:rPr>
          <w:rFonts w:ascii="Bookman Old Style" w:eastAsia="Bookman Old Style" w:hAnsi="Bookman Old Style" w:cs="Bookman Old Style"/>
        </w:rPr>
        <w:t xml:space="preserve"> As hipóteses de extinção a que se referem as letras “b”, “c” e “d” do item anterior observarão as seguintes disposições (art. 136, § 3º da Lei nº 14.133/2021): </w:t>
      </w:r>
    </w:p>
    <w:p w14:paraId="32E71569" w14:textId="77777777" w:rsidR="00352A62" w:rsidRPr="00610BC8" w:rsidRDefault="00352A62" w:rsidP="000C2CE7">
      <w:pPr>
        <w:numPr>
          <w:ilvl w:val="0"/>
          <w:numId w:val="70"/>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Não serão admitidas em caso de calamidade pública, de grave perturbação da ordem interna ou de guerra, bem como quando decorrerem de ato ou fato que a CONTRATADA tenha praticado, do qual tenha participado ou para o qual tenha contribuído;</w:t>
      </w:r>
    </w:p>
    <w:p w14:paraId="662D3B41" w14:textId="77777777" w:rsidR="00352A62" w:rsidRPr="00610BC8" w:rsidRDefault="00352A62" w:rsidP="000C2CE7">
      <w:pPr>
        <w:numPr>
          <w:ilvl w:val="0"/>
          <w:numId w:val="70"/>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 xml:space="preserve">Assegurarão ao CONTRATADA o direito de optar pela suspensão do cumprimento das obrigações assumidas até a normalização da situação, admitido o restabelecimento do equilíbrio econômico-financeiros do contrato, na forma da alínea “d” do inciso II do caput do art. 124 da Lei nº 14.133/2021. </w:t>
      </w:r>
    </w:p>
    <w:p w14:paraId="70470BD8" w14:textId="77777777" w:rsidR="00352A62" w:rsidRPr="00610BC8" w:rsidRDefault="00352A62" w:rsidP="00352A62">
      <w:pPr>
        <w:ind w:hanging="2"/>
        <w:rPr>
          <w:rFonts w:ascii="Bookman Old Style" w:eastAsia="Bookman Old Style" w:hAnsi="Bookman Old Style" w:cs="Bookman Old Style"/>
        </w:rPr>
      </w:pPr>
    </w:p>
    <w:p w14:paraId="709E5880" w14:textId="77777777" w:rsidR="00352A62" w:rsidRPr="00610BC8" w:rsidRDefault="00352A62" w:rsidP="00352A62">
      <w:pPr>
        <w:ind w:hanging="2"/>
        <w:rPr>
          <w:rFonts w:ascii="Bookman Old Style" w:eastAsia="Bookman Old Style" w:hAnsi="Bookman Old Style" w:cs="Bookman Old Style"/>
        </w:rPr>
      </w:pPr>
      <w:r w:rsidRPr="00610BC8">
        <w:rPr>
          <w:rFonts w:ascii="Bookman Old Style" w:eastAsia="Bookman Old Style" w:hAnsi="Bookman Old Style" w:cs="Bookman Old Style"/>
          <w:b/>
        </w:rPr>
        <w:t>10.2.</w:t>
      </w:r>
      <w:r w:rsidRPr="00610BC8">
        <w:rPr>
          <w:rFonts w:ascii="Bookman Old Style" w:eastAsia="Bookman Old Style" w:hAnsi="Bookman Old Style" w:cs="Bookman Old Style"/>
        </w:rPr>
        <w:t xml:space="preserve"> A CONTRATADA terá direito à extinção do contrato nas seguintes hipóteses (art. 136, § 2º da Lei nº 14.133/2021): </w:t>
      </w:r>
    </w:p>
    <w:p w14:paraId="05B60A3C" w14:textId="77777777" w:rsidR="00352A62" w:rsidRPr="00610BC8" w:rsidRDefault="00352A62" w:rsidP="000C2CE7">
      <w:pPr>
        <w:numPr>
          <w:ilvl w:val="0"/>
          <w:numId w:val="65"/>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Supressão, por parte da Administração, de obras, serviços ou compras que acarrete modificação do valor inicial do contrato além do limite permitido no art. 125 da Lei nº 14.133/2021;</w:t>
      </w:r>
    </w:p>
    <w:p w14:paraId="33B34A48" w14:textId="77777777" w:rsidR="00352A62" w:rsidRPr="00610BC8" w:rsidRDefault="00352A62" w:rsidP="000C2CE7">
      <w:pPr>
        <w:numPr>
          <w:ilvl w:val="0"/>
          <w:numId w:val="65"/>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 xml:space="preserve">Suspensão de execução do contrato, por ordem escrita da Administração, por prazo superior a 3 (três) meses; </w:t>
      </w:r>
    </w:p>
    <w:p w14:paraId="003585A0" w14:textId="77777777" w:rsidR="00352A62" w:rsidRPr="00610BC8" w:rsidRDefault="00352A62" w:rsidP="000C2CE7">
      <w:pPr>
        <w:numPr>
          <w:ilvl w:val="0"/>
          <w:numId w:val="65"/>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 xml:space="preserve">Repetidas suspensões que totalizam 90 (noventa) dias úteis, independentemente do pagamento obrigatório de indenização pelas sucessivas e contratualmente imprevistas desmobilizações e mobilizações e outras previstas; </w:t>
      </w:r>
    </w:p>
    <w:p w14:paraId="2053F9F5" w14:textId="77777777" w:rsidR="00352A62" w:rsidRPr="00610BC8" w:rsidRDefault="00352A62" w:rsidP="000C2CE7">
      <w:pPr>
        <w:numPr>
          <w:ilvl w:val="0"/>
          <w:numId w:val="65"/>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Atraso superior a 2 (dois) meses, contado da emissão da nota fiscal, dos pagamentos ou de parcelas de pagamentos devidos pela Administração por despesas de obras, serviços ou fornecimentos;</w:t>
      </w:r>
    </w:p>
    <w:p w14:paraId="50A8F3A3" w14:textId="77777777" w:rsidR="00352A62" w:rsidRPr="00610BC8" w:rsidRDefault="00352A62" w:rsidP="000C2CE7">
      <w:pPr>
        <w:numPr>
          <w:ilvl w:val="0"/>
          <w:numId w:val="65"/>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 xml:space="preserve">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 </w:t>
      </w:r>
    </w:p>
    <w:p w14:paraId="7C978EF3" w14:textId="77777777" w:rsidR="00352A62" w:rsidRPr="00610BC8" w:rsidRDefault="00352A62" w:rsidP="00352A62">
      <w:pPr>
        <w:ind w:hanging="2"/>
        <w:rPr>
          <w:rFonts w:ascii="Bookman Old Style" w:eastAsia="Bookman Old Style" w:hAnsi="Bookman Old Style" w:cs="Bookman Old Style"/>
        </w:rPr>
      </w:pPr>
    </w:p>
    <w:p w14:paraId="5D53FF34" w14:textId="77777777" w:rsidR="00352A62" w:rsidRPr="00610BC8" w:rsidRDefault="00352A62" w:rsidP="00352A62">
      <w:pPr>
        <w:ind w:hanging="2"/>
        <w:rPr>
          <w:rFonts w:ascii="Bookman Old Style" w:eastAsia="Bookman Old Style" w:hAnsi="Bookman Old Style" w:cs="Bookman Old Style"/>
        </w:rPr>
      </w:pPr>
      <w:r w:rsidRPr="00610BC8">
        <w:rPr>
          <w:rFonts w:ascii="Bookman Old Style" w:eastAsia="Bookman Old Style" w:hAnsi="Bookman Old Style" w:cs="Bookman Old Style"/>
          <w:b/>
        </w:rPr>
        <w:t>10.3.</w:t>
      </w:r>
      <w:r w:rsidRPr="00610BC8">
        <w:rPr>
          <w:rFonts w:ascii="Bookman Old Style" w:eastAsia="Bookman Old Style" w:hAnsi="Bookman Old Style" w:cs="Bookman Old Style"/>
        </w:rPr>
        <w:t xml:space="preserve"> A extinção do contrato poderá ser (art. 138 da Lei nº 14.133/2021): </w:t>
      </w:r>
    </w:p>
    <w:p w14:paraId="7A7262B3" w14:textId="77777777" w:rsidR="00352A62" w:rsidRPr="00610BC8" w:rsidRDefault="00352A62" w:rsidP="000C2CE7">
      <w:pPr>
        <w:numPr>
          <w:ilvl w:val="0"/>
          <w:numId w:val="66"/>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 xml:space="preserve">Determinada por ato unilateral e escrito da Administração, exceto no caso de descumprimento decorrente de sua própria conduta; </w:t>
      </w:r>
    </w:p>
    <w:p w14:paraId="1141740D" w14:textId="77777777" w:rsidR="00352A62" w:rsidRPr="00610BC8" w:rsidRDefault="00352A62" w:rsidP="000C2CE7">
      <w:pPr>
        <w:numPr>
          <w:ilvl w:val="0"/>
          <w:numId w:val="66"/>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Consensual, por acordo entre as partes, por conciliação, por mediação ou por comitê de resolução de disputas, desde que haja interesse da Administração;</w:t>
      </w:r>
    </w:p>
    <w:p w14:paraId="170DD67D" w14:textId="77777777" w:rsidR="00352A62" w:rsidRPr="00610BC8" w:rsidRDefault="00352A62" w:rsidP="000C2CE7">
      <w:pPr>
        <w:numPr>
          <w:ilvl w:val="0"/>
          <w:numId w:val="66"/>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 xml:space="preserve">Determinada por decisão arbitral, em decorrência de cláusula compromissória ou compromisso arbitral, ou por decisão judicial. </w:t>
      </w:r>
    </w:p>
    <w:p w14:paraId="08EA42FE" w14:textId="77777777" w:rsidR="00352A62" w:rsidRPr="00610BC8" w:rsidRDefault="00352A62" w:rsidP="00352A62">
      <w:pPr>
        <w:ind w:hanging="2"/>
        <w:rPr>
          <w:rFonts w:ascii="Bookman Old Style" w:eastAsia="Bookman Old Style" w:hAnsi="Bookman Old Style" w:cs="Bookman Old Style"/>
        </w:rPr>
      </w:pPr>
    </w:p>
    <w:p w14:paraId="1E18CBFD" w14:textId="77777777" w:rsidR="00352A62" w:rsidRPr="00610BC8" w:rsidRDefault="00352A62" w:rsidP="00352A62">
      <w:pPr>
        <w:ind w:hanging="2"/>
        <w:rPr>
          <w:rFonts w:ascii="Bookman Old Style" w:eastAsia="Bookman Old Style" w:hAnsi="Bookman Old Style" w:cs="Bookman Old Style"/>
        </w:rPr>
      </w:pPr>
      <w:r w:rsidRPr="00610BC8">
        <w:rPr>
          <w:rFonts w:ascii="Bookman Old Style" w:eastAsia="Bookman Old Style" w:hAnsi="Bookman Old Style" w:cs="Bookman Old Style"/>
          <w:b/>
        </w:rPr>
        <w:t>10.3.1.</w:t>
      </w:r>
      <w:r w:rsidRPr="00610BC8">
        <w:rPr>
          <w:rFonts w:ascii="Bookman Old Style" w:eastAsia="Bookman Old Style" w:hAnsi="Bookman Old Style" w:cs="Bookman Old Style"/>
        </w:rPr>
        <w:t xml:space="preserve"> A extinção determinada por ato unilateral da Administração e a extinção consensual serão precedidas de autorização escrita e fundamentada da autoridade competente e reduzidas a termo no respectivo processo. </w:t>
      </w:r>
    </w:p>
    <w:p w14:paraId="385667DA" w14:textId="77777777" w:rsidR="00352A62" w:rsidRPr="00610BC8" w:rsidRDefault="00352A62" w:rsidP="00352A62">
      <w:pPr>
        <w:ind w:hanging="2"/>
        <w:rPr>
          <w:rFonts w:ascii="Bookman Old Style" w:eastAsia="Bookman Old Style" w:hAnsi="Bookman Old Style" w:cs="Bookman Old Style"/>
        </w:rPr>
      </w:pPr>
      <w:r w:rsidRPr="00610BC8">
        <w:rPr>
          <w:rFonts w:ascii="Bookman Old Style" w:eastAsia="Bookman Old Style" w:hAnsi="Bookman Old Style" w:cs="Bookman Old Style"/>
          <w:b/>
        </w:rPr>
        <w:t>10.3.2.</w:t>
      </w:r>
      <w:r w:rsidRPr="00610BC8">
        <w:rPr>
          <w:rFonts w:ascii="Bookman Old Style" w:eastAsia="Bookman Old Style" w:hAnsi="Bookman Old Style" w:cs="Bookman Old Style"/>
        </w:rPr>
        <w:t xml:space="preserve"> Quando a extinção decorrer de culpa exclusiva da Administração, a CONTRATADA será ressarcida pelos prejuízos regularmente comprovados que houver sofrido e terá direito a: </w:t>
      </w:r>
    </w:p>
    <w:p w14:paraId="65DADFD9" w14:textId="77777777" w:rsidR="00352A62" w:rsidRPr="00610BC8" w:rsidRDefault="00352A62" w:rsidP="000C2CE7">
      <w:pPr>
        <w:numPr>
          <w:ilvl w:val="0"/>
          <w:numId w:val="58"/>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 xml:space="preserve">Pagamentos devidos pela execução do contrato até a data de extinção; </w:t>
      </w:r>
    </w:p>
    <w:p w14:paraId="18CA76E1" w14:textId="77777777" w:rsidR="00352A62" w:rsidRPr="00610BC8" w:rsidRDefault="00352A62" w:rsidP="000C2CE7">
      <w:pPr>
        <w:numPr>
          <w:ilvl w:val="0"/>
          <w:numId w:val="58"/>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 xml:space="preserve">Pagamento do custo da desmobilização. </w:t>
      </w:r>
    </w:p>
    <w:p w14:paraId="2A3F508F" w14:textId="77777777" w:rsidR="00352A62" w:rsidRPr="00610BC8" w:rsidRDefault="00352A62" w:rsidP="00352A62">
      <w:pPr>
        <w:ind w:hanging="2"/>
        <w:rPr>
          <w:rFonts w:ascii="Bookman Old Style" w:eastAsia="Bookman Old Style" w:hAnsi="Bookman Old Style" w:cs="Bookman Old Style"/>
        </w:rPr>
      </w:pPr>
    </w:p>
    <w:p w14:paraId="5A0247FA" w14:textId="77777777" w:rsidR="00352A62" w:rsidRPr="00610BC8" w:rsidRDefault="00352A62" w:rsidP="00352A62">
      <w:pPr>
        <w:ind w:hanging="2"/>
        <w:rPr>
          <w:rFonts w:ascii="Bookman Old Style" w:eastAsia="Bookman Old Style" w:hAnsi="Bookman Old Style" w:cs="Bookman Old Style"/>
        </w:rPr>
      </w:pPr>
      <w:r w:rsidRPr="00610BC8">
        <w:rPr>
          <w:rFonts w:ascii="Bookman Old Style" w:eastAsia="Bookman Old Style" w:hAnsi="Bookman Old Style" w:cs="Bookman Old Style"/>
          <w:b/>
        </w:rPr>
        <w:t>10.4.</w:t>
      </w:r>
      <w:r w:rsidRPr="00610BC8">
        <w:rPr>
          <w:rFonts w:ascii="Bookman Old Style" w:eastAsia="Bookman Old Style" w:hAnsi="Bookman Old Style" w:cs="Bookman Old Style"/>
        </w:rPr>
        <w:t xml:space="preserve"> A extinção determinada por ato unilateral da Administração poderá acarretar, sem prejuízo das sanções previstas na Lei nº 14.133/2021, as seguintes consequências (art. 139 da Lei nº 14.133/2021): </w:t>
      </w:r>
    </w:p>
    <w:p w14:paraId="24902D58" w14:textId="77777777" w:rsidR="00352A62" w:rsidRPr="00610BC8" w:rsidRDefault="00352A62" w:rsidP="000C2CE7">
      <w:pPr>
        <w:numPr>
          <w:ilvl w:val="0"/>
          <w:numId w:val="60"/>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 xml:space="preserve">Assunção imediata do objeto do contrato, no estado e local em que se encontrar, por ato próprio da Administração; </w:t>
      </w:r>
    </w:p>
    <w:p w14:paraId="4A28558C" w14:textId="77777777" w:rsidR="00352A62" w:rsidRPr="00610BC8" w:rsidRDefault="00352A62" w:rsidP="000C2CE7">
      <w:pPr>
        <w:numPr>
          <w:ilvl w:val="0"/>
          <w:numId w:val="60"/>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 xml:space="preserve">Ocupação e utilização do local, das instalações, dos equipamentos, do material e do pessoal empregados na execução do contrato e necessários à sua continuidade; </w:t>
      </w:r>
    </w:p>
    <w:p w14:paraId="0866A7C4" w14:textId="77777777" w:rsidR="00352A62" w:rsidRPr="00610BC8" w:rsidRDefault="00352A62" w:rsidP="000C2CE7">
      <w:pPr>
        <w:numPr>
          <w:ilvl w:val="0"/>
          <w:numId w:val="60"/>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 xml:space="preserve">Execução da garantia contratual para: </w:t>
      </w:r>
    </w:p>
    <w:p w14:paraId="653EBDC0" w14:textId="77777777" w:rsidR="00352A62" w:rsidRPr="00610BC8" w:rsidRDefault="00352A62" w:rsidP="00352A62">
      <w:pPr>
        <w:ind w:hanging="2"/>
        <w:rPr>
          <w:rFonts w:ascii="Bookman Old Style" w:eastAsia="Bookman Old Style" w:hAnsi="Bookman Old Style" w:cs="Bookman Old Style"/>
        </w:rPr>
      </w:pPr>
      <w:r w:rsidRPr="00610BC8">
        <w:rPr>
          <w:rFonts w:ascii="Bookman Old Style" w:eastAsia="Bookman Old Style" w:hAnsi="Bookman Old Style" w:cs="Bookman Old Style"/>
        </w:rPr>
        <w:t xml:space="preserve">I - Ressarcimento da Administração Pública por prejuízos decorrentes da não execução; </w:t>
      </w:r>
    </w:p>
    <w:p w14:paraId="33026DC1" w14:textId="77777777" w:rsidR="00352A62" w:rsidRPr="00610BC8" w:rsidRDefault="00352A62" w:rsidP="00352A62">
      <w:pPr>
        <w:ind w:hanging="2"/>
        <w:rPr>
          <w:rFonts w:ascii="Bookman Old Style" w:eastAsia="Bookman Old Style" w:hAnsi="Bookman Old Style" w:cs="Bookman Old Style"/>
        </w:rPr>
      </w:pPr>
      <w:r w:rsidRPr="00610BC8">
        <w:rPr>
          <w:rFonts w:ascii="Bookman Old Style" w:eastAsia="Bookman Old Style" w:hAnsi="Bookman Old Style" w:cs="Bookman Old Style"/>
        </w:rPr>
        <w:t xml:space="preserve">II - Pagamento de verbas trabalhistas, fundiárias e previdenciárias, quando cabível; </w:t>
      </w:r>
    </w:p>
    <w:p w14:paraId="7F395A61" w14:textId="77777777" w:rsidR="00352A62" w:rsidRPr="00610BC8" w:rsidRDefault="00352A62" w:rsidP="00352A62">
      <w:pPr>
        <w:ind w:hanging="2"/>
        <w:rPr>
          <w:rFonts w:ascii="Bookman Old Style" w:eastAsia="Bookman Old Style" w:hAnsi="Bookman Old Style" w:cs="Bookman Old Style"/>
        </w:rPr>
      </w:pPr>
      <w:r w:rsidRPr="00610BC8">
        <w:rPr>
          <w:rFonts w:ascii="Bookman Old Style" w:eastAsia="Bookman Old Style" w:hAnsi="Bookman Old Style" w:cs="Bookman Old Style"/>
        </w:rPr>
        <w:t xml:space="preserve">III - Pagamento das multas devidas à Administração Pública; </w:t>
      </w:r>
    </w:p>
    <w:p w14:paraId="564D3033" w14:textId="77777777" w:rsidR="00352A62" w:rsidRPr="00610BC8" w:rsidRDefault="00352A62" w:rsidP="00352A62">
      <w:pPr>
        <w:ind w:hanging="2"/>
        <w:rPr>
          <w:rFonts w:ascii="Bookman Old Style" w:eastAsia="Bookman Old Style" w:hAnsi="Bookman Old Style" w:cs="Bookman Old Style"/>
        </w:rPr>
      </w:pPr>
      <w:r w:rsidRPr="00610BC8">
        <w:rPr>
          <w:rFonts w:ascii="Bookman Old Style" w:eastAsia="Bookman Old Style" w:hAnsi="Bookman Old Style" w:cs="Bookman Old Style"/>
        </w:rPr>
        <w:t>IV - Exigência da assunção da execução e da conclusão do objeto do contrato pela seguradora, quando cabível; d) Retenção dos créditos decorrentes do contrato até o limite dos prejuízos causados à Administração Pública e das multas aplicadas.</w:t>
      </w:r>
    </w:p>
    <w:p w14:paraId="6A3F0332" w14:textId="77777777" w:rsidR="00352A62" w:rsidRPr="00610BC8" w:rsidRDefault="00352A62" w:rsidP="00352A62">
      <w:pPr>
        <w:ind w:hanging="2"/>
        <w:rPr>
          <w:rFonts w:ascii="Bookman Old Style" w:eastAsia="Bookman Old Style" w:hAnsi="Bookman Old Style" w:cs="Bookman Old Style"/>
        </w:rPr>
      </w:pPr>
      <w:r w:rsidRPr="00610BC8">
        <w:rPr>
          <w:rFonts w:ascii="Bookman Old Style" w:eastAsia="Bookman Old Style" w:hAnsi="Bookman Old Style" w:cs="Bookman Old Style"/>
          <w:b/>
        </w:rPr>
        <w:t>10.4.1.</w:t>
      </w:r>
      <w:r w:rsidRPr="00610BC8">
        <w:rPr>
          <w:rFonts w:ascii="Bookman Old Style" w:eastAsia="Bookman Old Style" w:hAnsi="Bookman Old Style" w:cs="Bookman Old Style"/>
        </w:rPr>
        <w:t xml:space="preserve"> A aplicação das medidas previstas nas letras “a” e “b” do item anterior ficará a critério da Administração, que poderá dar continuidade à obra ou ao serviço por execução direta ou indireta. </w:t>
      </w:r>
    </w:p>
    <w:p w14:paraId="0E6A79DF" w14:textId="77777777" w:rsidR="00352A62" w:rsidRPr="00610BC8" w:rsidRDefault="00352A62" w:rsidP="00352A62">
      <w:pPr>
        <w:ind w:hanging="2"/>
        <w:rPr>
          <w:rFonts w:ascii="Bookman Old Style" w:eastAsia="Bookman Old Style" w:hAnsi="Bookman Old Style" w:cs="Bookman Old Style"/>
        </w:rPr>
      </w:pPr>
      <w:r w:rsidRPr="00610BC8">
        <w:rPr>
          <w:rFonts w:ascii="Bookman Old Style" w:eastAsia="Bookman Old Style" w:hAnsi="Bookman Old Style" w:cs="Bookman Old Style"/>
          <w:b/>
        </w:rPr>
        <w:t>10.4.2.</w:t>
      </w:r>
      <w:r w:rsidRPr="00610BC8">
        <w:rPr>
          <w:rFonts w:ascii="Bookman Old Style" w:eastAsia="Bookman Old Style" w:hAnsi="Bookman Old Style" w:cs="Bookman Old Style"/>
        </w:rPr>
        <w:t xml:space="preserve"> Na hipótese da letra “b”, o ato deverá ser precedido de autorização expressa do secretário municipal competente. </w:t>
      </w:r>
    </w:p>
    <w:p w14:paraId="25D21849" w14:textId="77777777" w:rsidR="00352A62" w:rsidRPr="00610BC8" w:rsidRDefault="00352A62" w:rsidP="00352A62">
      <w:pPr>
        <w:ind w:hanging="2"/>
        <w:rPr>
          <w:rFonts w:ascii="Bookman Old Style" w:eastAsia="Bookman Old Style" w:hAnsi="Bookman Old Style" w:cs="Bookman Old Style"/>
        </w:rPr>
      </w:pPr>
    </w:p>
    <w:p w14:paraId="07FA6BCF" w14:textId="77777777" w:rsidR="00352A62" w:rsidRPr="00157F56" w:rsidRDefault="00352A62" w:rsidP="00352A62">
      <w:pPr>
        <w:ind w:hanging="2"/>
        <w:rPr>
          <w:rFonts w:ascii="Bookman Old Style" w:eastAsia="Bookman Old Style" w:hAnsi="Bookman Old Style" w:cs="Bookman Old Style"/>
        </w:rPr>
      </w:pPr>
      <w:r w:rsidRPr="00610BC8">
        <w:rPr>
          <w:rFonts w:ascii="Bookman Old Style" w:eastAsia="Bookman Old Style" w:hAnsi="Bookman Old Style" w:cs="Bookman Old Style"/>
          <w:b/>
        </w:rPr>
        <w:t>10.5.</w:t>
      </w:r>
      <w:r w:rsidRPr="00610BC8">
        <w:rPr>
          <w:rFonts w:ascii="Bookman Old Style" w:eastAsia="Bookman Old Style" w:hAnsi="Bookman Old Style" w:cs="Bookman Old Style"/>
        </w:rPr>
        <w:t xml:space="preserve"> Os emitentes das garantias previstas no art. 96 da Lei nº 14.133/2021 serão notificados pelo CONTRATANTE quanto ao início de processo administrativo para apuração de descumprimento de cláusulas contratuais (art. 136, § 4º da Lei nº 14.133/2021).</w:t>
      </w:r>
    </w:p>
    <w:p w14:paraId="2D069C06" w14:textId="77777777" w:rsidR="00352A62" w:rsidRPr="00610BC8" w:rsidRDefault="00352A62" w:rsidP="00352A62">
      <w:pPr>
        <w:keepNext/>
        <w:pBdr>
          <w:top w:val="nil"/>
          <w:left w:val="nil"/>
          <w:bottom w:val="nil"/>
          <w:right w:val="nil"/>
          <w:between w:val="nil"/>
        </w:pBdr>
        <w:spacing w:before="240" w:after="60"/>
        <w:ind w:right="-30" w:hanging="2"/>
        <w:rPr>
          <w:rFonts w:ascii="Bookman Old Style" w:eastAsia="Bookman Old Style" w:hAnsi="Bookman Old Style" w:cs="Bookman Old Style"/>
          <w:b/>
        </w:rPr>
      </w:pPr>
      <w:r w:rsidRPr="00610BC8">
        <w:rPr>
          <w:rFonts w:ascii="Bookman Old Style" w:eastAsia="Bookman Old Style" w:hAnsi="Bookman Old Style" w:cs="Bookman Old Style"/>
          <w:b/>
          <w:color w:val="000000"/>
        </w:rPr>
        <w:t xml:space="preserve">CLÁUSULA DÉCIMA PRIMEIRA </w:t>
      </w:r>
      <w:r w:rsidRPr="00610BC8">
        <w:rPr>
          <w:rFonts w:ascii="Bookman Old Style" w:eastAsia="Bookman Old Style" w:hAnsi="Bookman Old Style" w:cs="Bookman Old Style"/>
          <w:b/>
        </w:rPr>
        <w:t>–</w:t>
      </w:r>
      <w:r w:rsidRPr="00610BC8">
        <w:rPr>
          <w:rFonts w:ascii="Bookman Old Style" w:eastAsia="Bookman Old Style" w:hAnsi="Bookman Old Style" w:cs="Bookman Old Style"/>
          <w:b/>
          <w:color w:val="000000"/>
        </w:rPr>
        <w:t xml:space="preserve"> DOS RECURSOS FINANCEIROS E DOTAÇÃO</w:t>
      </w:r>
    </w:p>
    <w:tbl>
      <w:tblPr>
        <w:tblStyle w:val="TableNormal"/>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1134"/>
        <w:gridCol w:w="1559"/>
        <w:gridCol w:w="3547"/>
      </w:tblGrid>
      <w:tr w:rsidR="00352A62" w:rsidRPr="00F52785" w14:paraId="3DE0FEA1" w14:textId="77777777" w:rsidTr="000C2CE7">
        <w:trPr>
          <w:trHeight w:val="244"/>
        </w:trPr>
        <w:tc>
          <w:tcPr>
            <w:tcW w:w="2691" w:type="dxa"/>
            <w:vAlign w:val="center"/>
          </w:tcPr>
          <w:p w14:paraId="719C5204" w14:textId="77777777" w:rsidR="00352A62" w:rsidRPr="00F52785" w:rsidRDefault="00352A62" w:rsidP="00CC0517">
            <w:pPr>
              <w:pStyle w:val="TableParagraph"/>
              <w:spacing w:before="1" w:line="223" w:lineRule="exact"/>
              <w:jc w:val="center"/>
              <w:rPr>
                <w:rFonts w:ascii="Bookman Old Style" w:hAnsi="Bookman Old Style"/>
                <w:b/>
                <w:bCs/>
                <w:sz w:val="18"/>
                <w:szCs w:val="18"/>
                <w:lang w:val="pt-BR"/>
              </w:rPr>
            </w:pPr>
            <w:r w:rsidRPr="00F52785">
              <w:rPr>
                <w:rFonts w:ascii="Bookman Old Style" w:hAnsi="Bookman Old Style"/>
                <w:b/>
                <w:bCs/>
                <w:spacing w:val="-2"/>
                <w:sz w:val="18"/>
                <w:szCs w:val="18"/>
                <w:lang w:val="pt-BR"/>
              </w:rPr>
              <w:t>Projeto/Atividade</w:t>
            </w:r>
          </w:p>
        </w:tc>
        <w:tc>
          <w:tcPr>
            <w:tcW w:w="1134" w:type="dxa"/>
            <w:vAlign w:val="center"/>
          </w:tcPr>
          <w:p w14:paraId="15035A5E" w14:textId="77777777" w:rsidR="00352A62" w:rsidRPr="00F52785" w:rsidRDefault="00352A62" w:rsidP="00CC0517">
            <w:pPr>
              <w:pStyle w:val="TableParagraph"/>
              <w:spacing w:before="1" w:line="223" w:lineRule="exact"/>
              <w:jc w:val="center"/>
              <w:rPr>
                <w:rFonts w:ascii="Bookman Old Style" w:hAnsi="Bookman Old Style"/>
                <w:b/>
                <w:bCs/>
                <w:sz w:val="18"/>
                <w:szCs w:val="18"/>
                <w:lang w:val="pt-BR"/>
              </w:rPr>
            </w:pPr>
            <w:r w:rsidRPr="00F52785">
              <w:rPr>
                <w:rFonts w:ascii="Bookman Old Style" w:hAnsi="Bookman Old Style"/>
                <w:b/>
                <w:bCs/>
                <w:spacing w:val="-2"/>
                <w:sz w:val="18"/>
                <w:szCs w:val="18"/>
                <w:lang w:val="pt-BR"/>
              </w:rPr>
              <w:t>Recurso</w:t>
            </w:r>
          </w:p>
        </w:tc>
        <w:tc>
          <w:tcPr>
            <w:tcW w:w="1559" w:type="dxa"/>
            <w:vAlign w:val="center"/>
          </w:tcPr>
          <w:p w14:paraId="3CAE85D1" w14:textId="77777777" w:rsidR="00352A62" w:rsidRPr="00F52785" w:rsidRDefault="00352A62" w:rsidP="00CC0517">
            <w:pPr>
              <w:pStyle w:val="TableParagraph"/>
              <w:spacing w:before="1" w:line="223" w:lineRule="exact"/>
              <w:ind w:left="0"/>
              <w:jc w:val="center"/>
              <w:rPr>
                <w:rFonts w:ascii="Bookman Old Style" w:hAnsi="Bookman Old Style"/>
                <w:b/>
                <w:bCs/>
                <w:sz w:val="18"/>
                <w:szCs w:val="18"/>
                <w:lang w:val="pt-BR"/>
              </w:rPr>
            </w:pPr>
            <w:r w:rsidRPr="00F52785">
              <w:rPr>
                <w:rFonts w:ascii="Bookman Old Style" w:hAnsi="Bookman Old Style"/>
                <w:b/>
                <w:bCs/>
                <w:spacing w:val="-2"/>
                <w:sz w:val="18"/>
                <w:szCs w:val="18"/>
                <w:lang w:val="pt-BR"/>
              </w:rPr>
              <w:t>Despesa/Ano</w:t>
            </w:r>
          </w:p>
        </w:tc>
        <w:tc>
          <w:tcPr>
            <w:tcW w:w="3547" w:type="dxa"/>
            <w:vAlign w:val="center"/>
          </w:tcPr>
          <w:p w14:paraId="0E506936" w14:textId="77777777" w:rsidR="00352A62" w:rsidRPr="00F52785" w:rsidRDefault="00352A62" w:rsidP="00CC0517">
            <w:pPr>
              <w:pStyle w:val="TableParagraph"/>
              <w:spacing w:before="1" w:line="223" w:lineRule="exact"/>
              <w:ind w:left="7"/>
              <w:jc w:val="center"/>
              <w:rPr>
                <w:rFonts w:ascii="Bookman Old Style" w:hAnsi="Bookman Old Style"/>
                <w:b/>
                <w:bCs/>
                <w:sz w:val="18"/>
                <w:szCs w:val="18"/>
                <w:lang w:val="pt-BR"/>
              </w:rPr>
            </w:pPr>
            <w:r w:rsidRPr="00F52785">
              <w:rPr>
                <w:rFonts w:ascii="Bookman Old Style" w:hAnsi="Bookman Old Style"/>
                <w:b/>
                <w:bCs/>
                <w:spacing w:val="-2"/>
                <w:sz w:val="18"/>
                <w:szCs w:val="18"/>
                <w:lang w:val="pt-BR"/>
              </w:rPr>
              <w:t>Descrição</w:t>
            </w:r>
          </w:p>
        </w:tc>
      </w:tr>
      <w:tr w:rsidR="00352A62" w:rsidRPr="00F52785" w14:paraId="6B00F8F6" w14:textId="77777777" w:rsidTr="000C2CE7">
        <w:trPr>
          <w:trHeight w:val="568"/>
        </w:trPr>
        <w:tc>
          <w:tcPr>
            <w:tcW w:w="2691" w:type="dxa"/>
            <w:tcBorders>
              <w:bottom w:val="single" w:sz="4" w:space="0" w:color="auto"/>
            </w:tcBorders>
            <w:vAlign w:val="center"/>
          </w:tcPr>
          <w:p w14:paraId="7B95414C" w14:textId="77777777" w:rsidR="00352A62" w:rsidRPr="00F52785" w:rsidRDefault="00352A62" w:rsidP="00CC0517">
            <w:pPr>
              <w:pStyle w:val="TableParagraph"/>
              <w:spacing w:before="1" w:line="223" w:lineRule="exact"/>
              <w:jc w:val="center"/>
              <w:rPr>
                <w:rFonts w:ascii="Bookman Old Style" w:hAnsi="Bookman Old Style"/>
                <w:sz w:val="18"/>
                <w:szCs w:val="18"/>
                <w:lang w:val="pt-BR"/>
              </w:rPr>
            </w:pPr>
            <w:r w:rsidRPr="00F52785">
              <w:rPr>
                <w:rFonts w:ascii="Bookman Old Style" w:hAnsi="Bookman Old Style"/>
                <w:sz w:val="18"/>
                <w:szCs w:val="18"/>
                <w:lang w:val="pt-BR"/>
              </w:rPr>
              <w:t>1.009</w:t>
            </w:r>
          </w:p>
        </w:tc>
        <w:tc>
          <w:tcPr>
            <w:tcW w:w="1134" w:type="dxa"/>
            <w:tcBorders>
              <w:bottom w:val="single" w:sz="4" w:space="0" w:color="auto"/>
            </w:tcBorders>
            <w:vAlign w:val="center"/>
          </w:tcPr>
          <w:p w14:paraId="27F70682" w14:textId="77777777" w:rsidR="00352A62" w:rsidRPr="00F52785" w:rsidRDefault="00352A62" w:rsidP="00CC0517">
            <w:pPr>
              <w:pStyle w:val="TableParagraph"/>
              <w:spacing w:before="1" w:line="223" w:lineRule="exact"/>
              <w:ind w:left="106"/>
              <w:rPr>
                <w:rFonts w:ascii="Bookman Old Style" w:hAnsi="Bookman Old Style"/>
                <w:sz w:val="18"/>
                <w:szCs w:val="18"/>
                <w:lang w:val="pt-BR"/>
              </w:rPr>
            </w:pPr>
            <w:r w:rsidRPr="00F52785">
              <w:rPr>
                <w:rFonts w:ascii="Bookman Old Style" w:hAnsi="Bookman Old Style"/>
                <w:sz w:val="18"/>
                <w:szCs w:val="18"/>
                <w:lang w:val="pt-BR"/>
              </w:rPr>
              <w:t>1.500.0000.0500</w:t>
            </w:r>
          </w:p>
        </w:tc>
        <w:tc>
          <w:tcPr>
            <w:tcW w:w="1559" w:type="dxa"/>
            <w:tcBorders>
              <w:bottom w:val="single" w:sz="4" w:space="0" w:color="auto"/>
            </w:tcBorders>
            <w:vAlign w:val="center"/>
          </w:tcPr>
          <w:p w14:paraId="4AC1737B" w14:textId="77777777" w:rsidR="00352A62" w:rsidRPr="00F52785" w:rsidRDefault="00352A62" w:rsidP="00CC0517">
            <w:pPr>
              <w:pStyle w:val="TableParagraph"/>
              <w:spacing w:before="1" w:line="223" w:lineRule="exact"/>
              <w:ind w:left="108"/>
              <w:jc w:val="center"/>
              <w:rPr>
                <w:rFonts w:ascii="Bookman Old Style" w:hAnsi="Bookman Old Style"/>
                <w:sz w:val="18"/>
                <w:szCs w:val="18"/>
                <w:lang w:val="pt-BR"/>
              </w:rPr>
            </w:pPr>
            <w:r w:rsidRPr="00F52785">
              <w:rPr>
                <w:rFonts w:ascii="Bookman Old Style" w:hAnsi="Bookman Old Style"/>
                <w:sz w:val="18"/>
                <w:szCs w:val="18"/>
                <w:lang w:val="pt-BR"/>
              </w:rPr>
              <w:t>4.4.90.00.00</w:t>
            </w:r>
          </w:p>
        </w:tc>
        <w:tc>
          <w:tcPr>
            <w:tcW w:w="3547" w:type="dxa"/>
            <w:tcBorders>
              <w:bottom w:val="single" w:sz="4" w:space="0" w:color="auto"/>
            </w:tcBorders>
            <w:vAlign w:val="center"/>
          </w:tcPr>
          <w:p w14:paraId="7A780FBF" w14:textId="77777777" w:rsidR="00352A62" w:rsidRPr="00F52785" w:rsidRDefault="00352A62" w:rsidP="00CC0517">
            <w:pPr>
              <w:pStyle w:val="TableParagraph"/>
              <w:spacing w:before="1" w:line="223" w:lineRule="exact"/>
              <w:jc w:val="center"/>
              <w:rPr>
                <w:rFonts w:ascii="Bookman Old Style" w:hAnsi="Bookman Old Style"/>
                <w:sz w:val="18"/>
                <w:szCs w:val="18"/>
                <w:lang w:val="pt-BR"/>
              </w:rPr>
            </w:pPr>
            <w:r w:rsidRPr="00F52785">
              <w:rPr>
                <w:rFonts w:ascii="Bookman Old Style" w:hAnsi="Bookman Old Style"/>
                <w:sz w:val="18"/>
                <w:szCs w:val="18"/>
                <w:lang w:val="pt-BR"/>
              </w:rPr>
              <w:t>Aquisição de veículos, máquinas e equipamentos</w:t>
            </w:r>
          </w:p>
        </w:tc>
      </w:tr>
      <w:tr w:rsidR="00352A62" w:rsidRPr="00F52785" w14:paraId="01F2D45F" w14:textId="77777777" w:rsidTr="000C2CE7">
        <w:trPr>
          <w:trHeight w:val="92"/>
        </w:trPr>
        <w:tc>
          <w:tcPr>
            <w:tcW w:w="2691" w:type="dxa"/>
            <w:tcBorders>
              <w:top w:val="single" w:sz="4" w:space="0" w:color="auto"/>
            </w:tcBorders>
            <w:vAlign w:val="center"/>
          </w:tcPr>
          <w:p w14:paraId="1F5BE8D6" w14:textId="77777777" w:rsidR="00352A62" w:rsidRPr="00F52785" w:rsidRDefault="00352A62" w:rsidP="00CC0517">
            <w:pPr>
              <w:pStyle w:val="TableParagraph"/>
              <w:spacing w:before="1" w:line="223" w:lineRule="exact"/>
              <w:jc w:val="center"/>
              <w:rPr>
                <w:rFonts w:ascii="Bookman Old Style" w:hAnsi="Bookman Old Style"/>
                <w:sz w:val="18"/>
                <w:szCs w:val="18"/>
                <w:lang w:val="pt-BR"/>
              </w:rPr>
            </w:pPr>
            <w:r w:rsidRPr="00F52785">
              <w:rPr>
                <w:rFonts w:ascii="Bookman Old Style" w:hAnsi="Bookman Old Style"/>
                <w:sz w:val="18"/>
                <w:szCs w:val="18"/>
                <w:lang w:val="pt-BR"/>
              </w:rPr>
              <w:t>1.009</w:t>
            </w:r>
          </w:p>
        </w:tc>
        <w:tc>
          <w:tcPr>
            <w:tcW w:w="1134" w:type="dxa"/>
            <w:tcBorders>
              <w:top w:val="single" w:sz="4" w:space="0" w:color="auto"/>
            </w:tcBorders>
            <w:vAlign w:val="center"/>
          </w:tcPr>
          <w:p w14:paraId="240009C6" w14:textId="77777777" w:rsidR="00352A62" w:rsidRPr="00F52785" w:rsidRDefault="00352A62" w:rsidP="00CC0517">
            <w:pPr>
              <w:pStyle w:val="TableParagraph"/>
              <w:spacing w:before="1" w:line="223" w:lineRule="exact"/>
              <w:ind w:left="106"/>
              <w:rPr>
                <w:rFonts w:ascii="Bookman Old Style" w:hAnsi="Bookman Old Style"/>
                <w:sz w:val="18"/>
                <w:szCs w:val="18"/>
                <w:lang w:val="pt-BR"/>
              </w:rPr>
            </w:pPr>
            <w:r w:rsidRPr="00F52785">
              <w:rPr>
                <w:rFonts w:ascii="Bookman Old Style" w:hAnsi="Bookman Old Style"/>
                <w:sz w:val="18"/>
                <w:szCs w:val="18"/>
                <w:lang w:val="pt-BR"/>
              </w:rPr>
              <w:t>2.710.3210.0710</w:t>
            </w:r>
          </w:p>
        </w:tc>
        <w:tc>
          <w:tcPr>
            <w:tcW w:w="1559" w:type="dxa"/>
            <w:tcBorders>
              <w:top w:val="single" w:sz="4" w:space="0" w:color="auto"/>
            </w:tcBorders>
            <w:vAlign w:val="center"/>
          </w:tcPr>
          <w:p w14:paraId="3083B4F7" w14:textId="77777777" w:rsidR="00352A62" w:rsidRPr="00F52785" w:rsidRDefault="00352A62" w:rsidP="00CC0517">
            <w:pPr>
              <w:pStyle w:val="TableParagraph"/>
              <w:spacing w:before="1" w:line="223" w:lineRule="exact"/>
              <w:ind w:left="108"/>
              <w:jc w:val="center"/>
              <w:rPr>
                <w:rFonts w:ascii="Bookman Old Style" w:hAnsi="Bookman Old Style"/>
                <w:sz w:val="18"/>
                <w:szCs w:val="18"/>
                <w:lang w:val="pt-BR"/>
              </w:rPr>
            </w:pPr>
            <w:r w:rsidRPr="00F52785">
              <w:rPr>
                <w:rFonts w:ascii="Bookman Old Style" w:hAnsi="Bookman Old Style"/>
                <w:sz w:val="18"/>
                <w:szCs w:val="18"/>
                <w:lang w:val="pt-BR"/>
              </w:rPr>
              <w:t>4.4.90.00.00</w:t>
            </w:r>
          </w:p>
        </w:tc>
        <w:tc>
          <w:tcPr>
            <w:tcW w:w="3547" w:type="dxa"/>
            <w:tcBorders>
              <w:top w:val="single" w:sz="4" w:space="0" w:color="auto"/>
            </w:tcBorders>
            <w:vAlign w:val="center"/>
          </w:tcPr>
          <w:p w14:paraId="47C23EDF" w14:textId="77777777" w:rsidR="00352A62" w:rsidRPr="00F52785" w:rsidRDefault="00352A62" w:rsidP="00CC0517">
            <w:pPr>
              <w:pStyle w:val="TableParagraph"/>
              <w:spacing w:before="1" w:line="223" w:lineRule="exact"/>
              <w:jc w:val="center"/>
              <w:rPr>
                <w:rFonts w:ascii="Bookman Old Style" w:hAnsi="Bookman Old Style"/>
                <w:sz w:val="18"/>
                <w:szCs w:val="18"/>
                <w:lang w:val="pt-BR"/>
              </w:rPr>
            </w:pPr>
            <w:r w:rsidRPr="00F52785">
              <w:rPr>
                <w:rFonts w:ascii="Bookman Old Style" w:hAnsi="Bookman Old Style"/>
                <w:sz w:val="18"/>
                <w:szCs w:val="18"/>
                <w:lang w:val="pt-BR"/>
              </w:rPr>
              <w:t>Aquisição de veículos, máquinas e equipamentos</w:t>
            </w:r>
          </w:p>
        </w:tc>
      </w:tr>
    </w:tbl>
    <w:p w14:paraId="5BC9EE71" w14:textId="77777777" w:rsidR="00352A62" w:rsidRPr="00610BC8" w:rsidRDefault="00352A62" w:rsidP="00352A62">
      <w:pPr>
        <w:ind w:right="-30"/>
        <w:rPr>
          <w:rFonts w:ascii="Bookman Old Style" w:eastAsia="Bookman Old Style" w:hAnsi="Bookman Old Style" w:cs="Bookman Old Style"/>
          <w:b/>
        </w:rPr>
      </w:pPr>
    </w:p>
    <w:p w14:paraId="6CCD4C27" w14:textId="77777777" w:rsidR="00352A62" w:rsidRPr="00610BC8" w:rsidRDefault="00352A62" w:rsidP="00352A62">
      <w:pPr>
        <w:ind w:right="-30" w:hanging="2"/>
        <w:rPr>
          <w:rFonts w:ascii="Bookman Old Style" w:eastAsia="Bookman Old Style" w:hAnsi="Bookman Old Style" w:cs="Bookman Old Style"/>
          <w:b/>
        </w:rPr>
      </w:pPr>
      <w:r w:rsidRPr="00610BC8">
        <w:rPr>
          <w:rFonts w:ascii="Bookman Old Style" w:eastAsia="Bookman Old Style" w:hAnsi="Bookman Old Style" w:cs="Bookman Old Style"/>
          <w:b/>
        </w:rPr>
        <w:t>CLÁUSULA DÉCIMA SEGUNDA – DO RECEBIMENTO</w:t>
      </w:r>
    </w:p>
    <w:p w14:paraId="1AEF629D" w14:textId="77777777" w:rsidR="00352A62" w:rsidRPr="00610BC8" w:rsidRDefault="00352A62" w:rsidP="00352A62">
      <w:pPr>
        <w:pBdr>
          <w:top w:val="nil"/>
          <w:left w:val="nil"/>
          <w:bottom w:val="nil"/>
          <w:right w:val="nil"/>
          <w:between w:val="nil"/>
        </w:pBdr>
        <w:tabs>
          <w:tab w:val="left" w:pos="828"/>
        </w:tabs>
        <w:spacing w:before="1"/>
        <w:ind w:right="104" w:hanging="2"/>
        <w:rPr>
          <w:rFonts w:ascii="Bookman Old Style" w:eastAsia="Bookman Old Style" w:hAnsi="Bookman Old Style" w:cs="Bookman Old Style"/>
          <w:color w:val="000000"/>
        </w:rPr>
      </w:pPr>
      <w:r w:rsidRPr="00610BC8">
        <w:rPr>
          <w:rFonts w:ascii="Bookman Old Style" w:eastAsia="Bookman Old Style" w:hAnsi="Bookman Old Style" w:cs="Bookman Old Style"/>
          <w:b/>
          <w:color w:val="000000"/>
        </w:rPr>
        <w:t>12.1.</w:t>
      </w:r>
      <w:r w:rsidRPr="00610BC8">
        <w:rPr>
          <w:rFonts w:ascii="Bookman Old Style" w:eastAsia="Bookman Old Style" w:hAnsi="Bookman Old Style" w:cs="Bookman Old Style"/>
          <w:color w:val="000000"/>
        </w:rPr>
        <w:t xml:space="preserve"> Os serviços serão recebidos provisoriamente, no prazo </w:t>
      </w:r>
      <w:r w:rsidRPr="00610BC8">
        <w:rPr>
          <w:rFonts w:ascii="Bookman Old Style" w:eastAsia="Bookman Old Style" w:hAnsi="Bookman Old Style" w:cs="Bookman Old Style"/>
        </w:rPr>
        <w:t xml:space="preserve">da </w:t>
      </w:r>
      <w:r w:rsidRPr="00610BC8">
        <w:rPr>
          <w:rFonts w:ascii="Bookman Old Style" w:eastAsia="Bookman Old Style" w:hAnsi="Bookman Old Style" w:cs="Bookman Old Style"/>
          <w:color w:val="000000"/>
        </w:rPr>
        <w:t xml:space="preserve">proposta, pelo fiscal, mediante termos detalhados, quando verificado o cumprimento das exigências de caráter técnico e administrativo. (Art. 140, I, a, da Lei nº 14.133). </w:t>
      </w:r>
    </w:p>
    <w:p w14:paraId="6CA6F0FB" w14:textId="77777777" w:rsidR="00352A62" w:rsidRPr="00610BC8" w:rsidRDefault="00352A62" w:rsidP="00352A62">
      <w:pPr>
        <w:pBdr>
          <w:top w:val="nil"/>
          <w:left w:val="nil"/>
          <w:bottom w:val="nil"/>
          <w:right w:val="nil"/>
          <w:between w:val="nil"/>
        </w:pBdr>
        <w:tabs>
          <w:tab w:val="left" w:pos="828"/>
        </w:tabs>
        <w:spacing w:before="1"/>
        <w:ind w:right="104" w:hanging="2"/>
        <w:rPr>
          <w:rFonts w:ascii="Bookman Old Style" w:eastAsia="Bookman Old Style" w:hAnsi="Bookman Old Style" w:cs="Bookman Old Style"/>
          <w:color w:val="000000"/>
        </w:rPr>
      </w:pPr>
    </w:p>
    <w:p w14:paraId="5B77C61E" w14:textId="77777777" w:rsidR="00352A62" w:rsidRPr="00610BC8" w:rsidRDefault="00352A62" w:rsidP="00352A62">
      <w:pPr>
        <w:pBdr>
          <w:top w:val="nil"/>
          <w:left w:val="nil"/>
          <w:bottom w:val="nil"/>
          <w:right w:val="nil"/>
          <w:between w:val="nil"/>
        </w:pBdr>
        <w:tabs>
          <w:tab w:val="left" w:pos="828"/>
        </w:tabs>
        <w:spacing w:before="1"/>
        <w:ind w:right="104" w:hanging="2"/>
        <w:rPr>
          <w:rFonts w:ascii="Bookman Old Style" w:eastAsia="Bookman Old Style" w:hAnsi="Bookman Old Style" w:cs="Bookman Old Style"/>
          <w:color w:val="000000"/>
        </w:rPr>
      </w:pPr>
      <w:r w:rsidRPr="00610BC8">
        <w:rPr>
          <w:rFonts w:ascii="Bookman Old Style" w:eastAsia="Bookman Old Style" w:hAnsi="Bookman Old Style" w:cs="Bookman Old Style"/>
          <w:b/>
          <w:bCs/>
          <w:color w:val="000000"/>
        </w:rPr>
        <w:t>12.2.</w:t>
      </w:r>
      <w:r w:rsidRPr="00610BC8">
        <w:rPr>
          <w:rFonts w:ascii="Bookman Old Style" w:eastAsia="Bookman Old Style" w:hAnsi="Bookman Old Style" w:cs="Bookman Old Style"/>
          <w:color w:val="000000"/>
        </w:rPr>
        <w:t xml:space="preserve"> O prazo da disposição acima será contado do </w:t>
      </w:r>
      <w:r>
        <w:rPr>
          <w:rFonts w:ascii="Bookman Old Style" w:eastAsia="Bookman Old Style" w:hAnsi="Bookman Old Style" w:cs="Bookman Old Style"/>
          <w:color w:val="000000"/>
        </w:rPr>
        <w:t xml:space="preserve">momento da entrega do objeto até o treinamento realizado pela CONTRATADA. </w:t>
      </w:r>
    </w:p>
    <w:p w14:paraId="1CF84D55" w14:textId="77777777" w:rsidR="00352A62" w:rsidRPr="00610BC8" w:rsidRDefault="00352A62" w:rsidP="00352A62">
      <w:pPr>
        <w:pBdr>
          <w:top w:val="nil"/>
          <w:left w:val="nil"/>
          <w:bottom w:val="nil"/>
          <w:right w:val="nil"/>
          <w:between w:val="nil"/>
        </w:pBdr>
        <w:tabs>
          <w:tab w:val="left" w:pos="828"/>
        </w:tabs>
        <w:spacing w:before="1"/>
        <w:ind w:right="104" w:hanging="2"/>
        <w:rPr>
          <w:rFonts w:ascii="Bookman Old Style" w:eastAsia="Bookman Old Style" w:hAnsi="Bookman Old Style" w:cs="Bookman Old Style"/>
          <w:color w:val="000000"/>
        </w:rPr>
      </w:pPr>
    </w:p>
    <w:p w14:paraId="7CBB86F3" w14:textId="77777777" w:rsidR="00352A62" w:rsidRPr="00610BC8" w:rsidRDefault="00352A62" w:rsidP="00352A62">
      <w:pPr>
        <w:pBdr>
          <w:top w:val="nil"/>
          <w:left w:val="nil"/>
          <w:bottom w:val="nil"/>
          <w:right w:val="nil"/>
          <w:between w:val="nil"/>
        </w:pBdr>
        <w:tabs>
          <w:tab w:val="left" w:pos="828"/>
        </w:tabs>
        <w:spacing w:before="1"/>
        <w:ind w:right="104" w:hanging="2"/>
        <w:rPr>
          <w:rFonts w:ascii="Bookman Old Style" w:eastAsia="Bookman Old Style" w:hAnsi="Bookman Old Style" w:cs="Bookman Old Style"/>
          <w:color w:val="000000"/>
        </w:rPr>
      </w:pPr>
      <w:r w:rsidRPr="00610BC8">
        <w:rPr>
          <w:rFonts w:ascii="Bookman Old Style" w:eastAsia="Bookman Old Style" w:hAnsi="Bookman Old Style" w:cs="Bookman Old Style"/>
          <w:b/>
          <w:bCs/>
          <w:color w:val="000000"/>
        </w:rPr>
        <w:t>12.3.</w:t>
      </w:r>
      <w:r w:rsidRPr="00610BC8">
        <w:rPr>
          <w:rFonts w:ascii="Bookman Old Style" w:eastAsia="Bookman Old Style" w:hAnsi="Bookman Old Style" w:cs="Bookman Old Style"/>
          <w:color w:val="000000"/>
        </w:rPr>
        <w:t xml:space="preserve"> </w:t>
      </w:r>
      <w:r>
        <w:rPr>
          <w:rFonts w:ascii="Bookman Old Style" w:eastAsia="Bookman Old Style" w:hAnsi="Bookman Old Style" w:cs="Bookman Old Style"/>
          <w:color w:val="000000"/>
        </w:rPr>
        <w:t xml:space="preserve">O objeto </w:t>
      </w:r>
      <w:r w:rsidRPr="00610BC8">
        <w:rPr>
          <w:rFonts w:ascii="Bookman Old Style" w:eastAsia="Bookman Old Style" w:hAnsi="Bookman Old Style" w:cs="Bookman Old Style"/>
          <w:color w:val="000000"/>
        </w:rPr>
        <w:t>poder</w:t>
      </w:r>
      <w:r>
        <w:rPr>
          <w:rFonts w:ascii="Bookman Old Style" w:eastAsia="Bookman Old Style" w:hAnsi="Bookman Old Style" w:cs="Bookman Old Style"/>
          <w:color w:val="000000"/>
        </w:rPr>
        <w:t>á</w:t>
      </w:r>
      <w:r w:rsidRPr="00610BC8">
        <w:rPr>
          <w:rFonts w:ascii="Bookman Old Style" w:eastAsia="Bookman Old Style" w:hAnsi="Bookman Old Style" w:cs="Bookman Old Style"/>
          <w:color w:val="000000"/>
        </w:rPr>
        <w:t xml:space="preserve"> ser rejeitad</w:t>
      </w:r>
      <w:r>
        <w:rPr>
          <w:rFonts w:ascii="Bookman Old Style" w:eastAsia="Bookman Old Style" w:hAnsi="Bookman Old Style" w:cs="Bookman Old Style"/>
          <w:color w:val="000000"/>
        </w:rPr>
        <w:t>o</w:t>
      </w:r>
      <w:r w:rsidRPr="00610BC8">
        <w:rPr>
          <w:rFonts w:ascii="Bookman Old Style" w:eastAsia="Bookman Old Style" w:hAnsi="Bookman Old Style" w:cs="Bookman Old Style"/>
          <w:color w:val="000000"/>
        </w:rPr>
        <w:t>, no todo ou em parte, quando em desacordo com as especificações constantes</w:t>
      </w:r>
      <w:r w:rsidRPr="00610BC8">
        <w:rPr>
          <w:rFonts w:ascii="Bookman Old Style" w:eastAsia="Bookman Old Style" w:hAnsi="Bookman Old Style" w:cs="Bookman Old Style"/>
        </w:rPr>
        <w:t xml:space="preserve"> no Estudo Técnico e </w:t>
      </w:r>
      <w:r w:rsidRPr="00610BC8">
        <w:rPr>
          <w:rFonts w:ascii="Bookman Old Style" w:eastAsia="Bookman Old Style" w:hAnsi="Bookman Old Style" w:cs="Bookman Old Style"/>
          <w:color w:val="000000"/>
        </w:rPr>
        <w:t>Termo de Referência, sem prejuízo da aplicação das penalidades.</w:t>
      </w:r>
    </w:p>
    <w:p w14:paraId="413506A6" w14:textId="77777777" w:rsidR="00352A62" w:rsidRPr="00610BC8" w:rsidRDefault="00352A62" w:rsidP="00352A62">
      <w:pPr>
        <w:pBdr>
          <w:top w:val="nil"/>
          <w:left w:val="nil"/>
          <w:bottom w:val="nil"/>
          <w:right w:val="nil"/>
          <w:between w:val="nil"/>
        </w:pBdr>
        <w:tabs>
          <w:tab w:val="left" w:pos="828"/>
        </w:tabs>
        <w:spacing w:before="1"/>
        <w:ind w:right="104" w:hanging="2"/>
        <w:rPr>
          <w:rFonts w:ascii="Bookman Old Style" w:eastAsia="Bookman Old Style" w:hAnsi="Bookman Old Style" w:cs="Bookman Old Style"/>
          <w:color w:val="000000"/>
        </w:rPr>
      </w:pPr>
    </w:p>
    <w:p w14:paraId="2A4CD736" w14:textId="77777777" w:rsidR="00352A62" w:rsidRPr="00967ED9" w:rsidRDefault="00352A62" w:rsidP="00352A62">
      <w:pPr>
        <w:pBdr>
          <w:top w:val="nil"/>
          <w:left w:val="nil"/>
          <w:bottom w:val="nil"/>
          <w:right w:val="nil"/>
          <w:between w:val="nil"/>
        </w:pBdr>
        <w:tabs>
          <w:tab w:val="left" w:pos="828"/>
        </w:tabs>
        <w:spacing w:before="1"/>
        <w:ind w:right="104" w:hanging="2"/>
        <w:rPr>
          <w:rFonts w:ascii="Bookman Old Style" w:eastAsia="Bookman Old Style" w:hAnsi="Bookman Old Style" w:cs="Bookman Old Style"/>
          <w:color w:val="000000"/>
        </w:rPr>
      </w:pPr>
      <w:r w:rsidRPr="00610BC8">
        <w:rPr>
          <w:rFonts w:ascii="Bookman Old Style" w:eastAsia="Bookman Old Style" w:hAnsi="Bookman Old Style" w:cs="Bookman Old Style"/>
          <w:b/>
          <w:bCs/>
          <w:color w:val="000000"/>
        </w:rPr>
        <w:t>12.4.</w:t>
      </w:r>
      <w:r w:rsidRPr="00610BC8">
        <w:rPr>
          <w:rFonts w:ascii="Bookman Old Style" w:eastAsia="Bookman Old Style" w:hAnsi="Bookman Old Style" w:cs="Bookman Old Style"/>
          <w:color w:val="000000"/>
        </w:rPr>
        <w:t xml:space="preserve"> </w:t>
      </w:r>
      <w:r w:rsidRPr="00A13C9C">
        <w:rPr>
          <w:rFonts w:ascii="Bookman Old Style" w:hAnsi="Bookman Old Style"/>
        </w:rPr>
        <w:t>O equipamento só será considerado recebido</w:t>
      </w:r>
      <w:r>
        <w:rPr>
          <w:rFonts w:ascii="Bookman Old Style" w:hAnsi="Bookman Old Style"/>
        </w:rPr>
        <w:t xml:space="preserve"> definitivamente</w:t>
      </w:r>
      <w:r w:rsidRPr="00A13C9C">
        <w:rPr>
          <w:rFonts w:ascii="Bookman Old Style" w:hAnsi="Bookman Old Style"/>
        </w:rPr>
        <w:t xml:space="preserve"> após a realização da entrega técnica, que se dará no momento do término do treinamento que deverá ser promovido pela empresa vencedora</w:t>
      </w:r>
      <w:r>
        <w:rPr>
          <w:rFonts w:ascii="Bookman Old Style" w:hAnsi="Bookman Old Style"/>
        </w:rPr>
        <w:t>.</w:t>
      </w:r>
    </w:p>
    <w:p w14:paraId="60E90257" w14:textId="77777777" w:rsidR="00352A62" w:rsidRPr="00610BC8" w:rsidRDefault="00352A62" w:rsidP="00352A62">
      <w:pPr>
        <w:pStyle w:val="PargrafodaLista"/>
        <w:widowControl w:val="0"/>
        <w:pBdr>
          <w:top w:val="nil"/>
          <w:left w:val="nil"/>
          <w:bottom w:val="nil"/>
          <w:right w:val="nil"/>
          <w:between w:val="nil"/>
        </w:pBdr>
        <w:autoSpaceDE w:val="0"/>
        <w:autoSpaceDN w:val="0"/>
        <w:ind w:left="426" w:right="104"/>
        <w:rPr>
          <w:rFonts w:ascii="Bookman Old Style" w:eastAsia="Bookman Old Style" w:hAnsi="Bookman Old Style" w:cs="Bookman Old Style"/>
          <w:color w:val="000000"/>
        </w:rPr>
      </w:pPr>
    </w:p>
    <w:p w14:paraId="660BA7A2" w14:textId="77777777" w:rsidR="00352A62" w:rsidRPr="00610BC8" w:rsidRDefault="00352A62" w:rsidP="00352A62">
      <w:pPr>
        <w:pBdr>
          <w:top w:val="nil"/>
          <w:left w:val="nil"/>
          <w:bottom w:val="nil"/>
          <w:right w:val="nil"/>
          <w:between w:val="nil"/>
        </w:pBdr>
        <w:tabs>
          <w:tab w:val="left" w:pos="828"/>
        </w:tabs>
        <w:spacing w:before="1"/>
        <w:ind w:right="104" w:hanging="2"/>
        <w:rPr>
          <w:rFonts w:ascii="Bookman Old Style" w:eastAsia="Bookman Old Style" w:hAnsi="Bookman Old Style" w:cs="Bookman Old Style"/>
          <w:color w:val="000000"/>
        </w:rPr>
      </w:pPr>
      <w:r w:rsidRPr="00610BC8">
        <w:rPr>
          <w:rFonts w:ascii="Bookman Old Style" w:eastAsia="Bookman Old Style" w:hAnsi="Bookman Old Style" w:cs="Bookman Old Style"/>
          <w:b/>
          <w:bCs/>
          <w:color w:val="000000"/>
        </w:rPr>
        <w:t>12.5.</w:t>
      </w:r>
      <w:r w:rsidRPr="00610BC8">
        <w:rPr>
          <w:rFonts w:ascii="Bookman Old Style" w:eastAsia="Bookman Old Style" w:hAnsi="Bookman Old Style" w:cs="Bookman Old Style"/>
          <w:color w:val="000000"/>
        </w:rPr>
        <w:t xml:space="preserve"> No caso de controvérsia sobre a execução do objeto, quanto à dimensão, qualidade e quantidade, deverá ser observado o teor do art. 143 da Lei nº 14.133, de 2021, comunicando-se à empresa para emissão de Nota Fiscal no que pertinente à parcela incontroversa da execução do objeto, para efeito de liquidação e pagamento. </w:t>
      </w:r>
    </w:p>
    <w:p w14:paraId="682ADE7F" w14:textId="77777777" w:rsidR="00352A62" w:rsidRPr="00610BC8" w:rsidRDefault="00352A62" w:rsidP="00352A62">
      <w:pPr>
        <w:pBdr>
          <w:top w:val="nil"/>
          <w:left w:val="nil"/>
          <w:bottom w:val="nil"/>
          <w:right w:val="nil"/>
          <w:between w:val="nil"/>
        </w:pBdr>
        <w:tabs>
          <w:tab w:val="left" w:pos="828"/>
        </w:tabs>
        <w:spacing w:before="1"/>
        <w:ind w:right="104" w:hanging="2"/>
        <w:rPr>
          <w:rFonts w:ascii="Bookman Old Style" w:eastAsia="Bookman Old Style" w:hAnsi="Bookman Old Style" w:cs="Bookman Old Style"/>
          <w:color w:val="000000"/>
        </w:rPr>
      </w:pPr>
    </w:p>
    <w:p w14:paraId="4FA69683" w14:textId="77777777" w:rsidR="00352A62" w:rsidRPr="00610BC8" w:rsidRDefault="00352A62" w:rsidP="00352A62">
      <w:pPr>
        <w:pBdr>
          <w:top w:val="nil"/>
          <w:left w:val="nil"/>
          <w:bottom w:val="nil"/>
          <w:right w:val="nil"/>
          <w:between w:val="nil"/>
        </w:pBdr>
        <w:tabs>
          <w:tab w:val="left" w:pos="828"/>
        </w:tabs>
        <w:spacing w:before="1"/>
        <w:ind w:right="104" w:hanging="2"/>
        <w:rPr>
          <w:rFonts w:ascii="Bookman Old Style" w:eastAsia="Bookman Old Style" w:hAnsi="Bookman Old Style" w:cs="Bookman Old Style"/>
          <w:color w:val="000000"/>
        </w:rPr>
      </w:pPr>
      <w:r w:rsidRPr="00610BC8">
        <w:rPr>
          <w:rFonts w:ascii="Bookman Old Style" w:eastAsia="Bookman Old Style" w:hAnsi="Bookman Old Style" w:cs="Bookman Old Style"/>
          <w:b/>
          <w:bCs/>
          <w:color w:val="000000"/>
        </w:rPr>
        <w:t>12.6.</w:t>
      </w:r>
      <w:r w:rsidRPr="00610BC8">
        <w:rPr>
          <w:rFonts w:ascii="Bookman Old Style" w:eastAsia="Bookman Old Style" w:hAnsi="Bookman Old Style" w:cs="Bookman Old Style"/>
          <w:color w:val="000000"/>
        </w:rPr>
        <w:t xml:space="preserve"> Nenhum prazo de recebimento ocorrerá enquanto pendente a solução, pelo contratado, de inconsistências verificadas na execução do objeto ou no instrumento de cobrança. </w:t>
      </w:r>
    </w:p>
    <w:p w14:paraId="44E8FA67" w14:textId="77777777" w:rsidR="00352A62" w:rsidRPr="00610BC8" w:rsidRDefault="00352A62" w:rsidP="00352A62">
      <w:pPr>
        <w:pBdr>
          <w:top w:val="nil"/>
          <w:left w:val="nil"/>
          <w:bottom w:val="nil"/>
          <w:right w:val="nil"/>
          <w:between w:val="nil"/>
        </w:pBdr>
        <w:tabs>
          <w:tab w:val="left" w:pos="828"/>
        </w:tabs>
        <w:spacing w:before="1"/>
        <w:ind w:right="104" w:hanging="2"/>
        <w:rPr>
          <w:rFonts w:ascii="Bookman Old Style" w:eastAsia="Bookman Old Style" w:hAnsi="Bookman Old Style" w:cs="Bookman Old Style"/>
          <w:color w:val="000000"/>
        </w:rPr>
      </w:pPr>
    </w:p>
    <w:p w14:paraId="38DB20F4" w14:textId="77777777" w:rsidR="00352A62" w:rsidRPr="00610BC8" w:rsidRDefault="00352A62" w:rsidP="00352A62">
      <w:pPr>
        <w:pBdr>
          <w:top w:val="nil"/>
          <w:left w:val="nil"/>
          <w:bottom w:val="nil"/>
          <w:right w:val="nil"/>
          <w:between w:val="nil"/>
        </w:pBdr>
        <w:tabs>
          <w:tab w:val="left" w:pos="828"/>
        </w:tabs>
        <w:spacing w:before="1"/>
        <w:ind w:right="104" w:hanging="2"/>
        <w:rPr>
          <w:rFonts w:ascii="Bookman Old Style" w:eastAsia="Bookman Old Style" w:hAnsi="Bookman Old Style" w:cs="Bookman Old Style"/>
          <w:color w:val="000000"/>
        </w:rPr>
      </w:pPr>
      <w:r w:rsidRPr="00610BC8">
        <w:rPr>
          <w:rFonts w:ascii="Bookman Old Style" w:eastAsia="Bookman Old Style" w:hAnsi="Bookman Old Style" w:cs="Bookman Old Style"/>
          <w:b/>
          <w:bCs/>
          <w:color w:val="000000"/>
        </w:rPr>
        <w:t>12.7.</w:t>
      </w:r>
      <w:r w:rsidRPr="00610BC8">
        <w:rPr>
          <w:rFonts w:ascii="Bookman Old Style" w:eastAsia="Bookman Old Style" w:hAnsi="Bookman Old Style" w:cs="Bookman Old Style"/>
          <w:color w:val="000000"/>
        </w:rPr>
        <w:t xml:space="preserve"> O recebimento provisório ou definitivo não excluirá a responsabilidade civil pela solidez e pela segurança do </w:t>
      </w:r>
      <w:r>
        <w:rPr>
          <w:rFonts w:ascii="Bookman Old Style" w:eastAsia="Bookman Old Style" w:hAnsi="Bookman Old Style" w:cs="Bookman Old Style"/>
          <w:color w:val="000000"/>
        </w:rPr>
        <w:t>objeto</w:t>
      </w:r>
      <w:r w:rsidRPr="00610BC8">
        <w:rPr>
          <w:rFonts w:ascii="Bookman Old Style" w:eastAsia="Bookman Old Style" w:hAnsi="Bookman Old Style" w:cs="Bookman Old Style"/>
          <w:color w:val="000000"/>
        </w:rPr>
        <w:t xml:space="preserve"> nem a responsabilidade ético-profissional pela perfeita execução do contrato. Quando a fiscalização e a gestão do contrato justificadamente forem exercidas por um único servidor, caberá a ele praticar todos os atos relacionados ao recebimento provisório e definitivo do objeto. </w:t>
      </w:r>
    </w:p>
    <w:p w14:paraId="498BFAD2" w14:textId="77777777" w:rsidR="00352A62" w:rsidRPr="00610BC8" w:rsidRDefault="00352A62" w:rsidP="00352A62">
      <w:pPr>
        <w:pBdr>
          <w:top w:val="nil"/>
          <w:left w:val="nil"/>
          <w:bottom w:val="nil"/>
          <w:right w:val="nil"/>
          <w:between w:val="nil"/>
        </w:pBdr>
        <w:tabs>
          <w:tab w:val="left" w:pos="828"/>
        </w:tabs>
        <w:spacing w:before="1"/>
        <w:ind w:right="104" w:hanging="2"/>
        <w:rPr>
          <w:rFonts w:ascii="Bookman Old Style" w:eastAsia="Bookman Old Style" w:hAnsi="Bookman Old Style" w:cs="Bookman Old Style"/>
          <w:color w:val="000000"/>
        </w:rPr>
      </w:pPr>
    </w:p>
    <w:p w14:paraId="1A221D63" w14:textId="77777777" w:rsidR="00352A62" w:rsidRPr="00610BC8" w:rsidRDefault="00352A62" w:rsidP="00352A62">
      <w:pPr>
        <w:keepNext/>
        <w:pBdr>
          <w:top w:val="nil"/>
          <w:left w:val="nil"/>
          <w:bottom w:val="nil"/>
          <w:right w:val="nil"/>
          <w:between w:val="nil"/>
        </w:pBdr>
        <w:spacing w:before="230" w:after="60"/>
        <w:ind w:right="-30" w:hanging="2"/>
        <w:rPr>
          <w:rFonts w:ascii="Bookman Old Style" w:eastAsia="Bookman Old Style" w:hAnsi="Bookman Old Style" w:cs="Bookman Old Style"/>
          <w:b/>
          <w:color w:val="000000"/>
        </w:rPr>
      </w:pPr>
      <w:r w:rsidRPr="00610BC8">
        <w:rPr>
          <w:rFonts w:ascii="Bookman Old Style" w:eastAsia="Bookman Old Style" w:hAnsi="Bookman Old Style" w:cs="Bookman Old Style"/>
          <w:b/>
          <w:color w:val="000000"/>
        </w:rPr>
        <w:t xml:space="preserve">CLÁUSULA DÉCIMA TERCEIRA – DA GARANTIA </w:t>
      </w:r>
    </w:p>
    <w:p w14:paraId="29CE234D" w14:textId="77777777" w:rsidR="00352A62" w:rsidRDefault="00352A62" w:rsidP="00352A62">
      <w:pPr>
        <w:pBdr>
          <w:top w:val="nil"/>
          <w:left w:val="nil"/>
          <w:bottom w:val="nil"/>
          <w:right w:val="nil"/>
          <w:between w:val="nil"/>
        </w:pBdr>
        <w:spacing w:before="120"/>
        <w:ind w:right="-30" w:hanging="2"/>
        <w:rPr>
          <w:rFonts w:ascii="Bookman Old Style" w:eastAsia="Bookman Old Style" w:hAnsi="Bookman Old Style" w:cs="Bookman Old Style"/>
          <w:color w:val="000000"/>
        </w:rPr>
      </w:pPr>
      <w:r w:rsidRPr="00610BC8">
        <w:rPr>
          <w:rFonts w:ascii="Bookman Old Style" w:eastAsia="Bookman Old Style" w:hAnsi="Bookman Old Style" w:cs="Bookman Old Style"/>
          <w:b/>
          <w:color w:val="000000"/>
        </w:rPr>
        <w:t>13.</w:t>
      </w:r>
      <w:r>
        <w:rPr>
          <w:rFonts w:ascii="Bookman Old Style" w:eastAsia="Bookman Old Style" w:hAnsi="Bookman Old Style" w:cs="Bookman Old Style"/>
          <w:b/>
          <w:color w:val="000000"/>
        </w:rPr>
        <w:t>1</w:t>
      </w:r>
      <w:r w:rsidRPr="00610BC8">
        <w:rPr>
          <w:rFonts w:ascii="Bookman Old Style" w:eastAsia="Bookman Old Style" w:hAnsi="Bookman Old Style" w:cs="Bookman Old Style"/>
          <w:b/>
          <w:color w:val="000000"/>
        </w:rPr>
        <w:t xml:space="preserve">. </w:t>
      </w:r>
      <w:r w:rsidRPr="00007B59">
        <w:rPr>
          <w:rFonts w:ascii="Bookman Old Style" w:eastAsia="Bookman Old Style" w:hAnsi="Bookman Old Style" w:cs="Bookman Old Style"/>
          <w:bCs/>
          <w:color w:val="000000"/>
        </w:rPr>
        <w:t>O</w:t>
      </w:r>
      <w:r>
        <w:rPr>
          <w:rFonts w:ascii="Bookman Old Style" w:eastAsia="Bookman Old Style" w:hAnsi="Bookman Old Style" w:cs="Bookman Old Style"/>
          <w:b/>
          <w:color w:val="000000"/>
        </w:rPr>
        <w:t xml:space="preserve"> </w:t>
      </w:r>
      <w:r w:rsidRPr="00610BC8">
        <w:rPr>
          <w:rFonts w:ascii="Bookman Old Style" w:eastAsia="Bookman Old Style" w:hAnsi="Bookman Old Style" w:cs="Bookman Old Style"/>
          <w:color w:val="000000"/>
        </w:rPr>
        <w:t>Equipamentos</w:t>
      </w:r>
      <w:r>
        <w:rPr>
          <w:rFonts w:ascii="Bookman Old Style" w:eastAsia="Bookman Old Style" w:hAnsi="Bookman Old Style" w:cs="Bookman Old Style"/>
          <w:color w:val="000000"/>
        </w:rPr>
        <w:t xml:space="preserve"> deverá possuir 12 (doze) meses de garantia. </w:t>
      </w:r>
    </w:p>
    <w:p w14:paraId="4A10CF17" w14:textId="5F7C5BBB" w:rsidR="000C2CE7" w:rsidRPr="00610BC8" w:rsidRDefault="000C2CE7" w:rsidP="00352A62">
      <w:pPr>
        <w:pBdr>
          <w:top w:val="nil"/>
          <w:left w:val="nil"/>
          <w:bottom w:val="nil"/>
          <w:right w:val="nil"/>
          <w:between w:val="nil"/>
        </w:pBdr>
        <w:spacing w:before="120"/>
        <w:ind w:right="-30" w:hanging="2"/>
        <w:rPr>
          <w:rFonts w:ascii="Bookman Old Style" w:eastAsia="Bookman Old Style" w:hAnsi="Bookman Old Style" w:cs="Bookman Old Style"/>
          <w:color w:val="000000"/>
        </w:rPr>
      </w:pPr>
      <w:r w:rsidRPr="000C2CE7">
        <w:rPr>
          <w:rFonts w:ascii="Bookman Old Style" w:eastAsia="Bookman Old Style" w:hAnsi="Bookman Old Style" w:cs="Bookman Old Style"/>
          <w:b/>
          <w:bCs/>
          <w:color w:val="000000"/>
        </w:rPr>
        <w:t>13.2.</w:t>
      </w:r>
      <w:r>
        <w:rPr>
          <w:rFonts w:ascii="Bookman Old Style" w:eastAsia="Bookman Old Style" w:hAnsi="Bookman Old Style" w:cs="Bookman Old Style"/>
          <w:color w:val="000000"/>
        </w:rPr>
        <w:t xml:space="preserve"> </w:t>
      </w:r>
      <w:r w:rsidRPr="000C2CE7">
        <w:rPr>
          <w:rFonts w:ascii="Bookman Old Style" w:eastAsia="Bookman Old Style" w:hAnsi="Bookman Old Style" w:cs="Bookman Old Style"/>
          <w:color w:val="000000"/>
        </w:rPr>
        <w:t>Durante o prazo de garantia, caso seja necessário deslocar qualquer equipamento para fins de consertos, o transporte deverá ser providenciado pela empresa vencedora do item.</w:t>
      </w:r>
    </w:p>
    <w:p w14:paraId="642D0D9F" w14:textId="77777777" w:rsidR="00352A62" w:rsidRPr="00610BC8" w:rsidRDefault="00352A62" w:rsidP="00352A62">
      <w:pPr>
        <w:keepNext/>
        <w:pBdr>
          <w:top w:val="nil"/>
          <w:left w:val="nil"/>
          <w:bottom w:val="nil"/>
          <w:right w:val="nil"/>
          <w:between w:val="nil"/>
        </w:pBdr>
        <w:spacing w:before="230" w:after="60"/>
        <w:ind w:right="-30" w:hanging="2"/>
        <w:rPr>
          <w:rFonts w:ascii="Bookman Old Style" w:eastAsia="Bookman Old Style" w:hAnsi="Bookman Old Style" w:cs="Bookman Old Style"/>
          <w:color w:val="000000"/>
        </w:rPr>
      </w:pPr>
      <w:r w:rsidRPr="00610BC8">
        <w:rPr>
          <w:rFonts w:ascii="Bookman Old Style" w:eastAsia="Bookman Old Style" w:hAnsi="Bookman Old Style" w:cs="Bookman Old Style"/>
          <w:b/>
          <w:color w:val="000000"/>
        </w:rPr>
        <w:t>CLÁUSULA DÉCIMA QUARTO – FORO</w:t>
      </w:r>
    </w:p>
    <w:p w14:paraId="2F7085FF" w14:textId="77777777" w:rsidR="00352A62" w:rsidRPr="00610BC8" w:rsidRDefault="00352A62" w:rsidP="00352A62">
      <w:pPr>
        <w:pBdr>
          <w:top w:val="nil"/>
          <w:left w:val="nil"/>
          <w:bottom w:val="nil"/>
          <w:right w:val="nil"/>
          <w:between w:val="nil"/>
        </w:pBdr>
        <w:ind w:hanging="2"/>
        <w:rPr>
          <w:rFonts w:ascii="Bookman Old Style" w:eastAsia="Bookman Old Style" w:hAnsi="Bookman Old Style" w:cs="Bookman Old Style"/>
          <w:color w:val="000000"/>
        </w:rPr>
      </w:pPr>
      <w:r w:rsidRPr="00610BC8">
        <w:rPr>
          <w:rFonts w:ascii="Bookman Old Style" w:eastAsia="Bookman Old Style" w:hAnsi="Bookman Old Style" w:cs="Bookman Old Style"/>
          <w:b/>
          <w:color w:val="000000"/>
        </w:rPr>
        <w:t>14.1.</w:t>
      </w:r>
      <w:r w:rsidRPr="00610BC8">
        <w:rPr>
          <w:rFonts w:ascii="Bookman Old Style" w:eastAsia="Bookman Old Style" w:hAnsi="Bookman Old Style" w:cs="Bookman Old Style"/>
          <w:color w:val="FF0000"/>
        </w:rPr>
        <w:t xml:space="preserve"> </w:t>
      </w:r>
      <w:r w:rsidRPr="00610BC8">
        <w:rPr>
          <w:rFonts w:ascii="Bookman Old Style" w:eastAsia="Bookman Old Style" w:hAnsi="Bookman Old Style" w:cs="Bookman Old Style"/>
          <w:color w:val="000000"/>
        </w:rPr>
        <w:t xml:space="preserve">É declarado competente o foro da sede da Administração Pública Municipal para dirimir qualquer questão contratual, ressalvadas as seguintes hipóteses: </w:t>
      </w:r>
    </w:p>
    <w:p w14:paraId="0AD15D6F" w14:textId="77777777" w:rsidR="00352A62" w:rsidRPr="00610BC8" w:rsidRDefault="00352A62" w:rsidP="000C2CE7">
      <w:pPr>
        <w:numPr>
          <w:ilvl w:val="0"/>
          <w:numId w:val="62"/>
        </w:numPr>
        <w:pBdr>
          <w:top w:val="nil"/>
          <w:left w:val="nil"/>
          <w:bottom w:val="nil"/>
          <w:right w:val="nil"/>
          <w:between w:val="nil"/>
        </w:pBdr>
        <w:tabs>
          <w:tab w:val="left" w:pos="284"/>
        </w:tabs>
        <w:suppressAutoHyphens/>
        <w:ind w:leftChars="-1"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color w:val="000000"/>
        </w:rPr>
        <w:t xml:space="preserve">Licitação internacional para a aquisição de bens e serviços cujo pagamento seja feito com o produto de financiamento concedido por organismo financeiro internacional de que o Brasil faça parte ou por agência estrangeira de cooperação; </w:t>
      </w:r>
    </w:p>
    <w:p w14:paraId="1CFA1DFA" w14:textId="77777777" w:rsidR="00352A62" w:rsidRPr="00610BC8" w:rsidRDefault="00352A62" w:rsidP="000C2CE7">
      <w:pPr>
        <w:numPr>
          <w:ilvl w:val="0"/>
          <w:numId w:val="62"/>
        </w:numPr>
        <w:pBdr>
          <w:top w:val="nil"/>
          <w:left w:val="nil"/>
          <w:bottom w:val="nil"/>
          <w:right w:val="nil"/>
          <w:between w:val="nil"/>
        </w:pBdr>
        <w:tabs>
          <w:tab w:val="left" w:pos="284"/>
        </w:tabs>
        <w:suppressAutoHyphens/>
        <w:ind w:leftChars="-1"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color w:val="000000"/>
        </w:rPr>
        <w:t xml:space="preserve">Contratação com empresa estrangeira para a compra de equipamentos fabricados e entregues no exterior precedida de autorização do Chefe do Poder Executivo; e </w:t>
      </w:r>
    </w:p>
    <w:p w14:paraId="425CD191" w14:textId="77777777" w:rsidR="00352A62" w:rsidRPr="00610BC8" w:rsidRDefault="00352A62" w:rsidP="000C2CE7">
      <w:pPr>
        <w:numPr>
          <w:ilvl w:val="0"/>
          <w:numId w:val="62"/>
        </w:numPr>
        <w:pBdr>
          <w:top w:val="nil"/>
          <w:left w:val="nil"/>
          <w:bottom w:val="nil"/>
          <w:right w:val="nil"/>
          <w:between w:val="nil"/>
        </w:pBdr>
        <w:tabs>
          <w:tab w:val="left" w:pos="284"/>
        </w:tabs>
        <w:suppressAutoHyphens/>
        <w:ind w:leftChars="-1"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color w:val="000000"/>
        </w:rPr>
        <w:t>Aquisição de bens e serviços realizada por unidades administrativas com sede no exterior.</w:t>
      </w:r>
    </w:p>
    <w:p w14:paraId="7DE08808" w14:textId="77777777" w:rsidR="00352A62" w:rsidRPr="00610BC8" w:rsidRDefault="00352A62" w:rsidP="00352A62">
      <w:pPr>
        <w:pBdr>
          <w:top w:val="nil"/>
          <w:left w:val="nil"/>
          <w:bottom w:val="nil"/>
          <w:right w:val="nil"/>
          <w:between w:val="nil"/>
        </w:pBdr>
        <w:ind w:hanging="2"/>
        <w:rPr>
          <w:rFonts w:ascii="Bookman Old Style" w:eastAsia="Bookman Old Style" w:hAnsi="Bookman Old Style" w:cs="Bookman Old Style"/>
          <w:color w:val="FF0000"/>
        </w:rPr>
      </w:pPr>
    </w:p>
    <w:p w14:paraId="29CF8B60" w14:textId="77777777" w:rsidR="00352A62" w:rsidRPr="00610BC8" w:rsidRDefault="00352A62" w:rsidP="00352A62">
      <w:pPr>
        <w:ind w:hanging="2"/>
        <w:rPr>
          <w:rFonts w:ascii="Bookman Old Style" w:eastAsia="Bookman Old Style" w:hAnsi="Bookman Old Style" w:cs="Bookman Old Style"/>
          <w:color w:val="FF0000"/>
        </w:rPr>
      </w:pPr>
    </w:p>
    <w:p w14:paraId="1A22AE14" w14:textId="77777777" w:rsidR="00352A62" w:rsidRPr="00610BC8" w:rsidRDefault="00352A62" w:rsidP="00352A62">
      <w:pPr>
        <w:tabs>
          <w:tab w:val="left" w:pos="851"/>
        </w:tabs>
        <w:ind w:hanging="2"/>
        <w:rPr>
          <w:rFonts w:ascii="Bookman Old Style" w:eastAsia="Bookman Old Style" w:hAnsi="Bookman Old Style" w:cs="Bookman Old Style"/>
        </w:rPr>
      </w:pPr>
      <w:r w:rsidRPr="00610BC8">
        <w:rPr>
          <w:rFonts w:ascii="Bookman Old Style" w:eastAsia="Bookman Old Style" w:hAnsi="Bookman Old Style" w:cs="Bookman Old Style"/>
          <w:b/>
        </w:rPr>
        <w:t>CLÁUSULA DÉCIMA QUINTA – LEI DE PROTEÇÃO DE DADOS</w:t>
      </w:r>
    </w:p>
    <w:p w14:paraId="3F7D04B1" w14:textId="77777777" w:rsidR="00352A62" w:rsidRPr="00610BC8" w:rsidRDefault="00352A62" w:rsidP="00352A62">
      <w:pPr>
        <w:tabs>
          <w:tab w:val="left" w:pos="851"/>
        </w:tabs>
        <w:ind w:hanging="2"/>
        <w:rPr>
          <w:rFonts w:ascii="Bookman Old Style" w:eastAsia="Bookman Old Style" w:hAnsi="Bookman Old Style" w:cs="Bookman Old Style"/>
        </w:rPr>
      </w:pPr>
      <w:r w:rsidRPr="00610BC8">
        <w:rPr>
          <w:rFonts w:ascii="Bookman Old Style" w:eastAsia="Bookman Old Style" w:hAnsi="Bookman Old Style" w:cs="Bookman Old Style"/>
          <w:b/>
        </w:rPr>
        <w:t>15.1.</w:t>
      </w:r>
      <w:r w:rsidRPr="00610BC8">
        <w:rPr>
          <w:rFonts w:ascii="Bookman Old Style" w:eastAsia="Bookman Old Style" w:hAnsi="Bookman Old Style" w:cs="Bookman Old Style"/>
        </w:rPr>
        <w:t xml:space="preserve"> Em atendimento ao disposto na Lei nº 13.709/2018 – Lei Geral de Proteção de Dados Pessoais (LGPD), a CONTRATANTE, para a execução do objeto deste contrato, poderá, quando necessário, ter acesso aos dados pessoais dos representantes da CONTRATADA.</w:t>
      </w:r>
    </w:p>
    <w:p w14:paraId="3A29C275" w14:textId="77777777" w:rsidR="00352A62" w:rsidRPr="00610BC8" w:rsidRDefault="00352A62" w:rsidP="00352A62">
      <w:pPr>
        <w:tabs>
          <w:tab w:val="left" w:pos="851"/>
        </w:tabs>
        <w:ind w:hanging="2"/>
        <w:rPr>
          <w:rFonts w:ascii="Bookman Old Style" w:eastAsia="Bookman Old Style" w:hAnsi="Bookman Old Style" w:cs="Bookman Old Style"/>
        </w:rPr>
      </w:pPr>
    </w:p>
    <w:p w14:paraId="6F15D945" w14:textId="77777777" w:rsidR="00352A62" w:rsidRPr="00610BC8" w:rsidRDefault="00352A62" w:rsidP="00352A62">
      <w:pPr>
        <w:tabs>
          <w:tab w:val="left" w:pos="851"/>
        </w:tabs>
        <w:ind w:hanging="2"/>
        <w:rPr>
          <w:rFonts w:ascii="Bookman Old Style" w:eastAsia="Bookman Old Style" w:hAnsi="Bookman Old Style" w:cs="Bookman Old Style"/>
        </w:rPr>
      </w:pPr>
      <w:r w:rsidRPr="00610BC8">
        <w:rPr>
          <w:rFonts w:ascii="Bookman Old Style" w:eastAsia="Bookman Old Style" w:hAnsi="Bookman Old Style" w:cs="Bookman Old Style"/>
          <w:b/>
        </w:rPr>
        <w:t>15.2.</w:t>
      </w:r>
      <w:r w:rsidRPr="00610BC8">
        <w:rPr>
          <w:rFonts w:ascii="Bookman Old Style" w:eastAsia="Bookman Old Style" w:hAnsi="Bookman Old Style" w:cs="Bookman Old Style"/>
        </w:rPr>
        <w:t xml:space="preserve"> As partes se comprometem a proteger os direitos fundamentais de liberdade e de privacidade e o livre desenvolvimento da personalidade da pessoa natural, relativos ao tratamento de dados pessoais, inclusive nos meios digitais, garantindo que:</w:t>
      </w:r>
    </w:p>
    <w:p w14:paraId="343D12F2" w14:textId="77777777" w:rsidR="00352A62" w:rsidRPr="00610BC8" w:rsidRDefault="00352A62" w:rsidP="000C2CE7">
      <w:pPr>
        <w:numPr>
          <w:ilvl w:val="0"/>
          <w:numId w:val="53"/>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 xml:space="preserve">O tratamento de dados pessoais dar-se-á de acordo com as bases legais previstas nas hipóteses dos </w:t>
      </w:r>
      <w:proofErr w:type="spellStart"/>
      <w:r w:rsidRPr="00610BC8">
        <w:rPr>
          <w:rFonts w:ascii="Bookman Old Style" w:eastAsia="Bookman Old Style" w:hAnsi="Bookman Old Style" w:cs="Bookman Old Style"/>
        </w:rPr>
        <w:t>arts</w:t>
      </w:r>
      <w:proofErr w:type="spellEnd"/>
      <w:r w:rsidRPr="00610BC8">
        <w:rPr>
          <w:rFonts w:ascii="Bookman Old Style" w:eastAsia="Bookman Old Style" w:hAnsi="Bookman Old Style" w:cs="Bookman Old Style"/>
        </w:rPr>
        <w:t>. 7º, 11 e/ou 14 da Lei nº 13.709/2018 (LGPD), às quais se submeterão os serviços, e para propósitos legítimos, específicos, explícitos e informados ao titular;</w:t>
      </w:r>
    </w:p>
    <w:p w14:paraId="260C9087" w14:textId="77777777" w:rsidR="00352A62" w:rsidRPr="00610BC8" w:rsidRDefault="00352A62" w:rsidP="000C2CE7">
      <w:pPr>
        <w:numPr>
          <w:ilvl w:val="0"/>
          <w:numId w:val="53"/>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O tratamento seja limitado para o alcance das finalidades do objeto contratado ou, quando for o caso, ao cumprimento de obrigação legal ou regulatória, no exercício regular de direito, por determinação de legislação municipal, judicial ou por requisição da Autoridade Nacional de Proteção de Dados – ANPD;</w:t>
      </w:r>
    </w:p>
    <w:p w14:paraId="4B1150E0" w14:textId="77777777" w:rsidR="00352A62" w:rsidRPr="00610BC8" w:rsidRDefault="00352A62" w:rsidP="000C2CE7">
      <w:pPr>
        <w:numPr>
          <w:ilvl w:val="0"/>
          <w:numId w:val="53"/>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Em caso de necessidade de coleta de dados pessoais dos titulares mediante consentimento, indispensáveis à própria execução do objeto, esta será realizada após prévia aprovação do CONTRATANTE, responsabilizando-se a CONTRATADA pela obtenção e gestão. Eventualmente, podem as partes convencionar que o CONTRATANTE será responsável por obter o consentimento dos titulares;</w:t>
      </w:r>
    </w:p>
    <w:p w14:paraId="7258864D" w14:textId="77777777" w:rsidR="00352A62" w:rsidRPr="00610BC8" w:rsidRDefault="00352A62" w:rsidP="000C2CE7">
      <w:pPr>
        <w:numPr>
          <w:ilvl w:val="0"/>
          <w:numId w:val="53"/>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 Quando for o caso, os dados obtidos em razão deste contrato serão armazenados em um</w:t>
      </w:r>
    </w:p>
    <w:p w14:paraId="49252B83" w14:textId="77777777" w:rsidR="00352A62" w:rsidRPr="00610BC8" w:rsidRDefault="00352A62" w:rsidP="000C2CE7">
      <w:pPr>
        <w:numPr>
          <w:ilvl w:val="0"/>
          <w:numId w:val="53"/>
        </w:numPr>
        <w:tabs>
          <w:tab w:val="left" w:pos="284"/>
        </w:tabs>
        <w:suppressAutoHyphens/>
        <w:spacing w:line="1" w:lineRule="atLeast"/>
        <w:ind w:leftChars="-1" w:left="0" w:hangingChars="1" w:hanging="2"/>
        <w:textDirection w:val="btLr"/>
        <w:textAlignment w:val="top"/>
        <w:outlineLvl w:val="0"/>
        <w:rPr>
          <w:rFonts w:ascii="Bookman Old Style" w:eastAsia="Bookman Old Style" w:hAnsi="Bookman Old Style" w:cs="Bookman Old Style"/>
        </w:rPr>
      </w:pPr>
      <w:r w:rsidRPr="00610BC8">
        <w:rPr>
          <w:rFonts w:ascii="Bookman Old Style" w:eastAsia="Bookman Old Style" w:hAnsi="Bookman Old Style" w:cs="Bookman Old Style"/>
        </w:rPr>
        <w:t>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32031E07" w14:textId="77777777" w:rsidR="00352A62" w:rsidRPr="00610BC8" w:rsidRDefault="00352A62" w:rsidP="00352A62">
      <w:pPr>
        <w:tabs>
          <w:tab w:val="left" w:pos="851"/>
        </w:tabs>
        <w:ind w:hanging="2"/>
        <w:rPr>
          <w:rFonts w:ascii="Bookman Old Style" w:eastAsia="Bookman Old Style" w:hAnsi="Bookman Old Style" w:cs="Bookman Old Style"/>
        </w:rPr>
      </w:pPr>
    </w:p>
    <w:p w14:paraId="3CA3B96D" w14:textId="77777777" w:rsidR="00352A62" w:rsidRPr="00610BC8" w:rsidRDefault="00352A62" w:rsidP="00352A62">
      <w:pPr>
        <w:tabs>
          <w:tab w:val="left" w:pos="851"/>
        </w:tabs>
        <w:ind w:hanging="2"/>
        <w:rPr>
          <w:rFonts w:ascii="Bookman Old Style" w:eastAsia="Bookman Old Style" w:hAnsi="Bookman Old Style" w:cs="Bookman Old Style"/>
        </w:rPr>
      </w:pPr>
      <w:r w:rsidRPr="00610BC8">
        <w:rPr>
          <w:rFonts w:ascii="Bookman Old Style" w:eastAsia="Bookman Old Style" w:hAnsi="Bookman Old Style" w:cs="Bookman Old Style"/>
          <w:b/>
        </w:rPr>
        <w:t>15.3.</w:t>
      </w:r>
      <w:r w:rsidRPr="00610BC8">
        <w:rPr>
          <w:rFonts w:ascii="Bookman Old Style" w:eastAsia="Bookman Old Style" w:hAnsi="Bookman Old Style" w:cs="Bookman Old Style"/>
        </w:rPr>
        <w:t xml:space="preserve"> É vedado às partes a utilização de todo e qualquer dado pessoal repassado em decorrência da execução contratual para finalidade distinta daquela do objeto da contratação. As partes deverão, nos termos deste instrumento, cumprir com suas respectivas obrigações que lhes forem impostas de acordo com regulamentos e leis aplicáveis à proteção de dados pessoais, incluindo, sem prejuízo da Lei nº 13.709/2018 (LGPD).</w:t>
      </w:r>
    </w:p>
    <w:p w14:paraId="700D5DFE" w14:textId="77777777" w:rsidR="00352A62" w:rsidRPr="00610BC8" w:rsidRDefault="00352A62" w:rsidP="00352A62">
      <w:pPr>
        <w:tabs>
          <w:tab w:val="left" w:pos="851"/>
        </w:tabs>
        <w:ind w:hanging="2"/>
        <w:rPr>
          <w:rFonts w:ascii="Bookman Old Style" w:eastAsia="Bookman Old Style" w:hAnsi="Bookman Old Style" w:cs="Bookman Old Style"/>
        </w:rPr>
      </w:pPr>
    </w:p>
    <w:p w14:paraId="4BDBB97B" w14:textId="77777777" w:rsidR="00352A62" w:rsidRPr="00610BC8" w:rsidRDefault="00352A62" w:rsidP="00352A62">
      <w:pPr>
        <w:tabs>
          <w:tab w:val="left" w:pos="851"/>
        </w:tabs>
        <w:ind w:hanging="2"/>
        <w:rPr>
          <w:rFonts w:ascii="Bookman Old Style" w:eastAsia="Bookman Old Style" w:hAnsi="Bookman Old Style" w:cs="Bookman Old Style"/>
        </w:rPr>
      </w:pPr>
      <w:r w:rsidRPr="00610BC8">
        <w:rPr>
          <w:rFonts w:ascii="Bookman Old Style" w:eastAsia="Bookman Old Style" w:hAnsi="Bookman Old Style" w:cs="Bookman Old Style"/>
          <w:b/>
        </w:rPr>
        <w:t>15.4.</w:t>
      </w:r>
      <w:r w:rsidRPr="00610BC8">
        <w:rPr>
          <w:rFonts w:ascii="Bookman Old Style" w:eastAsia="Bookman Old Style" w:hAnsi="Bookman Old Style" w:cs="Bookman Old Style"/>
        </w:rPr>
        <w:t xml:space="preserve"> Os dados pessoais não poderão ser revelados, transferidos, compartilhados, comunicados ou de qualquer outra forma facultar acesso, no todo ou em parte, a terceiros, mesmo de forma agregada ou anonimizada,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47678637" w14:textId="77777777" w:rsidR="00352A62" w:rsidRPr="00610BC8" w:rsidRDefault="00352A62" w:rsidP="00352A62">
      <w:pPr>
        <w:tabs>
          <w:tab w:val="left" w:pos="851"/>
        </w:tabs>
        <w:ind w:hanging="2"/>
        <w:rPr>
          <w:rFonts w:ascii="Bookman Old Style" w:eastAsia="Bookman Old Style" w:hAnsi="Bookman Old Style" w:cs="Bookman Old Style"/>
        </w:rPr>
      </w:pPr>
    </w:p>
    <w:p w14:paraId="6994C059" w14:textId="77777777" w:rsidR="00352A62" w:rsidRPr="00610BC8" w:rsidRDefault="00352A62" w:rsidP="00352A62">
      <w:pPr>
        <w:tabs>
          <w:tab w:val="left" w:pos="851"/>
        </w:tabs>
        <w:ind w:hanging="2"/>
        <w:rPr>
          <w:rFonts w:ascii="Bookman Old Style" w:eastAsia="Bookman Old Style" w:hAnsi="Bookman Old Style" w:cs="Bookman Old Style"/>
        </w:rPr>
      </w:pPr>
      <w:r w:rsidRPr="00610BC8">
        <w:rPr>
          <w:rFonts w:ascii="Bookman Old Style" w:eastAsia="Bookman Old Style" w:hAnsi="Bookman Old Style" w:cs="Bookman Old Style"/>
          <w:b/>
        </w:rPr>
        <w:t xml:space="preserve">15.5. </w:t>
      </w:r>
      <w:r w:rsidRPr="00610BC8">
        <w:rPr>
          <w:rFonts w:ascii="Bookman Old Style" w:eastAsia="Bookman Old Style" w:hAnsi="Bookman Old Style" w:cs="Bookman Old Style"/>
        </w:rPr>
        <w:t>No caso de haver transferência internacional de dados pessoais pela CONTRATADA, aplicam-se as regras previstas na Lei nº 13.709/2018 (LGPD).</w:t>
      </w:r>
    </w:p>
    <w:p w14:paraId="0AA40468" w14:textId="77777777" w:rsidR="00352A62" w:rsidRPr="00610BC8" w:rsidRDefault="00352A62" w:rsidP="00352A62">
      <w:pPr>
        <w:tabs>
          <w:tab w:val="left" w:pos="851"/>
        </w:tabs>
        <w:ind w:hanging="2"/>
        <w:rPr>
          <w:rFonts w:ascii="Bookman Old Style" w:eastAsia="Bookman Old Style" w:hAnsi="Bookman Old Style" w:cs="Bookman Old Style"/>
        </w:rPr>
      </w:pPr>
    </w:p>
    <w:p w14:paraId="5149B6BD" w14:textId="77777777" w:rsidR="00352A62" w:rsidRPr="00610BC8" w:rsidRDefault="00352A62" w:rsidP="00352A62">
      <w:pPr>
        <w:tabs>
          <w:tab w:val="left" w:pos="851"/>
        </w:tabs>
        <w:ind w:hanging="2"/>
        <w:rPr>
          <w:rFonts w:ascii="Bookman Old Style" w:eastAsia="Bookman Old Style" w:hAnsi="Bookman Old Style" w:cs="Bookman Old Style"/>
        </w:rPr>
      </w:pPr>
      <w:r w:rsidRPr="00610BC8">
        <w:rPr>
          <w:rFonts w:ascii="Bookman Old Style" w:eastAsia="Bookman Old Style" w:hAnsi="Bookman Old Style" w:cs="Bookman Old Style"/>
          <w:b/>
        </w:rPr>
        <w:t xml:space="preserve">15.6. </w:t>
      </w:r>
      <w:r w:rsidRPr="00610BC8">
        <w:rPr>
          <w:rFonts w:ascii="Bookman Old Style" w:eastAsia="Bookman Old Style" w:hAnsi="Bookman Old Style" w:cs="Bookman Old Style"/>
        </w:rPr>
        <w:t>A CONTRATADA oferecerá garantias suficientes em relação às medidas de segurança administrativas, organizativas, técnicas e físicas apropriadas para proteger a confidencialidade e integridade de todos os dados pessoais e as especificará formalmente ao CONTRATANTE, não compartilhando dados que lhe sejam remetidos com terceiros.</w:t>
      </w:r>
    </w:p>
    <w:p w14:paraId="13F449E7" w14:textId="77777777" w:rsidR="00352A62" w:rsidRPr="00610BC8" w:rsidRDefault="00352A62" w:rsidP="00352A62">
      <w:pPr>
        <w:tabs>
          <w:tab w:val="left" w:pos="851"/>
        </w:tabs>
        <w:ind w:hanging="2"/>
        <w:rPr>
          <w:rFonts w:ascii="Bookman Old Style" w:eastAsia="Bookman Old Style" w:hAnsi="Bookman Old Style" w:cs="Bookman Old Style"/>
        </w:rPr>
      </w:pPr>
    </w:p>
    <w:p w14:paraId="1DC3E335" w14:textId="77777777" w:rsidR="00352A62" w:rsidRPr="00610BC8" w:rsidRDefault="00352A62" w:rsidP="00352A62">
      <w:pPr>
        <w:tabs>
          <w:tab w:val="left" w:pos="851"/>
        </w:tabs>
        <w:ind w:hanging="2"/>
        <w:rPr>
          <w:rFonts w:ascii="Bookman Old Style" w:eastAsia="Bookman Old Style" w:hAnsi="Bookman Old Style" w:cs="Bookman Old Style"/>
        </w:rPr>
      </w:pPr>
      <w:r w:rsidRPr="00610BC8">
        <w:rPr>
          <w:rFonts w:ascii="Bookman Old Style" w:eastAsia="Bookman Old Style" w:hAnsi="Bookman Old Style" w:cs="Bookman Old Style"/>
          <w:b/>
        </w:rPr>
        <w:t>15.7.</w:t>
      </w:r>
      <w:r w:rsidRPr="00610BC8">
        <w:rPr>
          <w:rFonts w:ascii="Bookman Old Style" w:eastAsia="Bookman Old Style" w:hAnsi="Bookman Old Style" w:cs="Bookman Old Style"/>
        </w:rPr>
        <w:t xml:space="preserve"> A CONTRATADA deverá utilizar medidas com nível de segurança adequadas em relação aos riscos, para proteger os dados pessoais contra a destruição acidental ou ilícita, a perda acidental ou indevida, a alteração, a divulgação ou o acesso não autorizado, nomeadamente quando o tratamento implicar a sua transmissão eletrônica, e contra qualquer outra forma de tratamento ilícito, atendendo aos conhecimentos</w:t>
      </w:r>
    </w:p>
    <w:p w14:paraId="7EF03C3F" w14:textId="77777777" w:rsidR="00352A62" w:rsidRPr="00610BC8" w:rsidRDefault="00352A62" w:rsidP="00352A62">
      <w:pPr>
        <w:tabs>
          <w:tab w:val="left" w:pos="851"/>
        </w:tabs>
        <w:ind w:hanging="2"/>
        <w:rPr>
          <w:rFonts w:ascii="Bookman Old Style" w:eastAsia="Bookman Old Style" w:hAnsi="Bookman Old Style" w:cs="Bookman Old Style"/>
        </w:rPr>
      </w:pPr>
      <w:r w:rsidRPr="00610BC8">
        <w:rPr>
          <w:rFonts w:ascii="Bookman Old Style" w:eastAsia="Bookman Old Style" w:hAnsi="Bookman Old Style" w:cs="Bookman Old Style"/>
        </w:rPr>
        <w:t>técnicos disponíveis e os custos resultantes da sua aplicação.</w:t>
      </w:r>
    </w:p>
    <w:p w14:paraId="61442E7A" w14:textId="77777777" w:rsidR="00352A62" w:rsidRPr="00610BC8" w:rsidRDefault="00352A62" w:rsidP="00352A62">
      <w:pPr>
        <w:tabs>
          <w:tab w:val="left" w:pos="851"/>
        </w:tabs>
        <w:ind w:hanging="2"/>
        <w:rPr>
          <w:rFonts w:ascii="Bookman Old Style" w:eastAsia="Bookman Old Style" w:hAnsi="Bookman Old Style" w:cs="Bookman Old Style"/>
        </w:rPr>
      </w:pPr>
    </w:p>
    <w:p w14:paraId="0FB7E640" w14:textId="77777777" w:rsidR="00352A62" w:rsidRPr="00610BC8" w:rsidRDefault="00352A62" w:rsidP="00352A62">
      <w:pPr>
        <w:tabs>
          <w:tab w:val="left" w:pos="851"/>
        </w:tabs>
        <w:ind w:hanging="2"/>
        <w:rPr>
          <w:rFonts w:ascii="Bookman Old Style" w:eastAsia="Bookman Old Style" w:hAnsi="Bookman Old Style" w:cs="Bookman Old Style"/>
        </w:rPr>
      </w:pPr>
      <w:r w:rsidRPr="00610BC8">
        <w:rPr>
          <w:rFonts w:ascii="Bookman Old Style" w:eastAsia="Bookman Old Style" w:hAnsi="Bookman Old Style" w:cs="Bookman Old Style"/>
          <w:b/>
        </w:rPr>
        <w:t>15.8.</w:t>
      </w:r>
      <w:r w:rsidRPr="00610BC8">
        <w:rPr>
          <w:rFonts w:ascii="Bookman Old Style" w:eastAsia="Bookman Old Style" w:hAnsi="Bookman Old Style" w:cs="Bookman Old Style"/>
        </w:rPr>
        <w:t xml:space="preserve"> As partes zelarão pelo cumprimento das medidas de segurança.</w:t>
      </w:r>
    </w:p>
    <w:p w14:paraId="1D08D641" w14:textId="77777777" w:rsidR="00352A62" w:rsidRPr="00610BC8" w:rsidRDefault="00352A62" w:rsidP="00352A62">
      <w:pPr>
        <w:tabs>
          <w:tab w:val="left" w:pos="851"/>
        </w:tabs>
        <w:ind w:hanging="2"/>
        <w:rPr>
          <w:rFonts w:ascii="Bookman Old Style" w:eastAsia="Bookman Old Style" w:hAnsi="Bookman Old Style" w:cs="Bookman Old Style"/>
        </w:rPr>
      </w:pPr>
      <w:r w:rsidRPr="00610BC8">
        <w:rPr>
          <w:rFonts w:ascii="Bookman Old Style" w:eastAsia="Bookman Old Style" w:hAnsi="Bookman Old Style" w:cs="Bookman Old Style"/>
          <w:b/>
        </w:rPr>
        <w:t>15.9.</w:t>
      </w:r>
      <w:r w:rsidRPr="00610BC8">
        <w:rPr>
          <w:rFonts w:ascii="Bookman Old Style" w:eastAsia="Bookman Old Style" w:hAnsi="Bookman Old Style" w:cs="Bookman Old Style"/>
        </w:rPr>
        <w:t xml:space="preserve"> A CONTRATADA deverá acessar os dados dentro de seu escopo e na medida abrangida por sua permissão de acesso (autorização). O eventual acesso às bases de dados que contenham ou possam conter dados pessoais ou segredos de negócio, implicará para a CONTRATADA e para seus prepostos – devida e formalmente instruídos nesse sentido – o mais absoluto dever de sigilo, por prazo indeterminado.</w:t>
      </w:r>
    </w:p>
    <w:p w14:paraId="77104D82" w14:textId="77777777" w:rsidR="00352A62" w:rsidRPr="00610BC8" w:rsidRDefault="00352A62" w:rsidP="00352A62">
      <w:pPr>
        <w:tabs>
          <w:tab w:val="left" w:pos="851"/>
        </w:tabs>
        <w:ind w:hanging="2"/>
        <w:rPr>
          <w:rFonts w:ascii="Bookman Old Style" w:eastAsia="Bookman Old Style" w:hAnsi="Bookman Old Style" w:cs="Bookman Old Style"/>
        </w:rPr>
      </w:pPr>
    </w:p>
    <w:p w14:paraId="477A6285" w14:textId="77777777" w:rsidR="00352A62" w:rsidRPr="00610BC8" w:rsidRDefault="00352A62" w:rsidP="00352A62">
      <w:pPr>
        <w:tabs>
          <w:tab w:val="left" w:pos="851"/>
        </w:tabs>
        <w:ind w:hanging="2"/>
        <w:rPr>
          <w:rFonts w:ascii="Bookman Old Style" w:eastAsia="Bookman Old Style" w:hAnsi="Bookman Old Style" w:cs="Bookman Old Style"/>
        </w:rPr>
      </w:pPr>
      <w:r w:rsidRPr="00610BC8">
        <w:rPr>
          <w:rFonts w:ascii="Bookman Old Style" w:eastAsia="Bookman Old Style" w:hAnsi="Bookman Old Style" w:cs="Bookman Old Style"/>
          <w:b/>
        </w:rPr>
        <w:t>15.10.</w:t>
      </w:r>
      <w:r w:rsidRPr="00610BC8">
        <w:rPr>
          <w:rFonts w:ascii="Bookman Old Style" w:eastAsia="Bookman Old Style" w:hAnsi="Bookman Old Style" w:cs="Bookman Old Style"/>
        </w:rPr>
        <w:t xml:space="preserve"> A CONTRATADA deverá garantir, por si própria ou quaisquer de seus empregados, prepostos, sócios, diretores, representantes ou terceiros contratados, a confidencialidade dos dados processados. Deverá assegurar que todos os seus colaboradores, citados acima, que lidam com os dados pessoais sob responsabilidade da CONTRATANTE, assinaram Acordo de Confidencialidade com a CONTRATADA.</w:t>
      </w:r>
    </w:p>
    <w:p w14:paraId="3D22708B" w14:textId="77777777" w:rsidR="00352A62" w:rsidRPr="00610BC8" w:rsidRDefault="00352A62" w:rsidP="00352A62">
      <w:pPr>
        <w:tabs>
          <w:tab w:val="left" w:pos="851"/>
        </w:tabs>
        <w:ind w:hanging="2"/>
        <w:rPr>
          <w:rFonts w:ascii="Bookman Old Style" w:eastAsia="Bookman Old Style" w:hAnsi="Bookman Old Style" w:cs="Bookman Old Style"/>
        </w:rPr>
      </w:pPr>
      <w:r w:rsidRPr="00610BC8">
        <w:rPr>
          <w:rFonts w:ascii="Bookman Old Style" w:eastAsia="Bookman Old Style" w:hAnsi="Bookman Old Style" w:cs="Bookman Old Style"/>
          <w:b/>
        </w:rPr>
        <w:t>15.1.</w:t>
      </w:r>
      <w:r w:rsidRPr="00610BC8">
        <w:rPr>
          <w:rFonts w:ascii="Bookman Old Style" w:eastAsia="Bookman Old Style" w:hAnsi="Bookman Old Style" w:cs="Bookman Old Style"/>
        </w:rPr>
        <w:t xml:space="preserve"> Ainda a CONTRATADA treinará e orientará a sua equipe sobre as disposições legais aplicáveis em relação à proteção de dados, assim fornecendo conhecimento formal sobre as obrigações e condições acordadas neste contrato, inclusive no tocante à Política de Privacidade do CONTRATANTE.</w:t>
      </w:r>
    </w:p>
    <w:p w14:paraId="6D44515F" w14:textId="77777777" w:rsidR="00352A62" w:rsidRPr="00610BC8" w:rsidRDefault="00352A62" w:rsidP="00352A62">
      <w:pPr>
        <w:tabs>
          <w:tab w:val="left" w:pos="851"/>
        </w:tabs>
        <w:ind w:hanging="2"/>
        <w:rPr>
          <w:rFonts w:ascii="Bookman Old Style" w:eastAsia="Bookman Old Style" w:hAnsi="Bookman Old Style" w:cs="Bookman Old Style"/>
        </w:rPr>
      </w:pPr>
    </w:p>
    <w:p w14:paraId="70F29149" w14:textId="77777777" w:rsidR="00352A62" w:rsidRPr="00610BC8" w:rsidRDefault="00352A62" w:rsidP="00352A62">
      <w:pPr>
        <w:tabs>
          <w:tab w:val="left" w:pos="851"/>
        </w:tabs>
        <w:ind w:hanging="2"/>
        <w:rPr>
          <w:rFonts w:ascii="Bookman Old Style" w:eastAsia="Bookman Old Style" w:hAnsi="Bookman Old Style" w:cs="Bookman Old Style"/>
        </w:rPr>
      </w:pPr>
      <w:r w:rsidRPr="00610BC8">
        <w:rPr>
          <w:rFonts w:ascii="Bookman Old Style" w:eastAsia="Bookman Old Style" w:hAnsi="Bookman Old Style" w:cs="Bookman Old Style"/>
          <w:b/>
        </w:rPr>
        <w:t>15.11.</w:t>
      </w:r>
      <w:r w:rsidRPr="00610BC8">
        <w:rPr>
          <w:rFonts w:ascii="Bookman Old Style" w:eastAsia="Bookman Old Style" w:hAnsi="Bookman Old Style" w:cs="Bookman Old Style"/>
        </w:rPr>
        <w:t xml:space="preserve"> As partes cooperarão entre si no cumprimento das obrigações referentes ao exercício dos direitos dos Titulares previstos na Lei nº 13.709/2018 (LGPD) e nas Leis e Regulamentos de Proteção de Dados em vigor e também no atendimento de requisições e determinações do Poder Judiciário, Ministério Público, Tribunal de Contas e Órgãos de controle administrativo.</w:t>
      </w:r>
    </w:p>
    <w:p w14:paraId="24BC8D64" w14:textId="77777777" w:rsidR="00352A62" w:rsidRPr="00610BC8" w:rsidRDefault="00352A62" w:rsidP="00352A62">
      <w:pPr>
        <w:tabs>
          <w:tab w:val="left" w:pos="851"/>
        </w:tabs>
        <w:ind w:hanging="2"/>
        <w:rPr>
          <w:rFonts w:ascii="Bookman Old Style" w:eastAsia="Bookman Old Style" w:hAnsi="Bookman Old Style" w:cs="Bookman Old Style"/>
        </w:rPr>
      </w:pPr>
    </w:p>
    <w:p w14:paraId="7088F025" w14:textId="77777777" w:rsidR="00352A62" w:rsidRPr="00610BC8" w:rsidRDefault="00352A62" w:rsidP="00352A62">
      <w:pPr>
        <w:tabs>
          <w:tab w:val="left" w:pos="851"/>
        </w:tabs>
        <w:ind w:hanging="2"/>
        <w:rPr>
          <w:rFonts w:ascii="Bookman Old Style" w:eastAsia="Bookman Old Style" w:hAnsi="Bookman Old Style" w:cs="Bookman Old Style"/>
        </w:rPr>
      </w:pPr>
      <w:r w:rsidRPr="00610BC8">
        <w:rPr>
          <w:rFonts w:ascii="Bookman Old Style" w:eastAsia="Bookman Old Style" w:hAnsi="Bookman Old Style" w:cs="Bookman Old Style"/>
          <w:b/>
        </w:rPr>
        <w:t>15.12.</w:t>
      </w:r>
      <w:r w:rsidRPr="00610BC8">
        <w:rPr>
          <w:rFonts w:ascii="Bookman Old Style" w:eastAsia="Bookman Old Style" w:hAnsi="Bookman Old Style" w:cs="Bookman Old Style"/>
        </w:rPr>
        <w:t xml:space="preserve"> Uma parte deverá informar à outra, sempre que receber uma solicitação de um Titular de Dados, a respeito de dados pessoais da outra parte, abstendo-se de responder qualquer solicitação, exceto nas instruções documentadas ou conforme exigido pela Lei nº 13.709/2018 (LGPD) e Leis e Regulamentos de Proteção de Dados em vigor.</w:t>
      </w:r>
    </w:p>
    <w:p w14:paraId="5071ABD5" w14:textId="77777777" w:rsidR="00352A62" w:rsidRPr="00610BC8" w:rsidRDefault="00352A62" w:rsidP="00352A62">
      <w:pPr>
        <w:tabs>
          <w:tab w:val="left" w:pos="851"/>
        </w:tabs>
        <w:ind w:hanging="2"/>
        <w:rPr>
          <w:rFonts w:ascii="Bookman Old Style" w:eastAsia="Bookman Old Style" w:hAnsi="Bookman Old Style" w:cs="Bookman Old Style"/>
        </w:rPr>
      </w:pPr>
    </w:p>
    <w:p w14:paraId="33D9F5E7" w14:textId="77777777" w:rsidR="00352A62" w:rsidRPr="00610BC8" w:rsidRDefault="00352A62" w:rsidP="00352A62">
      <w:pPr>
        <w:tabs>
          <w:tab w:val="left" w:pos="851"/>
        </w:tabs>
        <w:ind w:hanging="2"/>
        <w:rPr>
          <w:rFonts w:ascii="Bookman Old Style" w:eastAsia="Bookman Old Style" w:hAnsi="Bookman Old Style" w:cs="Bookman Old Style"/>
        </w:rPr>
      </w:pPr>
      <w:r w:rsidRPr="00610BC8">
        <w:rPr>
          <w:rFonts w:ascii="Bookman Old Style" w:eastAsia="Bookman Old Style" w:hAnsi="Bookman Old Style" w:cs="Bookman Old Style"/>
          <w:b/>
        </w:rPr>
        <w:t>15.13.</w:t>
      </w:r>
      <w:r w:rsidRPr="00610BC8">
        <w:rPr>
          <w:rFonts w:ascii="Bookman Old Style" w:eastAsia="Bookman Old Style" w:hAnsi="Bookman Old Style" w:cs="Bookman Old Style"/>
        </w:rPr>
        <w:t xml:space="preserve"> O Encarregado da CONTRATADA manterá contato formal com o Encarregado do CONTRATANTE, e fica obrigado a notificar ao CONTRATANTE no prazo de 24 (vinte e quatro) horas a partir da ciência da ocorrência de qualquer incidente que implique violação ou risco de violação de dados pessoais de que</w:t>
      </w:r>
    </w:p>
    <w:p w14:paraId="4BBB6B7F" w14:textId="77777777" w:rsidR="00352A62" w:rsidRPr="00610BC8" w:rsidRDefault="00352A62" w:rsidP="00352A62">
      <w:pPr>
        <w:tabs>
          <w:tab w:val="left" w:pos="851"/>
        </w:tabs>
        <w:ind w:hanging="2"/>
        <w:rPr>
          <w:rFonts w:ascii="Bookman Old Style" w:eastAsia="Bookman Old Style" w:hAnsi="Bookman Old Style" w:cs="Bookman Old Style"/>
        </w:rPr>
      </w:pPr>
      <w:r w:rsidRPr="00610BC8">
        <w:rPr>
          <w:rFonts w:ascii="Bookman Old Style" w:eastAsia="Bookman Old Style" w:hAnsi="Bookman Old Style" w:cs="Bookman Old Style"/>
        </w:rPr>
        <w:t>venha a ter conhecimento (ainda que suspeito), qualquer não cumprimento (ainda que suspeito) das disposições legais relativas à proteção de Dados Pessoais ou qualquer forma de tratamento inadequado ou ilícito, bem como adotar as providências dispostas no art. 48 da Lei nº 13.709/2018 (LGPD), devendo a parte responsável, em até 10 (dez) dias corridos, tomar as medidas necessárias.</w:t>
      </w:r>
    </w:p>
    <w:p w14:paraId="7017B309" w14:textId="77777777" w:rsidR="00352A62" w:rsidRPr="00610BC8" w:rsidRDefault="00352A62" w:rsidP="00352A62">
      <w:pPr>
        <w:tabs>
          <w:tab w:val="left" w:pos="851"/>
        </w:tabs>
        <w:ind w:hanging="2"/>
        <w:rPr>
          <w:rFonts w:ascii="Bookman Old Style" w:eastAsia="Bookman Old Style" w:hAnsi="Bookman Old Style" w:cs="Bookman Old Style"/>
        </w:rPr>
      </w:pPr>
    </w:p>
    <w:p w14:paraId="583C608C" w14:textId="77777777" w:rsidR="00352A62" w:rsidRPr="00610BC8" w:rsidRDefault="00352A62" w:rsidP="00352A62">
      <w:pPr>
        <w:tabs>
          <w:tab w:val="left" w:pos="851"/>
        </w:tabs>
        <w:ind w:hanging="2"/>
        <w:rPr>
          <w:rFonts w:ascii="Bookman Old Style" w:eastAsia="Bookman Old Style" w:hAnsi="Bookman Old Style" w:cs="Bookman Old Style"/>
        </w:rPr>
      </w:pPr>
      <w:r w:rsidRPr="00610BC8">
        <w:rPr>
          <w:rFonts w:ascii="Bookman Old Style" w:eastAsia="Bookman Old Style" w:hAnsi="Bookman Old Style" w:cs="Bookman Old Style"/>
          <w:b/>
        </w:rPr>
        <w:t>15.14.</w:t>
      </w:r>
      <w:r w:rsidRPr="00610BC8">
        <w:rPr>
          <w:rFonts w:ascii="Bookman Old Style" w:eastAsia="Bookman Old Style" w:hAnsi="Bookman Old Style" w:cs="Bookman Old Style"/>
        </w:rPr>
        <w:t xml:space="preserve"> A critério do Encarregado de Dados do CONTRATANTE, a CONTRATADA poderá ser provocada a colaborar na elaboração do relatório de impacto à proteção de dados pessoais (RIPD), conforme a sensibilidade e o risco inerente dos serviços objeto deste contrato, no tocante a dados pessoais.</w:t>
      </w:r>
    </w:p>
    <w:p w14:paraId="1F50B380" w14:textId="77777777" w:rsidR="00352A62" w:rsidRPr="00610BC8" w:rsidRDefault="00352A62" w:rsidP="00352A62">
      <w:pPr>
        <w:tabs>
          <w:tab w:val="left" w:pos="851"/>
        </w:tabs>
        <w:ind w:hanging="2"/>
        <w:rPr>
          <w:rFonts w:ascii="Bookman Old Style" w:eastAsia="Bookman Old Style" w:hAnsi="Bookman Old Style" w:cs="Bookman Old Style"/>
        </w:rPr>
      </w:pPr>
    </w:p>
    <w:p w14:paraId="76030AC4" w14:textId="77777777" w:rsidR="00352A62" w:rsidRPr="00610BC8" w:rsidRDefault="00352A62" w:rsidP="00352A62">
      <w:pPr>
        <w:tabs>
          <w:tab w:val="left" w:pos="851"/>
        </w:tabs>
        <w:ind w:hanging="2"/>
        <w:rPr>
          <w:rFonts w:ascii="Bookman Old Style" w:eastAsia="Bookman Old Style" w:hAnsi="Bookman Old Style" w:cs="Bookman Old Style"/>
        </w:rPr>
      </w:pPr>
      <w:r w:rsidRPr="00610BC8">
        <w:rPr>
          <w:rFonts w:ascii="Bookman Old Style" w:eastAsia="Bookman Old Style" w:hAnsi="Bookman Old Style" w:cs="Bookman Old Style"/>
          <w:b/>
        </w:rPr>
        <w:t>15.15.</w:t>
      </w:r>
      <w:r w:rsidRPr="00610BC8">
        <w:rPr>
          <w:rFonts w:ascii="Bookman Old Style" w:eastAsia="Bookman Old Style" w:hAnsi="Bookman Old Style" w:cs="Bookman Old Style"/>
        </w:rPr>
        <w:t xml:space="preserve"> Encerrada a vigência do contrato ou não havendo mais necessidade de utilização dos dados pessoais, sensíveis ou não, à CONTRATADA interromper o tratamento e, em no máximo (30) dias, sob instruções e na medida do determinado pelo CONTRATANTE, eliminará completamente os dados pessoais e todas as cópias porventura existentes (em formato digital, físico ou outro qualquer), salvo quando necessite mantê-los para cumprimento de obrigação legal ou outra hipótese legal prevista na Lei nº 13.709/2018 (LGPD).</w:t>
      </w:r>
    </w:p>
    <w:p w14:paraId="6DC0F62A" w14:textId="77777777" w:rsidR="00352A62" w:rsidRPr="00610BC8" w:rsidRDefault="00352A62" w:rsidP="00352A62">
      <w:pPr>
        <w:tabs>
          <w:tab w:val="left" w:pos="851"/>
        </w:tabs>
        <w:ind w:hanging="2"/>
        <w:rPr>
          <w:rFonts w:ascii="Bookman Old Style" w:eastAsia="Bookman Old Style" w:hAnsi="Bookman Old Style" w:cs="Bookman Old Style"/>
        </w:rPr>
      </w:pPr>
      <w:r w:rsidRPr="00610BC8">
        <w:rPr>
          <w:rFonts w:ascii="Bookman Old Style" w:eastAsia="Bookman Old Style" w:hAnsi="Bookman Old Style" w:cs="Bookman Old Style"/>
          <w:b/>
        </w:rPr>
        <w:t xml:space="preserve">15.15.1. </w:t>
      </w:r>
      <w:r w:rsidRPr="00610BC8">
        <w:rPr>
          <w:rFonts w:ascii="Bookman Old Style" w:eastAsia="Bookman Old Style" w:hAnsi="Bookman Old Style" w:cs="Bookman Old Style"/>
        </w:rPr>
        <w:t>Ainda que encerrada a vigência deste instrumento, os deveres previstos nas presentes cláusulas devem ser observados pelas partes, por prazo indeterminado, sob pena de responsabilização.</w:t>
      </w:r>
    </w:p>
    <w:p w14:paraId="1EB097EE" w14:textId="77777777" w:rsidR="00352A62" w:rsidRPr="00610BC8" w:rsidRDefault="00352A62" w:rsidP="00352A62">
      <w:pPr>
        <w:tabs>
          <w:tab w:val="left" w:pos="851"/>
        </w:tabs>
        <w:ind w:hanging="2"/>
        <w:rPr>
          <w:rFonts w:ascii="Bookman Old Style" w:eastAsia="Bookman Old Style" w:hAnsi="Bookman Old Style" w:cs="Bookman Old Style"/>
        </w:rPr>
      </w:pPr>
    </w:p>
    <w:p w14:paraId="77C143E0" w14:textId="77777777" w:rsidR="00352A62" w:rsidRPr="00610BC8" w:rsidRDefault="00352A62" w:rsidP="00352A62">
      <w:pPr>
        <w:tabs>
          <w:tab w:val="left" w:pos="851"/>
        </w:tabs>
        <w:ind w:hanging="2"/>
        <w:rPr>
          <w:rFonts w:ascii="Bookman Old Style" w:eastAsia="Bookman Old Style" w:hAnsi="Bookman Old Style" w:cs="Bookman Old Style"/>
        </w:rPr>
      </w:pPr>
      <w:r w:rsidRPr="00610BC8">
        <w:rPr>
          <w:rFonts w:ascii="Bookman Old Style" w:eastAsia="Bookman Old Style" w:hAnsi="Bookman Old Style" w:cs="Bookman Old Style"/>
          <w:b/>
        </w:rPr>
        <w:t>15.16.</w:t>
      </w:r>
      <w:r w:rsidRPr="00610BC8">
        <w:rPr>
          <w:rFonts w:ascii="Bookman Old Style" w:eastAsia="Bookman Old Style" w:hAnsi="Bookman Old Style" w:cs="Bookman Old Style"/>
        </w:rPr>
        <w:t xml:space="preserve"> Eventuais responsabilidades das partes, serão apuradas conforme estabelecido neste contrato e também de acordo com o que dispõe a Seção III, Capítulo VI da Lei nº 13.709/2018 (LGPD).</w:t>
      </w:r>
    </w:p>
    <w:p w14:paraId="4C55CDFA" w14:textId="77777777" w:rsidR="00352A62" w:rsidRPr="00610BC8" w:rsidRDefault="00352A62" w:rsidP="00352A62">
      <w:pPr>
        <w:tabs>
          <w:tab w:val="left" w:pos="851"/>
        </w:tabs>
        <w:ind w:hanging="2"/>
        <w:rPr>
          <w:rFonts w:ascii="Bookman Old Style" w:eastAsia="Bookman Old Style" w:hAnsi="Bookman Old Style" w:cs="Bookman Old Style"/>
        </w:rPr>
      </w:pPr>
    </w:p>
    <w:p w14:paraId="12CBD55A" w14:textId="77777777" w:rsidR="00352A62" w:rsidRPr="00610BC8" w:rsidRDefault="00352A62" w:rsidP="00352A62">
      <w:pPr>
        <w:tabs>
          <w:tab w:val="left" w:pos="851"/>
        </w:tabs>
        <w:ind w:hanging="2"/>
        <w:rPr>
          <w:rFonts w:ascii="Bookman Old Style" w:eastAsia="Bookman Old Style" w:hAnsi="Bookman Old Style" w:cs="Bookman Old Style"/>
        </w:rPr>
      </w:pPr>
      <w:r w:rsidRPr="00610BC8">
        <w:rPr>
          <w:rFonts w:ascii="Bookman Old Style" w:eastAsia="Bookman Old Style" w:hAnsi="Bookman Old Style" w:cs="Bookman Old Style"/>
          <w:b/>
        </w:rPr>
        <w:t>15.16.1.</w:t>
      </w:r>
      <w:r w:rsidRPr="00610BC8">
        <w:rPr>
          <w:rFonts w:ascii="Bookman Old Style" w:eastAsia="Bookman Old Style" w:hAnsi="Bookman Old Style" w:cs="Bookman Old Style"/>
        </w:rPr>
        <w:t xml:space="preserve">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w:t>
      </w:r>
    </w:p>
    <w:p w14:paraId="30C495E5" w14:textId="77777777" w:rsidR="00352A62" w:rsidRPr="00610BC8" w:rsidRDefault="00352A62" w:rsidP="00352A62">
      <w:pPr>
        <w:tabs>
          <w:tab w:val="left" w:pos="851"/>
        </w:tabs>
        <w:ind w:hanging="2"/>
        <w:rPr>
          <w:rFonts w:ascii="Bookman Old Style" w:eastAsia="Bookman Old Style" w:hAnsi="Bookman Old Style" w:cs="Bookman Old Style"/>
        </w:rPr>
      </w:pPr>
    </w:p>
    <w:p w14:paraId="00B72E83" w14:textId="77777777" w:rsidR="00352A62" w:rsidRPr="00610BC8" w:rsidRDefault="00352A62" w:rsidP="00352A62">
      <w:pPr>
        <w:tabs>
          <w:tab w:val="left" w:pos="851"/>
        </w:tabs>
        <w:ind w:hanging="2"/>
        <w:rPr>
          <w:rFonts w:ascii="Bookman Old Style" w:eastAsia="Bookman Old Style" w:hAnsi="Bookman Old Style" w:cs="Bookman Old Style"/>
        </w:rPr>
      </w:pPr>
      <w:r w:rsidRPr="00610BC8">
        <w:rPr>
          <w:rFonts w:ascii="Bookman Old Style" w:eastAsia="Bookman Old Style" w:hAnsi="Bookman Old Style" w:cs="Bookman Old Style"/>
          <w:b/>
        </w:rPr>
        <w:t>CLÁUSULA DÉCIMA SEXTA - DAS DISPOSIÇÕES GERAIS E FINAIS</w:t>
      </w:r>
    </w:p>
    <w:p w14:paraId="0E801389" w14:textId="77777777" w:rsidR="00352A62" w:rsidRPr="00610BC8" w:rsidRDefault="00352A62" w:rsidP="00352A62">
      <w:pPr>
        <w:tabs>
          <w:tab w:val="left" w:pos="851"/>
        </w:tabs>
        <w:ind w:hanging="2"/>
        <w:rPr>
          <w:rFonts w:ascii="Bookman Old Style" w:eastAsia="Bookman Old Style" w:hAnsi="Bookman Old Style" w:cs="Bookman Old Style"/>
        </w:rPr>
      </w:pPr>
      <w:r w:rsidRPr="00610BC8">
        <w:rPr>
          <w:rFonts w:ascii="Bookman Old Style" w:eastAsia="Bookman Old Style" w:hAnsi="Bookman Old Style" w:cs="Bookman Old Style"/>
          <w:b/>
        </w:rPr>
        <w:t xml:space="preserve">16.1. </w:t>
      </w:r>
      <w:r w:rsidRPr="00610BC8">
        <w:rPr>
          <w:rFonts w:ascii="Bookman Old Style" w:eastAsia="Bookman Old Style" w:hAnsi="Bookman Old Style" w:cs="Bookman Old Style"/>
        </w:rPr>
        <w:t>Nenhuma modificação poderá ser introduzida no objeto deste contrato sem o consentimento prévio do MUNICÍPIO, mediante acordo escrito, obedecido os limites legais permitidos.</w:t>
      </w:r>
    </w:p>
    <w:p w14:paraId="627A2E3C" w14:textId="77777777" w:rsidR="00352A62" w:rsidRPr="00610BC8" w:rsidRDefault="00352A62" w:rsidP="00352A62">
      <w:pPr>
        <w:tabs>
          <w:tab w:val="left" w:pos="851"/>
        </w:tabs>
        <w:ind w:hanging="2"/>
        <w:rPr>
          <w:rFonts w:ascii="Bookman Old Style" w:eastAsia="Bookman Old Style" w:hAnsi="Bookman Old Style" w:cs="Bookman Old Style"/>
        </w:rPr>
      </w:pPr>
      <w:r w:rsidRPr="00610BC8">
        <w:rPr>
          <w:rFonts w:ascii="Bookman Old Style" w:eastAsia="Bookman Old Style" w:hAnsi="Bookman Old Style" w:cs="Bookman Old Style"/>
          <w:b/>
        </w:rPr>
        <w:t xml:space="preserve">16.2. </w:t>
      </w:r>
      <w:r w:rsidRPr="00610BC8">
        <w:rPr>
          <w:rFonts w:ascii="Bookman Old Style" w:eastAsia="Bookman Old Style" w:hAnsi="Bookman Old Style" w:cs="Bookman Old Style"/>
        </w:rPr>
        <w:t>Quaisquer comunicações entre as partes com relação a assuntos relacionados a este contrato serão formalizadas por escrito, em duas vias, uma das quais visadas pelo destinatário, o que constituirá prova de sua efetiva entrega.</w:t>
      </w:r>
    </w:p>
    <w:p w14:paraId="044C935F" w14:textId="77777777" w:rsidR="00352A62" w:rsidRPr="00610BC8" w:rsidRDefault="00352A62" w:rsidP="00352A62">
      <w:pPr>
        <w:tabs>
          <w:tab w:val="left" w:pos="851"/>
        </w:tabs>
        <w:ind w:hanging="2"/>
        <w:rPr>
          <w:rFonts w:ascii="Bookman Old Style" w:eastAsia="Bookman Old Style" w:hAnsi="Bookman Old Style" w:cs="Bookman Old Style"/>
        </w:rPr>
      </w:pPr>
      <w:r w:rsidRPr="00610BC8">
        <w:rPr>
          <w:rFonts w:ascii="Bookman Old Style" w:eastAsia="Bookman Old Style" w:hAnsi="Bookman Old Style" w:cs="Bookman Old Style"/>
          <w:b/>
        </w:rPr>
        <w:t>16.3.</w:t>
      </w:r>
      <w:r w:rsidRPr="00610BC8">
        <w:rPr>
          <w:rFonts w:ascii="Bookman Old Style" w:eastAsia="Bookman Old Style" w:hAnsi="Bookman Old Style" w:cs="Bookman Old Style"/>
        </w:rPr>
        <w:t xml:space="preserve"> A fiscalização aludida neste Contrato, não implicará qualquer responsabilidade executiva por parte do MUNICÍPIO, nem exoneração da CONTRATADA no cumprimento de qualquer responsabilidade aqui assumida.</w:t>
      </w:r>
    </w:p>
    <w:p w14:paraId="08BE5DF6" w14:textId="77777777" w:rsidR="00352A62" w:rsidRPr="00610BC8" w:rsidRDefault="00352A62" w:rsidP="00352A62">
      <w:pPr>
        <w:tabs>
          <w:tab w:val="left" w:pos="851"/>
        </w:tabs>
        <w:ind w:hanging="2"/>
        <w:rPr>
          <w:rFonts w:ascii="Bookman Old Style" w:eastAsia="Bookman Old Style" w:hAnsi="Bookman Old Style" w:cs="Bookman Old Style"/>
        </w:rPr>
      </w:pPr>
      <w:r w:rsidRPr="00610BC8">
        <w:rPr>
          <w:rFonts w:ascii="Bookman Old Style" w:eastAsia="Bookman Old Style" w:hAnsi="Bookman Old Style" w:cs="Bookman Old Style"/>
          <w:b/>
        </w:rPr>
        <w:t>16.4.</w:t>
      </w:r>
      <w:r w:rsidRPr="00610BC8">
        <w:rPr>
          <w:rFonts w:ascii="Bookman Old Style" w:eastAsia="Bookman Old Style" w:hAnsi="Bookman Old Style" w:cs="Bookman Old Style"/>
        </w:rPr>
        <w:t xml:space="preserve"> Os casos omissos a este Contrato, reger-se-ão pela legislação pertinente a matéria a Lei nº 14.133/2021 e alterações posteriores.</w:t>
      </w:r>
    </w:p>
    <w:p w14:paraId="0A274D8F" w14:textId="77777777" w:rsidR="00352A62" w:rsidRPr="00610BC8" w:rsidRDefault="00352A62" w:rsidP="00352A62">
      <w:pPr>
        <w:tabs>
          <w:tab w:val="left" w:pos="851"/>
        </w:tabs>
        <w:ind w:hanging="2"/>
        <w:rPr>
          <w:rFonts w:ascii="Bookman Old Style" w:eastAsia="Bookman Old Style" w:hAnsi="Bookman Old Style" w:cs="Bookman Old Style"/>
        </w:rPr>
      </w:pPr>
      <w:r w:rsidRPr="00610BC8">
        <w:rPr>
          <w:rFonts w:ascii="Bookman Old Style" w:eastAsia="Bookman Old Style" w:hAnsi="Bookman Old Style" w:cs="Bookman Old Style"/>
          <w:b/>
        </w:rPr>
        <w:t>16.5.</w:t>
      </w:r>
      <w:r w:rsidRPr="00610BC8">
        <w:rPr>
          <w:rFonts w:ascii="Bookman Old Style" w:eastAsia="Bookman Old Style" w:hAnsi="Bookman Old Style" w:cs="Bookman Old Style"/>
        </w:rPr>
        <w:t xml:space="preserve"> Ficam fazendo parte integrante do presente, independentemente de transcrição as condições fixadas nesta dispensa de licitação.</w:t>
      </w:r>
    </w:p>
    <w:p w14:paraId="20D71A5A" w14:textId="77777777" w:rsidR="00352A62" w:rsidRPr="00610BC8" w:rsidRDefault="00352A62" w:rsidP="00352A62">
      <w:pPr>
        <w:tabs>
          <w:tab w:val="left" w:pos="851"/>
        </w:tabs>
        <w:ind w:hanging="2"/>
        <w:rPr>
          <w:rFonts w:ascii="Bookman Old Style" w:eastAsia="Bookman Old Style" w:hAnsi="Bookman Old Style" w:cs="Bookman Old Style"/>
        </w:rPr>
      </w:pPr>
      <w:r w:rsidRPr="00610BC8">
        <w:rPr>
          <w:rFonts w:ascii="Bookman Old Style" w:eastAsia="Bookman Old Style" w:hAnsi="Bookman Old Style" w:cs="Bookman Old Style"/>
          <w:b/>
        </w:rPr>
        <w:t>16.6.</w:t>
      </w:r>
      <w:r w:rsidRPr="00610BC8">
        <w:rPr>
          <w:rFonts w:ascii="Bookman Old Style" w:eastAsia="Bookman Old Style" w:hAnsi="Bookman Old Style" w:cs="Bookman Old Style"/>
        </w:rPr>
        <w:t xml:space="preserve"> O presente será juntado nos autos do processo administrativo específico, bem como no mesmo, serão registradas todas as ocorrências e decisões administrativas.</w:t>
      </w:r>
    </w:p>
    <w:p w14:paraId="771AB965" w14:textId="77777777" w:rsidR="00352A62" w:rsidRPr="00610BC8" w:rsidRDefault="00352A62" w:rsidP="00352A62">
      <w:pPr>
        <w:tabs>
          <w:tab w:val="left" w:pos="851"/>
        </w:tabs>
        <w:ind w:hanging="2"/>
        <w:rPr>
          <w:rFonts w:ascii="Bookman Old Style" w:eastAsia="Bookman Old Style" w:hAnsi="Bookman Old Style" w:cs="Bookman Old Style"/>
        </w:rPr>
      </w:pPr>
      <w:r w:rsidRPr="00610BC8">
        <w:rPr>
          <w:rFonts w:ascii="Bookman Old Style" w:eastAsia="Bookman Old Style" w:hAnsi="Bookman Old Style" w:cs="Bookman Old Style"/>
          <w:b/>
        </w:rPr>
        <w:t>16.7.</w:t>
      </w:r>
      <w:r w:rsidRPr="00610BC8">
        <w:rPr>
          <w:rFonts w:ascii="Bookman Old Style" w:eastAsia="Bookman Old Style" w:hAnsi="Bookman Old Style" w:cs="Bookman Old Style"/>
        </w:rPr>
        <w:t xml:space="preserve"> O recebimento provisório ou definitivo não exclui a responsabilidade civil pela solidez e segurança da obra ou do serviço, nem ético-profissional pela perfeita execução do contrato, dentro dos limites estabelecidos pela Lei.</w:t>
      </w:r>
    </w:p>
    <w:p w14:paraId="57475B90" w14:textId="77777777" w:rsidR="00352A62" w:rsidRPr="00610BC8" w:rsidRDefault="00352A62" w:rsidP="00352A62">
      <w:pPr>
        <w:tabs>
          <w:tab w:val="left" w:pos="851"/>
        </w:tabs>
        <w:ind w:hanging="2"/>
        <w:rPr>
          <w:rFonts w:ascii="Bookman Old Style" w:eastAsia="Bookman Old Style" w:hAnsi="Bookman Old Style" w:cs="Bookman Old Style"/>
        </w:rPr>
      </w:pPr>
      <w:r w:rsidRPr="00610BC8">
        <w:rPr>
          <w:rFonts w:ascii="Bookman Old Style" w:eastAsia="Bookman Old Style" w:hAnsi="Bookman Old Style" w:cs="Bookman Old Style"/>
          <w:b/>
        </w:rPr>
        <w:t>16.8.</w:t>
      </w:r>
      <w:r w:rsidRPr="00610BC8">
        <w:rPr>
          <w:rFonts w:ascii="Bookman Old Style" w:eastAsia="Bookman Old Style" w:hAnsi="Bookman Old Style" w:cs="Bookman Old Style"/>
        </w:rPr>
        <w:t xml:space="preserve"> O MUNICÍPIO rejeitará, no todo ou em parte, obra, serviço ou fornecimento executado em desacordo com o contrato. </w:t>
      </w:r>
    </w:p>
    <w:p w14:paraId="67909786" w14:textId="77777777" w:rsidR="00352A62" w:rsidRPr="00610BC8" w:rsidRDefault="00352A62" w:rsidP="00352A62">
      <w:pPr>
        <w:tabs>
          <w:tab w:val="left" w:pos="851"/>
        </w:tabs>
        <w:ind w:hanging="2"/>
        <w:rPr>
          <w:rFonts w:ascii="Bookman Old Style" w:eastAsia="Bookman Old Style" w:hAnsi="Bookman Old Style" w:cs="Bookman Old Style"/>
        </w:rPr>
      </w:pPr>
      <w:r w:rsidRPr="00610BC8">
        <w:rPr>
          <w:rFonts w:ascii="Bookman Old Style" w:eastAsia="Bookman Old Style" w:hAnsi="Bookman Old Style" w:cs="Bookman Old Style"/>
          <w:b/>
        </w:rPr>
        <w:t>16.9.</w:t>
      </w:r>
      <w:r w:rsidRPr="00610BC8">
        <w:rPr>
          <w:rFonts w:ascii="Bookman Old Style" w:eastAsia="Bookman Old Style" w:hAnsi="Bookman Old Style" w:cs="Bookman Old Style"/>
        </w:rPr>
        <w:t xml:space="preserve"> Os casos de má qualidade ou defeito de produtos ou serviços serão acusados e regulados pelo disposto na Lei nº 8.078, de 11/09/90.</w:t>
      </w:r>
    </w:p>
    <w:p w14:paraId="3111E551" w14:textId="77777777" w:rsidR="00352A62" w:rsidRPr="00610BC8" w:rsidRDefault="00352A62" w:rsidP="00352A62">
      <w:pPr>
        <w:ind w:hanging="2"/>
        <w:rPr>
          <w:rFonts w:ascii="Bookman Old Style" w:eastAsia="Bookman Old Style" w:hAnsi="Bookman Old Style" w:cs="Bookman Old Style"/>
        </w:rPr>
      </w:pPr>
      <w:r w:rsidRPr="00610BC8">
        <w:rPr>
          <w:rFonts w:ascii="Bookman Old Style" w:eastAsia="Bookman Old Style" w:hAnsi="Bookman Old Style" w:cs="Bookman Old Style"/>
          <w:b/>
        </w:rPr>
        <w:t>16.10.</w:t>
      </w:r>
      <w:r w:rsidRPr="00610BC8">
        <w:rPr>
          <w:rFonts w:ascii="Bookman Old Style" w:eastAsia="Bookman Old Style" w:hAnsi="Bookman Old Style" w:cs="Bookman Old Style"/>
        </w:rPr>
        <w:t xml:space="preserve"> A afirmação falsa ou enganosa, omissão sobre a natureza, característica, qualidade, quantidade, segurança, desempenho, durabilidade, preço ou garantia dos produtos ou serviços, tipificarão crime conforme o disposto no art. 18 e as do art. 66, da Lei nº 8.078/90. </w:t>
      </w:r>
    </w:p>
    <w:p w14:paraId="16973503" w14:textId="77777777" w:rsidR="00352A62" w:rsidRPr="00610BC8" w:rsidRDefault="00352A62" w:rsidP="00352A62">
      <w:pPr>
        <w:ind w:hanging="2"/>
        <w:rPr>
          <w:rFonts w:ascii="Bookman Old Style" w:eastAsia="Bookman Old Style" w:hAnsi="Bookman Old Style" w:cs="Bookman Old Style"/>
        </w:rPr>
      </w:pPr>
      <w:r w:rsidRPr="00610BC8">
        <w:rPr>
          <w:rFonts w:ascii="Bookman Old Style" w:eastAsia="Bookman Old Style" w:hAnsi="Bookman Old Style" w:cs="Bookman Old Style"/>
          <w:b/>
        </w:rPr>
        <w:t>16.11</w:t>
      </w:r>
      <w:r w:rsidRPr="00610BC8">
        <w:rPr>
          <w:rFonts w:ascii="Bookman Old Style" w:eastAsia="Bookman Old Style" w:hAnsi="Bookman Old Style" w:cs="Bookman Old Style"/>
        </w:rPr>
        <w:t xml:space="preserve">. Serão designados como gestor do contrato o senhor Cristian </w:t>
      </w:r>
      <w:proofErr w:type="spellStart"/>
      <w:r w:rsidRPr="00610BC8">
        <w:rPr>
          <w:rFonts w:ascii="Bookman Old Style" w:eastAsia="Bookman Old Style" w:hAnsi="Bookman Old Style" w:cs="Bookman Old Style"/>
        </w:rPr>
        <w:t>Knorst</w:t>
      </w:r>
      <w:proofErr w:type="spellEnd"/>
      <w:r w:rsidRPr="00610BC8">
        <w:rPr>
          <w:rFonts w:ascii="Bookman Old Style" w:eastAsia="Bookman Old Style" w:hAnsi="Bookman Old Style" w:cs="Bookman Old Style"/>
        </w:rPr>
        <w:t xml:space="preserve"> e como fiscal do contrato </w:t>
      </w:r>
      <w:r>
        <w:rPr>
          <w:rFonts w:ascii="Bookman Old Style" w:eastAsia="Bookman Old Style" w:hAnsi="Bookman Old Style" w:cs="Bookman Old Style"/>
        </w:rPr>
        <w:t>o</w:t>
      </w:r>
      <w:r w:rsidRPr="00610BC8">
        <w:rPr>
          <w:rFonts w:ascii="Bookman Old Style" w:eastAsia="Bookman Old Style" w:hAnsi="Bookman Old Style" w:cs="Bookman Old Style"/>
        </w:rPr>
        <w:t xml:space="preserve"> Servidor </w:t>
      </w:r>
      <w:r>
        <w:rPr>
          <w:rFonts w:ascii="Bookman Old Style" w:eastAsia="Bookman Old Style" w:hAnsi="Bookman Old Style" w:cs="Bookman Old Style"/>
        </w:rPr>
        <w:t xml:space="preserve">Marcos Alberto </w:t>
      </w:r>
      <w:proofErr w:type="spellStart"/>
      <w:r>
        <w:rPr>
          <w:rFonts w:ascii="Bookman Old Style" w:eastAsia="Bookman Old Style" w:hAnsi="Bookman Old Style" w:cs="Bookman Old Style"/>
        </w:rPr>
        <w:t>Kegler</w:t>
      </w:r>
      <w:proofErr w:type="spellEnd"/>
      <w:r>
        <w:rPr>
          <w:rFonts w:ascii="Bookman Old Style" w:eastAsia="Bookman Old Style" w:hAnsi="Bookman Old Style" w:cs="Bookman Old Style"/>
        </w:rPr>
        <w:t xml:space="preserve">. </w:t>
      </w:r>
    </w:p>
    <w:p w14:paraId="41D96CBC" w14:textId="77777777" w:rsidR="00352A62" w:rsidRPr="00610BC8" w:rsidRDefault="00352A62" w:rsidP="00352A62">
      <w:pPr>
        <w:tabs>
          <w:tab w:val="left" w:pos="851"/>
        </w:tabs>
        <w:ind w:hanging="2"/>
        <w:rPr>
          <w:rFonts w:ascii="Bookman Old Style" w:eastAsia="Bookman Old Style" w:hAnsi="Bookman Old Style" w:cs="Bookman Old Style"/>
        </w:rPr>
      </w:pPr>
    </w:p>
    <w:p w14:paraId="4D2D4E6C" w14:textId="77777777" w:rsidR="00352A62" w:rsidRPr="00610BC8" w:rsidRDefault="00352A62" w:rsidP="00352A62">
      <w:pPr>
        <w:pBdr>
          <w:top w:val="nil"/>
          <w:left w:val="nil"/>
          <w:bottom w:val="nil"/>
          <w:right w:val="nil"/>
          <w:between w:val="nil"/>
        </w:pBdr>
        <w:ind w:hanging="2"/>
        <w:rPr>
          <w:rFonts w:ascii="Bookman Old Style" w:eastAsia="Bookman Old Style" w:hAnsi="Bookman Old Style" w:cs="Bookman Old Style"/>
          <w:color w:val="000000"/>
        </w:rPr>
      </w:pPr>
      <w:r w:rsidRPr="00610BC8">
        <w:rPr>
          <w:rFonts w:ascii="Bookman Old Style" w:eastAsia="Bookman Old Style" w:hAnsi="Bookman Old Style" w:cs="Bookman Old Style"/>
          <w:color w:val="000000"/>
        </w:rPr>
        <w:t>E, por estarem assim justos e acordes, firmam o presente juntamente em duas vias de igual teor e forma, sem emendas ou rasuras, para que produza os seus jurídicos e legais efeitos.</w:t>
      </w:r>
    </w:p>
    <w:p w14:paraId="5E26752D" w14:textId="77777777" w:rsidR="00352A62" w:rsidRPr="00610BC8" w:rsidRDefault="00352A62" w:rsidP="00352A62">
      <w:pPr>
        <w:pBdr>
          <w:top w:val="nil"/>
          <w:left w:val="nil"/>
          <w:bottom w:val="nil"/>
          <w:right w:val="nil"/>
          <w:between w:val="nil"/>
        </w:pBdr>
        <w:ind w:hanging="2"/>
        <w:rPr>
          <w:rFonts w:ascii="Bookman Old Style" w:eastAsia="Bookman Old Style" w:hAnsi="Bookman Old Style" w:cs="Bookman Old Style"/>
          <w:color w:val="000000"/>
        </w:rPr>
      </w:pPr>
    </w:p>
    <w:p w14:paraId="046A276D" w14:textId="56B8E938" w:rsidR="00352A62" w:rsidRDefault="00352A62" w:rsidP="00352A62">
      <w:pPr>
        <w:pBdr>
          <w:top w:val="nil"/>
          <w:left w:val="nil"/>
          <w:bottom w:val="nil"/>
          <w:right w:val="nil"/>
          <w:between w:val="nil"/>
        </w:pBdr>
        <w:spacing w:after="120"/>
        <w:ind w:hanging="2"/>
        <w:jc w:val="right"/>
        <w:rPr>
          <w:rFonts w:ascii="Bookman Old Style" w:eastAsia="Bookman Old Style" w:hAnsi="Bookman Old Style" w:cs="Bookman Old Style"/>
          <w:color w:val="000000"/>
        </w:rPr>
      </w:pPr>
      <w:r w:rsidRPr="00610BC8">
        <w:rPr>
          <w:rFonts w:ascii="Bookman Old Style" w:eastAsia="Bookman Old Style" w:hAnsi="Bookman Old Style" w:cs="Bookman Old Style"/>
          <w:color w:val="000000"/>
        </w:rPr>
        <w:t xml:space="preserve">Cunhataí/SC, em </w:t>
      </w:r>
      <w:r>
        <w:rPr>
          <w:rFonts w:ascii="Bookman Old Style" w:eastAsia="Bookman Old Style" w:hAnsi="Bookman Old Style" w:cs="Bookman Old Style"/>
          <w:color w:val="000000"/>
        </w:rPr>
        <w:t>______</w:t>
      </w:r>
      <w:r w:rsidRPr="00610BC8">
        <w:rPr>
          <w:rFonts w:ascii="Bookman Old Style" w:eastAsia="Bookman Old Style" w:hAnsi="Bookman Old Style" w:cs="Bookman Old Style"/>
          <w:color w:val="000000"/>
        </w:rPr>
        <w:t xml:space="preserve"> de </w:t>
      </w:r>
      <w:r>
        <w:rPr>
          <w:rFonts w:ascii="Bookman Old Style" w:eastAsia="Bookman Old Style" w:hAnsi="Bookman Old Style" w:cs="Bookman Old Style"/>
          <w:color w:val="000000"/>
        </w:rPr>
        <w:t>maio de</w:t>
      </w:r>
      <w:r w:rsidRPr="00610BC8">
        <w:rPr>
          <w:rFonts w:ascii="Bookman Old Style" w:eastAsia="Bookman Old Style" w:hAnsi="Bookman Old Style" w:cs="Bookman Old Style"/>
          <w:color w:val="000000"/>
        </w:rPr>
        <w:t xml:space="preserve"> 2024.</w:t>
      </w:r>
    </w:p>
    <w:p w14:paraId="77773F89" w14:textId="77777777" w:rsidR="00352A62" w:rsidRPr="00610BC8" w:rsidRDefault="00352A62" w:rsidP="00352A62">
      <w:pPr>
        <w:pBdr>
          <w:top w:val="nil"/>
          <w:left w:val="nil"/>
          <w:bottom w:val="nil"/>
          <w:right w:val="nil"/>
          <w:between w:val="nil"/>
        </w:pBdr>
        <w:spacing w:after="120"/>
        <w:ind w:hanging="2"/>
        <w:jc w:val="right"/>
        <w:rPr>
          <w:rFonts w:ascii="Bookman Old Style" w:eastAsia="Bookman Old Style" w:hAnsi="Bookman Old Style" w:cs="Bookman Old Style"/>
          <w:color w:val="000000"/>
        </w:rPr>
      </w:pPr>
    </w:p>
    <w:p w14:paraId="34CD5ACA" w14:textId="77777777" w:rsidR="00352A62" w:rsidRPr="00610BC8" w:rsidRDefault="00352A62" w:rsidP="00352A62">
      <w:pPr>
        <w:pBdr>
          <w:top w:val="nil"/>
          <w:left w:val="nil"/>
          <w:bottom w:val="nil"/>
          <w:right w:val="nil"/>
          <w:between w:val="nil"/>
        </w:pBdr>
        <w:spacing w:after="120"/>
        <w:rPr>
          <w:rFonts w:ascii="Bookman Old Style" w:eastAsia="Bookman Old Style" w:hAnsi="Bookman Old Style" w:cs="Bookman Old Style"/>
          <w:color w:val="000000"/>
        </w:rPr>
      </w:pPr>
    </w:p>
    <w:p w14:paraId="4520C023" w14:textId="77777777" w:rsidR="00352A62" w:rsidRPr="00610BC8" w:rsidRDefault="00352A62" w:rsidP="00352A62">
      <w:pPr>
        <w:pBdr>
          <w:top w:val="nil"/>
          <w:left w:val="nil"/>
          <w:bottom w:val="nil"/>
          <w:right w:val="nil"/>
          <w:between w:val="nil"/>
        </w:pBdr>
        <w:ind w:hanging="2"/>
        <w:jc w:val="center"/>
        <w:rPr>
          <w:rFonts w:ascii="Bookman Old Style" w:eastAsia="Bookman Old Style" w:hAnsi="Bookman Old Style" w:cs="Bookman Old Style"/>
          <w:b/>
          <w:color w:val="000000"/>
        </w:rPr>
      </w:pPr>
      <w:r w:rsidRPr="00610BC8">
        <w:rPr>
          <w:rFonts w:ascii="Bookman Old Style" w:eastAsia="Bookman Old Style" w:hAnsi="Bookman Old Style" w:cs="Bookman Old Style"/>
          <w:b/>
          <w:color w:val="000000"/>
        </w:rPr>
        <w:t>________________________________________________________</w:t>
      </w:r>
    </w:p>
    <w:p w14:paraId="1477E6DE" w14:textId="77777777" w:rsidR="00352A62" w:rsidRPr="00610BC8" w:rsidRDefault="00352A62" w:rsidP="00352A62">
      <w:pPr>
        <w:pBdr>
          <w:top w:val="nil"/>
          <w:left w:val="nil"/>
          <w:bottom w:val="nil"/>
          <w:right w:val="nil"/>
          <w:between w:val="nil"/>
        </w:pBdr>
        <w:ind w:hanging="2"/>
        <w:jc w:val="center"/>
        <w:rPr>
          <w:rFonts w:ascii="Bookman Old Style" w:eastAsia="Bookman Old Style" w:hAnsi="Bookman Old Style" w:cs="Bookman Old Style"/>
          <w:color w:val="000000"/>
        </w:rPr>
      </w:pPr>
      <w:r w:rsidRPr="00610BC8">
        <w:rPr>
          <w:rFonts w:ascii="Bookman Old Style" w:eastAsia="Bookman Old Style" w:hAnsi="Bookman Old Style" w:cs="Bookman Old Style"/>
          <w:b/>
          <w:color w:val="000000"/>
        </w:rPr>
        <w:t xml:space="preserve">LUCIANO FRANZ </w:t>
      </w:r>
    </w:p>
    <w:p w14:paraId="56E0988E" w14:textId="77777777" w:rsidR="00352A62" w:rsidRPr="00610BC8" w:rsidRDefault="00352A62" w:rsidP="00352A62">
      <w:pPr>
        <w:pBdr>
          <w:top w:val="nil"/>
          <w:left w:val="nil"/>
          <w:bottom w:val="nil"/>
          <w:right w:val="nil"/>
          <w:between w:val="nil"/>
        </w:pBdr>
        <w:ind w:hanging="2"/>
        <w:jc w:val="center"/>
        <w:rPr>
          <w:rFonts w:ascii="Bookman Old Style" w:eastAsia="Bookman Old Style" w:hAnsi="Bookman Old Style" w:cs="Bookman Old Style"/>
          <w:color w:val="000000"/>
        </w:rPr>
      </w:pPr>
      <w:r w:rsidRPr="00610BC8">
        <w:rPr>
          <w:rFonts w:ascii="Bookman Old Style" w:eastAsia="Bookman Old Style" w:hAnsi="Bookman Old Style" w:cs="Bookman Old Style"/>
          <w:color w:val="000000"/>
        </w:rPr>
        <w:t>Prefeito Municipal de Cunhataí/SC</w:t>
      </w:r>
    </w:p>
    <w:p w14:paraId="01496B7D" w14:textId="77777777" w:rsidR="00352A62" w:rsidRPr="00610BC8" w:rsidRDefault="00352A62" w:rsidP="00352A62">
      <w:pPr>
        <w:keepNext/>
        <w:pBdr>
          <w:top w:val="nil"/>
          <w:left w:val="nil"/>
          <w:bottom w:val="nil"/>
          <w:right w:val="nil"/>
          <w:between w:val="nil"/>
        </w:pBdr>
        <w:tabs>
          <w:tab w:val="left" w:pos="536"/>
          <w:tab w:val="left" w:pos="2270"/>
          <w:tab w:val="left" w:pos="4294"/>
        </w:tabs>
        <w:ind w:hanging="2"/>
        <w:jc w:val="center"/>
        <w:rPr>
          <w:rFonts w:ascii="Bookman Old Style" w:eastAsia="Bookman Old Style" w:hAnsi="Bookman Old Style" w:cs="Bookman Old Style"/>
          <w:color w:val="000000"/>
        </w:rPr>
      </w:pPr>
    </w:p>
    <w:p w14:paraId="78AD3D19" w14:textId="77777777" w:rsidR="00352A62" w:rsidRDefault="00352A62" w:rsidP="00352A62"/>
    <w:p w14:paraId="2FD3D1E0" w14:textId="77777777" w:rsidR="00352A62" w:rsidRPr="00E61B79" w:rsidRDefault="00352A62" w:rsidP="003C2248">
      <w:pPr>
        <w:pStyle w:val="TextosemFormatao"/>
        <w:contextualSpacing/>
        <w:jc w:val="center"/>
        <w:rPr>
          <w:rFonts w:ascii="Bookman Old Style" w:hAnsi="Bookman Old Style"/>
          <w:b/>
        </w:rPr>
      </w:pPr>
    </w:p>
    <w:bookmarkEnd w:id="52"/>
    <w:sectPr w:rsidR="00352A62" w:rsidRPr="00E61B79" w:rsidSect="00A70B2E">
      <w:type w:val="continuous"/>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A2FE4" w14:textId="77777777" w:rsidR="00A70B2E" w:rsidRDefault="00A70B2E" w:rsidP="00F93201">
      <w:r>
        <w:separator/>
      </w:r>
    </w:p>
  </w:endnote>
  <w:endnote w:type="continuationSeparator" w:id="0">
    <w:p w14:paraId="4D6F21DB" w14:textId="77777777" w:rsidR="00A70B2E" w:rsidRDefault="00A70B2E" w:rsidP="00F93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Nimbus Sans L">
    <w:altName w:val="Arial"/>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476146"/>
      <w:docPartObj>
        <w:docPartGallery w:val="Page Numbers (Bottom of Page)"/>
        <w:docPartUnique/>
      </w:docPartObj>
    </w:sdtPr>
    <w:sdtContent>
      <w:p w14:paraId="77EC045F" w14:textId="77777777" w:rsidR="002E14E7" w:rsidRPr="002E14E7" w:rsidRDefault="002E14E7" w:rsidP="002E14E7">
        <w:pPr>
          <w:pStyle w:val="Rodap"/>
          <w:jc w:val="center"/>
          <w:rPr>
            <w:rFonts w:ascii="Bookman Old Style" w:hAnsi="Bookman Old Style"/>
            <w:sz w:val="16"/>
            <w:szCs w:val="16"/>
          </w:rPr>
        </w:pPr>
        <w:r w:rsidRPr="002E14E7">
          <w:rPr>
            <w:rFonts w:ascii="Bookman Old Style" w:hAnsi="Bookman Old Style"/>
            <w:sz w:val="16"/>
            <w:szCs w:val="16"/>
          </w:rPr>
          <w:t xml:space="preserve">Página </w:t>
        </w:r>
        <w:r w:rsidRPr="002E14E7">
          <w:rPr>
            <w:rFonts w:ascii="Bookman Old Style" w:hAnsi="Bookman Old Style"/>
            <w:sz w:val="16"/>
            <w:szCs w:val="16"/>
          </w:rPr>
          <w:fldChar w:fldCharType="begin"/>
        </w:r>
        <w:r w:rsidRPr="002E14E7">
          <w:rPr>
            <w:rFonts w:ascii="Bookman Old Style" w:hAnsi="Bookman Old Style"/>
            <w:sz w:val="16"/>
            <w:szCs w:val="16"/>
          </w:rPr>
          <w:instrText>PAGE   \* MERGEFORMAT</w:instrText>
        </w:r>
        <w:r w:rsidRPr="002E14E7">
          <w:rPr>
            <w:rFonts w:ascii="Bookman Old Style" w:hAnsi="Bookman Old Style"/>
            <w:sz w:val="16"/>
            <w:szCs w:val="16"/>
          </w:rPr>
          <w:fldChar w:fldCharType="separate"/>
        </w:r>
        <w:r w:rsidRPr="002E14E7">
          <w:rPr>
            <w:rFonts w:ascii="Bookman Old Style" w:hAnsi="Bookman Old Style"/>
            <w:sz w:val="16"/>
            <w:szCs w:val="16"/>
          </w:rPr>
          <w:t>2</w:t>
        </w:r>
        <w:r w:rsidRPr="002E14E7">
          <w:rPr>
            <w:rFonts w:ascii="Bookman Old Style" w:hAnsi="Bookman Old Style"/>
            <w:sz w:val="16"/>
            <w:szCs w:val="16"/>
          </w:rPr>
          <w:fldChar w:fldCharType="end"/>
        </w:r>
        <w:r w:rsidRPr="002E14E7">
          <w:rPr>
            <w:rFonts w:ascii="Bookman Old Style" w:hAnsi="Bookman Old Style"/>
            <w:sz w:val="16"/>
            <w:szCs w:val="16"/>
          </w:rPr>
          <w:t xml:space="preserve"> de 59</w:t>
        </w:r>
      </w:p>
      <w:p w14:paraId="6051CE7F" w14:textId="77777777" w:rsidR="002E14E7" w:rsidRPr="002E14E7" w:rsidRDefault="002E14E7" w:rsidP="002E14E7">
        <w:pPr>
          <w:pStyle w:val="Rodap"/>
          <w:jc w:val="center"/>
          <w:rPr>
            <w:rFonts w:ascii="Bookman Old Style" w:hAnsi="Bookman Old Style" w:cs="Arial"/>
            <w:b/>
            <w:sz w:val="16"/>
            <w:szCs w:val="16"/>
          </w:rPr>
        </w:pPr>
        <w:r w:rsidRPr="002E14E7">
          <w:rPr>
            <w:rFonts w:ascii="Bookman Old Style" w:hAnsi="Bookman Old Style" w:cs="Arial"/>
            <w:b/>
            <w:sz w:val="16"/>
            <w:szCs w:val="16"/>
          </w:rPr>
          <w:t>Tel./Fax (493338.0010)</w:t>
        </w:r>
      </w:p>
      <w:p w14:paraId="3D6BBD39" w14:textId="77777777" w:rsidR="002E14E7" w:rsidRPr="002E14E7" w:rsidRDefault="002E14E7" w:rsidP="002E14E7">
        <w:pPr>
          <w:pStyle w:val="Rodap"/>
          <w:jc w:val="center"/>
          <w:rPr>
            <w:rFonts w:ascii="Bookman Old Style" w:hAnsi="Bookman Old Style" w:cs="Arial"/>
            <w:sz w:val="16"/>
            <w:szCs w:val="16"/>
          </w:rPr>
        </w:pPr>
        <w:hyperlink r:id="rId1" w:history="1">
          <w:proofErr w:type="spellStart"/>
          <w:r w:rsidRPr="002E14E7">
            <w:rPr>
              <w:rStyle w:val="Hyperlink"/>
              <w:rFonts w:ascii="Bookman Old Style" w:hAnsi="Bookman Old Style" w:cs="Arial"/>
              <w:sz w:val="16"/>
              <w:szCs w:val="16"/>
            </w:rPr>
            <w:t>www.cunhatai.sc.gov.br</w:t>
          </w:r>
          <w:proofErr w:type="spellEnd"/>
        </w:hyperlink>
        <w:r w:rsidRPr="002E14E7">
          <w:rPr>
            <w:rFonts w:ascii="Bookman Old Style" w:hAnsi="Bookman Old Style" w:cs="Arial"/>
            <w:sz w:val="16"/>
            <w:szCs w:val="16"/>
          </w:rPr>
          <w:t xml:space="preserve"> - e-mail: </w:t>
        </w:r>
        <w:hyperlink r:id="rId2" w:history="1">
          <w:proofErr w:type="spellStart"/>
          <w:r w:rsidRPr="002E14E7">
            <w:rPr>
              <w:rStyle w:val="Hyperlink"/>
              <w:rFonts w:ascii="Bookman Old Style" w:hAnsi="Bookman Old Style" w:cs="Arial"/>
              <w:sz w:val="16"/>
              <w:szCs w:val="16"/>
            </w:rPr>
            <w:t>licitacao@cunhatai.sc.gov.br</w:t>
          </w:r>
          <w:proofErr w:type="spellEnd"/>
        </w:hyperlink>
      </w:p>
      <w:p w14:paraId="6946FA70" w14:textId="77777777" w:rsidR="002E14E7" w:rsidRPr="002E14E7" w:rsidRDefault="002E14E7" w:rsidP="002E14E7">
        <w:pPr>
          <w:pStyle w:val="Rodap"/>
          <w:jc w:val="center"/>
          <w:rPr>
            <w:rFonts w:ascii="Bookman Old Style" w:hAnsi="Bookman Old Style" w:cs="Arial"/>
            <w:sz w:val="16"/>
            <w:szCs w:val="16"/>
          </w:rPr>
        </w:pPr>
        <w:r w:rsidRPr="002E14E7">
          <w:rPr>
            <w:rFonts w:ascii="Bookman Old Style" w:hAnsi="Bookman Old Style" w:cs="Arial"/>
            <w:sz w:val="16"/>
            <w:szCs w:val="16"/>
          </w:rPr>
          <w:t>Av. 29 de setembro, nº 450, Centro, Município de Cunhataí/SC, CEP: 89886-000 - CNPJ: nº 01.612.116/0001-44</w:t>
        </w:r>
      </w:p>
      <w:p w14:paraId="66612D6B" w14:textId="77777777" w:rsidR="002E14E7" w:rsidRDefault="002E14E7">
        <w:pPr>
          <w:pStyle w:val="Rodap"/>
          <w:jc w:val="center"/>
        </w:pPr>
      </w:p>
      <w:p w14:paraId="350C5603" w14:textId="61BBAD16" w:rsidR="002E14E7" w:rsidRDefault="002E14E7">
        <w:pPr>
          <w:pStyle w:val="Rodap"/>
          <w:jc w:val="center"/>
        </w:pPr>
      </w:p>
    </w:sdtContent>
  </w:sdt>
  <w:p w14:paraId="6BAC4E54" w14:textId="77777777" w:rsidR="00E07372" w:rsidRDefault="00E0737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7B8AD" w14:textId="77777777" w:rsidR="00893402" w:rsidRPr="00562145" w:rsidRDefault="00893402" w:rsidP="00893402">
    <w:pPr>
      <w:pStyle w:val="Rodap"/>
      <w:jc w:val="center"/>
      <w:rPr>
        <w:rFonts w:ascii="Arial" w:hAnsi="Arial" w:cs="Arial"/>
        <w:b/>
        <w:sz w:val="18"/>
        <w:szCs w:val="18"/>
      </w:rPr>
    </w:pPr>
    <w:r w:rsidRPr="00562145">
      <w:rPr>
        <w:rFonts w:ascii="Arial" w:hAnsi="Arial" w:cs="Arial"/>
        <w:b/>
        <w:sz w:val="18"/>
        <w:szCs w:val="18"/>
      </w:rPr>
      <w:t>Tel./Fax (49</w:t>
    </w:r>
    <w:r>
      <w:rPr>
        <w:rFonts w:ascii="Arial" w:hAnsi="Arial" w:cs="Arial"/>
        <w:b/>
        <w:sz w:val="18"/>
        <w:szCs w:val="18"/>
      </w:rPr>
      <w:t>3338.0010)</w:t>
    </w:r>
  </w:p>
  <w:p w14:paraId="70F494DE" w14:textId="7B245EF3" w:rsidR="00893402" w:rsidRPr="00562145" w:rsidRDefault="002E14E7" w:rsidP="00893402">
    <w:pPr>
      <w:pStyle w:val="Rodap"/>
      <w:jc w:val="center"/>
      <w:rPr>
        <w:rFonts w:ascii="Arial" w:hAnsi="Arial" w:cs="Arial"/>
        <w:sz w:val="18"/>
        <w:szCs w:val="18"/>
      </w:rPr>
    </w:pPr>
    <w:hyperlink r:id="rId1" w:history="1">
      <w:proofErr w:type="spellStart"/>
      <w:r w:rsidR="00893402" w:rsidRPr="00DD3D94">
        <w:rPr>
          <w:rStyle w:val="Hyperlink"/>
          <w:rFonts w:ascii="Arial" w:hAnsi="Arial" w:cs="Arial"/>
          <w:sz w:val="18"/>
          <w:szCs w:val="18"/>
        </w:rPr>
        <w:t>www.cunhatai.sc.gov.br</w:t>
      </w:r>
      <w:proofErr w:type="spellEnd"/>
    </w:hyperlink>
    <w:r w:rsidR="00893402" w:rsidRPr="00562145">
      <w:rPr>
        <w:rFonts w:ascii="Arial" w:hAnsi="Arial" w:cs="Arial"/>
        <w:sz w:val="18"/>
        <w:szCs w:val="18"/>
      </w:rPr>
      <w:t xml:space="preserve"> - e-mail: </w:t>
    </w:r>
    <w:hyperlink r:id="rId2" w:history="1">
      <w:proofErr w:type="spellStart"/>
      <w:r w:rsidR="00893402" w:rsidRPr="000E3431">
        <w:rPr>
          <w:rStyle w:val="Hyperlink"/>
          <w:rFonts w:ascii="Arial" w:hAnsi="Arial" w:cs="Arial"/>
          <w:sz w:val="18"/>
          <w:szCs w:val="18"/>
        </w:rPr>
        <w:t>licitacao@cunhatai.sc.gov.br</w:t>
      </w:r>
      <w:proofErr w:type="spellEnd"/>
    </w:hyperlink>
  </w:p>
  <w:p w14:paraId="7200088C" w14:textId="77777777" w:rsidR="00893402" w:rsidRPr="00562145" w:rsidRDefault="00893402" w:rsidP="00893402">
    <w:pPr>
      <w:pStyle w:val="Rodap"/>
      <w:jc w:val="center"/>
      <w:rPr>
        <w:rFonts w:ascii="Arial" w:hAnsi="Arial" w:cs="Arial"/>
        <w:sz w:val="18"/>
        <w:szCs w:val="18"/>
      </w:rPr>
    </w:pPr>
    <w:r>
      <w:rPr>
        <w:rFonts w:ascii="Arial" w:hAnsi="Arial" w:cs="Arial"/>
        <w:sz w:val="18"/>
        <w:szCs w:val="18"/>
      </w:rPr>
      <w:t>Av. 29 de setembro,</w:t>
    </w:r>
    <w:r w:rsidRPr="00562145">
      <w:rPr>
        <w:rFonts w:ascii="Arial" w:hAnsi="Arial" w:cs="Arial"/>
        <w:sz w:val="18"/>
        <w:szCs w:val="18"/>
      </w:rPr>
      <w:t xml:space="preserve"> </w:t>
    </w:r>
    <w:r>
      <w:rPr>
        <w:rFonts w:ascii="Arial" w:hAnsi="Arial" w:cs="Arial"/>
        <w:sz w:val="18"/>
        <w:szCs w:val="18"/>
      </w:rPr>
      <w:t>450</w:t>
    </w:r>
    <w:r w:rsidRPr="00562145">
      <w:rPr>
        <w:rFonts w:ascii="Arial" w:hAnsi="Arial" w:cs="Arial"/>
        <w:sz w:val="18"/>
        <w:szCs w:val="18"/>
      </w:rPr>
      <w:t xml:space="preserve"> </w:t>
    </w:r>
    <w:r>
      <w:rPr>
        <w:rFonts w:ascii="Arial" w:hAnsi="Arial" w:cs="Arial"/>
        <w:sz w:val="18"/>
        <w:szCs w:val="18"/>
      </w:rPr>
      <w:t>–</w:t>
    </w:r>
    <w:r w:rsidRPr="00562145">
      <w:rPr>
        <w:rFonts w:ascii="Arial" w:hAnsi="Arial" w:cs="Arial"/>
        <w:sz w:val="18"/>
        <w:szCs w:val="18"/>
      </w:rPr>
      <w:t xml:space="preserve"> CNPJ</w:t>
    </w:r>
    <w:r>
      <w:rPr>
        <w:rFonts w:ascii="Arial" w:hAnsi="Arial" w:cs="Arial"/>
        <w:sz w:val="18"/>
        <w:szCs w:val="18"/>
      </w:rPr>
      <w:t>:</w:t>
    </w:r>
    <w:r w:rsidRPr="00562145">
      <w:rPr>
        <w:rFonts w:ascii="Arial" w:hAnsi="Arial" w:cs="Arial"/>
        <w:sz w:val="18"/>
        <w:szCs w:val="18"/>
      </w:rPr>
      <w:t xml:space="preserve"> </w:t>
    </w:r>
    <w:r>
      <w:rPr>
        <w:rFonts w:ascii="Arial" w:hAnsi="Arial" w:cs="Arial"/>
        <w:sz w:val="18"/>
        <w:szCs w:val="18"/>
      </w:rPr>
      <w:t>01.612.116/0001-44</w:t>
    </w:r>
    <w:r w:rsidRPr="00562145">
      <w:rPr>
        <w:rFonts w:ascii="Arial" w:hAnsi="Arial" w:cs="Arial"/>
        <w:sz w:val="18"/>
        <w:szCs w:val="18"/>
      </w:rPr>
      <w:t xml:space="preserve"> - CEP 89</w:t>
    </w:r>
    <w:r>
      <w:rPr>
        <w:rFonts w:ascii="Arial" w:hAnsi="Arial" w:cs="Arial"/>
        <w:sz w:val="18"/>
        <w:szCs w:val="18"/>
      </w:rPr>
      <w:t>886</w:t>
    </w:r>
    <w:r w:rsidRPr="00562145">
      <w:rPr>
        <w:rFonts w:ascii="Arial" w:hAnsi="Arial" w:cs="Arial"/>
        <w:sz w:val="18"/>
        <w:szCs w:val="18"/>
      </w:rPr>
      <w:t xml:space="preserve">-000 - </w:t>
    </w:r>
    <w:r>
      <w:rPr>
        <w:rFonts w:ascii="Arial" w:hAnsi="Arial" w:cs="Arial"/>
        <w:sz w:val="18"/>
        <w:szCs w:val="18"/>
      </w:rPr>
      <w:t>Cunhataí</w:t>
    </w:r>
    <w:r w:rsidRPr="00562145">
      <w:rPr>
        <w:rFonts w:ascii="Arial" w:hAnsi="Arial" w:cs="Arial"/>
        <w:sz w:val="18"/>
        <w:szCs w:val="18"/>
      </w:rPr>
      <w:t xml:space="preserve"> (SC)</w:t>
    </w:r>
  </w:p>
  <w:p w14:paraId="08DE5024" w14:textId="77777777" w:rsidR="00893402" w:rsidRDefault="0089340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BC405" w14:textId="590443E2" w:rsidR="002E14E7" w:rsidRPr="002E14E7" w:rsidRDefault="002E14E7" w:rsidP="002E14E7">
    <w:pPr>
      <w:pStyle w:val="Rodap"/>
      <w:jc w:val="center"/>
      <w:rPr>
        <w:rFonts w:ascii="Bookman Old Style" w:hAnsi="Bookman Old Style"/>
        <w:sz w:val="18"/>
        <w:szCs w:val="18"/>
      </w:rPr>
    </w:pPr>
    <w:r w:rsidRPr="002E14E7">
      <w:rPr>
        <w:rFonts w:ascii="Bookman Old Style" w:hAnsi="Bookman Old Style"/>
        <w:sz w:val="18"/>
        <w:szCs w:val="18"/>
      </w:rPr>
      <w:t xml:space="preserve">Página </w:t>
    </w:r>
    <w:r w:rsidRPr="002E14E7">
      <w:rPr>
        <w:rFonts w:ascii="Bookman Old Style" w:hAnsi="Bookman Old Style"/>
        <w:sz w:val="18"/>
        <w:szCs w:val="18"/>
      </w:rPr>
      <w:fldChar w:fldCharType="begin"/>
    </w:r>
    <w:r w:rsidRPr="002E14E7">
      <w:rPr>
        <w:rFonts w:ascii="Bookman Old Style" w:hAnsi="Bookman Old Style"/>
        <w:sz w:val="18"/>
        <w:szCs w:val="18"/>
      </w:rPr>
      <w:instrText>PAGE   \* MERGEFORMAT</w:instrText>
    </w:r>
    <w:r w:rsidRPr="002E14E7">
      <w:rPr>
        <w:rFonts w:ascii="Bookman Old Style" w:hAnsi="Bookman Old Style"/>
        <w:sz w:val="18"/>
        <w:szCs w:val="18"/>
      </w:rPr>
      <w:fldChar w:fldCharType="separate"/>
    </w:r>
    <w:r w:rsidRPr="002E14E7">
      <w:rPr>
        <w:rFonts w:ascii="Bookman Old Style" w:hAnsi="Bookman Old Style"/>
        <w:sz w:val="18"/>
        <w:szCs w:val="18"/>
      </w:rPr>
      <w:t>33</w:t>
    </w:r>
    <w:r w:rsidRPr="002E14E7">
      <w:rPr>
        <w:rFonts w:ascii="Bookman Old Style" w:hAnsi="Bookman Old Style"/>
        <w:sz w:val="18"/>
        <w:szCs w:val="18"/>
      </w:rPr>
      <w:fldChar w:fldCharType="end"/>
    </w:r>
    <w:r w:rsidRPr="002E14E7">
      <w:rPr>
        <w:rFonts w:ascii="Bookman Old Style" w:hAnsi="Bookman Old Style"/>
        <w:sz w:val="18"/>
        <w:szCs w:val="18"/>
      </w:rPr>
      <w:t xml:space="preserve"> de 59</w:t>
    </w:r>
  </w:p>
  <w:p w14:paraId="7FFBE57B" w14:textId="77777777" w:rsidR="002E14E7" w:rsidRPr="00AE5FA8" w:rsidRDefault="002E14E7" w:rsidP="002E14E7">
    <w:pPr>
      <w:pStyle w:val="Rodap"/>
      <w:jc w:val="center"/>
      <w:rPr>
        <w:rFonts w:ascii="Bookman Old Style" w:hAnsi="Bookman Old Style" w:cs="Arial"/>
        <w:b/>
        <w:sz w:val="18"/>
        <w:szCs w:val="18"/>
      </w:rPr>
    </w:pPr>
    <w:r w:rsidRPr="00AE5FA8">
      <w:rPr>
        <w:rFonts w:ascii="Bookman Old Style" w:hAnsi="Bookman Old Style" w:cs="Arial"/>
        <w:b/>
        <w:sz w:val="18"/>
        <w:szCs w:val="18"/>
      </w:rPr>
      <w:t>Tel./Fax (493338.0010)</w:t>
    </w:r>
  </w:p>
  <w:p w14:paraId="7D9F8EA6" w14:textId="77777777" w:rsidR="002E14E7" w:rsidRPr="00AE5FA8" w:rsidRDefault="002E14E7" w:rsidP="002E14E7">
    <w:pPr>
      <w:pStyle w:val="Rodap"/>
      <w:jc w:val="center"/>
      <w:rPr>
        <w:rFonts w:ascii="Bookman Old Style" w:hAnsi="Bookman Old Style" w:cs="Arial"/>
        <w:sz w:val="18"/>
        <w:szCs w:val="18"/>
      </w:rPr>
    </w:pPr>
    <w:hyperlink r:id="rId1" w:history="1">
      <w:proofErr w:type="spellStart"/>
      <w:r w:rsidRPr="00AE5FA8">
        <w:rPr>
          <w:rStyle w:val="Hyperlink"/>
          <w:rFonts w:ascii="Bookman Old Style" w:hAnsi="Bookman Old Style" w:cs="Arial"/>
          <w:sz w:val="18"/>
          <w:szCs w:val="18"/>
        </w:rPr>
        <w:t>www.cunhatai.sc.gov.br</w:t>
      </w:r>
      <w:proofErr w:type="spellEnd"/>
    </w:hyperlink>
    <w:r w:rsidRPr="00AE5FA8">
      <w:rPr>
        <w:rFonts w:ascii="Bookman Old Style" w:hAnsi="Bookman Old Style" w:cs="Arial"/>
        <w:sz w:val="18"/>
        <w:szCs w:val="18"/>
      </w:rPr>
      <w:t xml:space="preserve"> - e-mail: </w:t>
    </w:r>
    <w:hyperlink r:id="rId2" w:history="1">
      <w:proofErr w:type="spellStart"/>
      <w:r w:rsidRPr="00AE5FA8">
        <w:rPr>
          <w:rStyle w:val="Hyperlink"/>
          <w:rFonts w:ascii="Bookman Old Style" w:hAnsi="Bookman Old Style" w:cs="Arial"/>
          <w:sz w:val="18"/>
          <w:szCs w:val="18"/>
        </w:rPr>
        <w:t>licitacao@cunhatai.sc.gov.br</w:t>
      </w:r>
      <w:proofErr w:type="spellEnd"/>
    </w:hyperlink>
  </w:p>
  <w:p w14:paraId="1EB6C50A" w14:textId="6043AAB9" w:rsidR="002E14E7" w:rsidRPr="002E14E7" w:rsidRDefault="002E14E7" w:rsidP="002E14E7">
    <w:pPr>
      <w:pStyle w:val="Rodap"/>
      <w:jc w:val="center"/>
      <w:rPr>
        <w:rFonts w:ascii="Bookman Old Style" w:hAnsi="Bookman Old Style" w:cs="Arial"/>
        <w:sz w:val="18"/>
        <w:szCs w:val="18"/>
      </w:rPr>
    </w:pPr>
    <w:r w:rsidRPr="00AE5FA8">
      <w:rPr>
        <w:rFonts w:ascii="Bookman Old Style" w:hAnsi="Bookman Old Style" w:cs="Arial"/>
        <w:sz w:val="18"/>
        <w:szCs w:val="18"/>
      </w:rPr>
      <w:t>Av. 29 de setembro, nº 450, Centro, Município de Cunhataí/SC, CEP: 89886-000 - CNPJ: nº 01.612.116/0001-44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6F957" w14:textId="77777777" w:rsidR="007B34E2" w:rsidRDefault="007B34E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w:t>
    </w:r>
    <w:r>
      <w:rPr>
        <w:rStyle w:val="Nmerodepgina"/>
      </w:rPr>
      <w:fldChar w:fldCharType="end"/>
    </w:r>
  </w:p>
  <w:p w14:paraId="17184AF6" w14:textId="77777777" w:rsidR="007B34E2" w:rsidRDefault="007B34E2">
    <w:pPr>
      <w:pStyle w:val="Rodap"/>
    </w:pPr>
  </w:p>
  <w:p w14:paraId="3DA5D01C" w14:textId="77777777" w:rsidR="000862AC" w:rsidRDefault="000862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5E767" w14:textId="77777777" w:rsidR="00A70B2E" w:rsidRDefault="00A70B2E" w:rsidP="00F93201">
      <w:r>
        <w:separator/>
      </w:r>
    </w:p>
  </w:footnote>
  <w:footnote w:type="continuationSeparator" w:id="0">
    <w:p w14:paraId="049BD8D2" w14:textId="77777777" w:rsidR="00A70B2E" w:rsidRDefault="00A70B2E" w:rsidP="00F93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35E51" w14:textId="73789F2D" w:rsidR="00E07372" w:rsidRDefault="002E14E7">
    <w:pPr>
      <w:pStyle w:val="Cabealho"/>
    </w:pPr>
    <w:r>
      <w:rPr>
        <w:noProof/>
      </w:rPr>
      <w:pict w14:anchorId="757F6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860594" o:spid="_x0000_s1057" type="#_x0000_t75" style="position:absolute;margin-left:0;margin-top:0;width:441.5pt;height:407.45pt;z-index:-251618304;mso-position-horizontal:center;mso-position-horizontal-relative:margin;mso-position-vertical:center;mso-position-vertical-relative:margin" o:allowincell="f">
          <v:imagedata r:id="rId1" o:title="Brasao-cunhatai-sem-fundo-1024x945" gain="19661f" blacklevel="22938f"/>
        </v:shape>
      </w:pict>
    </w:r>
    <w:r>
      <w:rPr>
        <w:noProof/>
      </w:rPr>
      <w:pict w14:anchorId="2CB2B50F">
        <v:shape id="_x0000_s1042" type="#_x0000_t75" style="position:absolute;margin-left:0;margin-top:0;width:425.05pt;height:391.85pt;z-index:-251636736;mso-position-horizontal:center;mso-position-horizontal-relative:margin;mso-position-vertical:center;mso-position-vertical-relative:margin" o:allowincell="f">
          <v:imagedata r:id="rId2" o:title="WhatsApp Image 2024-01-04 at 10"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B7153" w14:textId="0747B3FD" w:rsidR="00893402" w:rsidRDefault="002E14E7">
    <w:pPr>
      <w:pStyle w:val="Cabealho"/>
    </w:pPr>
    <w:r>
      <w:rPr>
        <w:noProof/>
      </w:rPr>
      <w:pict w14:anchorId="64D0B4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860603" o:spid="_x0000_s1066" type="#_x0000_t75" style="position:absolute;margin-left:0;margin-top:0;width:441.5pt;height:407.45pt;z-index:-251609088;mso-position-horizontal:center;mso-position-horizontal-relative:margin;mso-position-vertical:center;mso-position-vertical-relative:margin" o:allowincell="f">
          <v:imagedata r:id="rId1" o:title="Brasao-cunhatai-sem-fundo-1024x945" gain="19661f" blacklevel="22938f"/>
        </v:shape>
      </w:pict>
    </w:r>
    <w:r>
      <w:rPr>
        <w:noProof/>
      </w:rPr>
      <w:pict w14:anchorId="03928384">
        <v:shape id="_x0000_s1050" type="#_x0000_t75" style="position:absolute;margin-left:0;margin-top:0;width:425.05pt;height:391.85pt;z-index:-251624448;mso-position-horizontal:center;mso-position-horizontal-relative:margin;mso-position-vertical:center;mso-position-vertical-relative:margin" o:allowincell="f">
          <v:imagedata r:id="rId2" o:title="WhatsApp Image 2024-01-04 at 10" gain="19661f" blacklevel="22938f"/>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1553" w:type="dxa"/>
      <w:tblLayout w:type="fixed"/>
      <w:tblLook w:val="04A0" w:firstRow="1" w:lastRow="0" w:firstColumn="1" w:lastColumn="0" w:noHBand="0" w:noVBand="1"/>
    </w:tblPr>
    <w:tblGrid>
      <w:gridCol w:w="2978"/>
      <w:gridCol w:w="8646"/>
    </w:tblGrid>
    <w:tr w:rsidR="00893402" w:rsidRPr="006E0AB1" w14:paraId="451C82DD" w14:textId="77777777" w:rsidTr="00C8331E">
      <w:trPr>
        <w:trHeight w:val="1560"/>
      </w:trPr>
      <w:tc>
        <w:tcPr>
          <w:tcW w:w="2978" w:type="dxa"/>
          <w:shd w:val="clear" w:color="auto" w:fill="auto"/>
          <w:vAlign w:val="center"/>
        </w:tcPr>
        <w:p w14:paraId="207119CC" w14:textId="77777777" w:rsidR="00893402" w:rsidRPr="006E0AB1" w:rsidRDefault="00893402" w:rsidP="006B40F0">
          <w:pPr>
            <w:pStyle w:val="Cabealho"/>
            <w:jc w:val="center"/>
          </w:pPr>
          <w:r>
            <w:rPr>
              <w:noProof/>
            </w:rPr>
            <w:drawing>
              <wp:inline distT="0" distB="0" distL="0" distR="0" wp14:anchorId="1298A56B" wp14:editId="050EBA3D">
                <wp:extent cx="1047750" cy="966950"/>
                <wp:effectExtent l="0" t="0" r="0" b="0"/>
                <wp:docPr id="1314530966" name="Imagem 1314530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987" cy="978244"/>
                        </a:xfrm>
                        <a:prstGeom prst="rect">
                          <a:avLst/>
                        </a:prstGeom>
                        <a:noFill/>
                        <a:ln>
                          <a:noFill/>
                        </a:ln>
                      </pic:spPr>
                    </pic:pic>
                  </a:graphicData>
                </a:graphic>
              </wp:inline>
            </w:drawing>
          </w:r>
        </w:p>
      </w:tc>
      <w:tc>
        <w:tcPr>
          <w:tcW w:w="8646" w:type="dxa"/>
          <w:shd w:val="clear" w:color="auto" w:fill="auto"/>
        </w:tcPr>
        <w:p w14:paraId="2DF7660E" w14:textId="77777777" w:rsidR="00893402" w:rsidRPr="006E0AB1" w:rsidRDefault="00893402" w:rsidP="006B40F0">
          <w:pPr>
            <w:pStyle w:val="Cabealho"/>
            <w:ind w:left="-567"/>
            <w:rPr>
              <w:sz w:val="28"/>
              <w:szCs w:val="28"/>
            </w:rPr>
          </w:pPr>
        </w:p>
        <w:p w14:paraId="0712E162" w14:textId="77777777" w:rsidR="00893402" w:rsidRPr="006E0AB1" w:rsidRDefault="00893402" w:rsidP="006B40F0">
          <w:pPr>
            <w:pStyle w:val="Cabealho"/>
            <w:ind w:left="33"/>
            <w:rPr>
              <w:sz w:val="14"/>
              <w:szCs w:val="14"/>
            </w:rPr>
          </w:pPr>
        </w:p>
        <w:p w14:paraId="7A5D2C36" w14:textId="77777777" w:rsidR="00893402" w:rsidRPr="005C7927" w:rsidRDefault="00893402" w:rsidP="006B40F0">
          <w:pPr>
            <w:pStyle w:val="Cabealho"/>
            <w:tabs>
              <w:tab w:val="clear" w:pos="4252"/>
              <w:tab w:val="clear" w:pos="8504"/>
              <w:tab w:val="center" w:pos="4231"/>
            </w:tabs>
            <w:ind w:left="33"/>
            <w:rPr>
              <w:rFonts w:ascii="Arial" w:hAnsi="Arial" w:cs="Arial"/>
              <w:sz w:val="28"/>
              <w:szCs w:val="28"/>
            </w:rPr>
          </w:pPr>
          <w:r w:rsidRPr="005C7927">
            <w:rPr>
              <w:rFonts w:ascii="Arial" w:hAnsi="Arial" w:cs="Arial"/>
              <w:sz w:val="28"/>
              <w:szCs w:val="28"/>
            </w:rPr>
            <w:t>Estado de Santa Catarina</w:t>
          </w:r>
          <w:r>
            <w:rPr>
              <w:rFonts w:ascii="Arial" w:hAnsi="Arial" w:cs="Arial"/>
              <w:sz w:val="28"/>
              <w:szCs w:val="28"/>
            </w:rPr>
            <w:tab/>
          </w:r>
        </w:p>
        <w:p w14:paraId="63761BFC" w14:textId="77777777" w:rsidR="00893402" w:rsidRPr="006E0AB1" w:rsidRDefault="00893402" w:rsidP="006B40F0">
          <w:pPr>
            <w:pStyle w:val="Cabealho"/>
            <w:ind w:left="33"/>
            <w:rPr>
              <w:b/>
            </w:rPr>
          </w:pPr>
          <w:r w:rsidRPr="005C7927">
            <w:rPr>
              <w:rFonts w:ascii="Arial" w:hAnsi="Arial" w:cs="Arial"/>
              <w:b/>
              <w:sz w:val="28"/>
              <w:szCs w:val="28"/>
            </w:rPr>
            <w:t>MUNICÍPIO DE CUNHATAÍ</w:t>
          </w:r>
        </w:p>
      </w:tc>
    </w:tr>
  </w:tbl>
  <w:p w14:paraId="71D53CD6" w14:textId="35A93FD5" w:rsidR="00893402" w:rsidRDefault="002E14E7" w:rsidP="006B40F0">
    <w:pPr>
      <w:pStyle w:val="Cabealho"/>
    </w:pPr>
    <w:r>
      <w:rPr>
        <w:noProof/>
      </w:rPr>
      <w:pict w14:anchorId="3902A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860604" o:spid="_x0000_s1067" type="#_x0000_t75" style="position:absolute;margin-left:0;margin-top:0;width:441.5pt;height:407.45pt;z-index:-251608064;mso-position-horizontal:center;mso-position-horizontal-relative:margin;mso-position-vertical:center;mso-position-vertical-relative:margin" o:allowincell="f">
          <v:imagedata r:id="rId2" o:title="Brasao-cunhatai-sem-fundo-1024x945" gain="19661f" blacklevel="22938f"/>
        </v:shape>
      </w:pict>
    </w:r>
    <w:r>
      <w:rPr>
        <w:noProof/>
      </w:rPr>
      <w:pict w14:anchorId="26CC06BE">
        <v:shape id="_x0000_s1054" type="#_x0000_t75" style="position:absolute;margin-left:0;margin-top:0;width:424.6pt;height:391.85pt;z-index:-251620352;mso-position-horizontal:center;mso-position-horizontal-relative:margin;mso-position-vertical:center;mso-position-vertical-relative:margin" o:allowincell="f">
          <v:imagedata r:id="rId2" o:title="Brasao-cunhatai-sem-fundo-1024x945" gain="19661f" blacklevel="22938f"/>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647AA" w14:textId="0435C120" w:rsidR="00893402" w:rsidRDefault="002E14E7">
    <w:pPr>
      <w:pStyle w:val="Cabealho"/>
    </w:pPr>
    <w:r>
      <w:rPr>
        <w:noProof/>
      </w:rPr>
      <w:pict w14:anchorId="1D3EA4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860602" o:spid="_x0000_s1065" type="#_x0000_t75" style="position:absolute;margin-left:0;margin-top:0;width:441.5pt;height:407.45pt;z-index:-251610112;mso-position-horizontal:center;mso-position-horizontal-relative:margin;mso-position-vertical:center;mso-position-vertical-relative:margin" o:allowincell="f">
          <v:imagedata r:id="rId1" o:title="Brasao-cunhatai-sem-fundo-1024x945" gain="19661f" blacklevel="22938f"/>
        </v:shape>
      </w:pict>
    </w:r>
    <w:r>
      <w:rPr>
        <w:noProof/>
      </w:rPr>
      <w:pict w14:anchorId="7C2B6BCE">
        <v:shape id="_x0000_s1049" type="#_x0000_t75" style="position:absolute;margin-left:0;margin-top:0;width:425.05pt;height:391.85pt;z-index:-251625472;mso-position-horizontal:center;mso-position-horizontal-relative:margin;mso-position-vertical:center;mso-position-vertical-relative:margin" o:allowincell="f">
          <v:imagedata r:id="rId2" o:title="WhatsApp Image 2024-01-04 at 10" gain="19661f" blacklevel="22938f"/>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127D8" w14:textId="1769098B" w:rsidR="00893402" w:rsidRDefault="002E14E7">
    <w:pPr>
      <w:pStyle w:val="Cabealho"/>
    </w:pPr>
    <w:r>
      <w:rPr>
        <w:noProof/>
      </w:rPr>
      <w:pict w14:anchorId="339FE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860606" o:spid="_x0000_s1069" type="#_x0000_t75" style="position:absolute;margin-left:0;margin-top:0;width:441.5pt;height:407.45pt;z-index:-251606016;mso-position-horizontal:center;mso-position-horizontal-relative:margin;mso-position-vertical:center;mso-position-vertical-relative:margin" o:allowincell="f">
          <v:imagedata r:id="rId1" o:title="Brasao-cunhatai-sem-fundo-1024x945" gain="19661f" blacklevel="22938f"/>
        </v:shape>
      </w:pict>
    </w:r>
    <w:r w:rsidR="00893402">
      <w:rPr>
        <w:noProof/>
      </w:rPr>
      <w:drawing>
        <wp:anchor distT="0" distB="0" distL="114300" distR="114300" simplePos="0" relativeHeight="251694080" behindDoc="1" locked="0" layoutInCell="0" allowOverlap="1" wp14:anchorId="28D3B44D" wp14:editId="270D99D1">
          <wp:simplePos x="0" y="0"/>
          <wp:positionH relativeFrom="margin">
            <wp:align>center</wp:align>
          </wp:positionH>
          <wp:positionV relativeFrom="margin">
            <wp:align>center</wp:align>
          </wp:positionV>
          <wp:extent cx="1657985" cy="1528445"/>
          <wp:effectExtent l="0" t="0" r="0" b="0"/>
          <wp:wrapNone/>
          <wp:docPr id="35356731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1657985" cy="15284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176" w:type="dxa"/>
      <w:tblLayout w:type="fixed"/>
      <w:tblLook w:val="04A0" w:firstRow="1" w:lastRow="0" w:firstColumn="1" w:lastColumn="0" w:noHBand="0" w:noVBand="1"/>
    </w:tblPr>
    <w:tblGrid>
      <w:gridCol w:w="2978"/>
      <w:gridCol w:w="8646"/>
    </w:tblGrid>
    <w:tr w:rsidR="00893402" w:rsidRPr="006E0AB1" w14:paraId="657FA6FF" w14:textId="77777777" w:rsidTr="00135DE8">
      <w:trPr>
        <w:trHeight w:val="1560"/>
      </w:trPr>
      <w:tc>
        <w:tcPr>
          <w:tcW w:w="2978" w:type="dxa"/>
          <w:shd w:val="clear" w:color="auto" w:fill="auto"/>
          <w:vAlign w:val="center"/>
        </w:tcPr>
        <w:p w14:paraId="2F97D847" w14:textId="77777777" w:rsidR="00893402" w:rsidRPr="006E0AB1" w:rsidRDefault="00893402" w:rsidP="00AE18D7">
          <w:pPr>
            <w:pStyle w:val="Cabealho"/>
            <w:jc w:val="center"/>
          </w:pPr>
          <w:r w:rsidRPr="002F3D4E">
            <w:rPr>
              <w:noProof/>
            </w:rPr>
            <w:drawing>
              <wp:inline distT="0" distB="0" distL="0" distR="0" wp14:anchorId="210B6AC3" wp14:editId="4E0B81F2">
                <wp:extent cx="981075" cy="1000125"/>
                <wp:effectExtent l="0" t="0" r="9525" b="9525"/>
                <wp:docPr id="111042399" name="Imagem 111042399" descr="Descrição: CUNHATAÍ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UNHATAÍ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p>
      </w:tc>
      <w:tc>
        <w:tcPr>
          <w:tcW w:w="8646" w:type="dxa"/>
          <w:shd w:val="clear" w:color="auto" w:fill="auto"/>
        </w:tcPr>
        <w:p w14:paraId="6F50D902" w14:textId="77777777" w:rsidR="00893402" w:rsidRPr="006E0AB1" w:rsidRDefault="00893402" w:rsidP="00AE18D7">
          <w:pPr>
            <w:pStyle w:val="Cabealho"/>
            <w:ind w:left="-567"/>
            <w:rPr>
              <w:sz w:val="28"/>
              <w:szCs w:val="28"/>
            </w:rPr>
          </w:pPr>
        </w:p>
        <w:p w14:paraId="0BA20AEE" w14:textId="77777777" w:rsidR="00893402" w:rsidRPr="006E0AB1" w:rsidRDefault="00893402" w:rsidP="00AE18D7">
          <w:pPr>
            <w:pStyle w:val="Cabealho"/>
            <w:ind w:left="33"/>
            <w:rPr>
              <w:sz w:val="14"/>
              <w:szCs w:val="14"/>
            </w:rPr>
          </w:pPr>
        </w:p>
        <w:p w14:paraId="628A00D6" w14:textId="77777777" w:rsidR="00893402" w:rsidRPr="005C7927" w:rsidRDefault="00893402" w:rsidP="00AE18D7">
          <w:pPr>
            <w:pStyle w:val="Cabealho"/>
            <w:ind w:left="33"/>
            <w:rPr>
              <w:rFonts w:ascii="Arial" w:hAnsi="Arial" w:cs="Arial"/>
              <w:sz w:val="28"/>
              <w:szCs w:val="28"/>
            </w:rPr>
          </w:pPr>
          <w:r w:rsidRPr="005C7927">
            <w:rPr>
              <w:rFonts w:ascii="Arial" w:hAnsi="Arial" w:cs="Arial"/>
              <w:sz w:val="28"/>
              <w:szCs w:val="28"/>
            </w:rPr>
            <w:t>Estado de Santa Catarina</w:t>
          </w:r>
        </w:p>
        <w:p w14:paraId="634EEA4E" w14:textId="77777777" w:rsidR="00893402" w:rsidRPr="006E0AB1" w:rsidRDefault="00893402" w:rsidP="00AE18D7">
          <w:pPr>
            <w:pStyle w:val="Cabealho"/>
            <w:ind w:left="33"/>
            <w:rPr>
              <w:b/>
            </w:rPr>
          </w:pPr>
          <w:r w:rsidRPr="005C7927">
            <w:rPr>
              <w:rFonts w:ascii="Arial" w:hAnsi="Arial" w:cs="Arial"/>
              <w:b/>
              <w:sz w:val="28"/>
              <w:szCs w:val="28"/>
            </w:rPr>
            <w:t>MUNICÍPIO DE CUNHATAÍ</w:t>
          </w:r>
        </w:p>
      </w:tc>
    </w:tr>
  </w:tbl>
  <w:p w14:paraId="6D367DB8" w14:textId="187550DE" w:rsidR="00893402" w:rsidRDefault="002E14E7">
    <w:pPr>
      <w:pStyle w:val="Cabealho"/>
    </w:pPr>
    <w:r>
      <w:rPr>
        <w:noProof/>
      </w:rPr>
      <w:pict w14:anchorId="67AC17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860607" o:spid="_x0000_s1070" type="#_x0000_t75" style="position:absolute;margin-left:0;margin-top:0;width:441.5pt;height:407.45pt;z-index:-251604992;mso-position-horizontal:center;mso-position-horizontal-relative:margin;mso-position-vertical:center;mso-position-vertical-relative:margin" o:allowincell="f">
          <v:imagedata r:id="rId2" o:title="Brasao-cunhatai-sem-fundo-1024x945" gain="19661f" blacklevel="22938f"/>
        </v:shape>
      </w:pict>
    </w:r>
    <w:r w:rsidR="00893402">
      <w:rPr>
        <w:noProof/>
      </w:rPr>
      <w:drawing>
        <wp:anchor distT="0" distB="0" distL="114300" distR="114300" simplePos="0" relativeHeight="251695104" behindDoc="1" locked="0" layoutInCell="0" allowOverlap="1" wp14:anchorId="5CB8A831" wp14:editId="28187E41">
          <wp:simplePos x="0" y="0"/>
          <wp:positionH relativeFrom="margin">
            <wp:align>center</wp:align>
          </wp:positionH>
          <wp:positionV relativeFrom="margin">
            <wp:align>center</wp:align>
          </wp:positionV>
          <wp:extent cx="1657985" cy="1528445"/>
          <wp:effectExtent l="0" t="0" r="0" b="0"/>
          <wp:wrapNone/>
          <wp:docPr id="171866274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1657985" cy="15284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C8340" w14:textId="355E2521" w:rsidR="00893402" w:rsidRDefault="002E14E7">
    <w:pPr>
      <w:pStyle w:val="Cabealho"/>
    </w:pPr>
    <w:r>
      <w:rPr>
        <w:noProof/>
      </w:rPr>
      <w:pict w14:anchorId="77C338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860605" o:spid="_x0000_s1068" type="#_x0000_t75" style="position:absolute;margin-left:0;margin-top:0;width:441.5pt;height:407.45pt;z-index:-251607040;mso-position-horizontal:center;mso-position-horizontal-relative:margin;mso-position-vertical:center;mso-position-vertical-relative:margin" o:allowincell="f">
          <v:imagedata r:id="rId1" o:title="Brasao-cunhatai-sem-fundo-1024x945" gain="19661f" blacklevel="22938f"/>
        </v:shape>
      </w:pict>
    </w:r>
    <w:r w:rsidR="00893402">
      <w:rPr>
        <w:noProof/>
      </w:rPr>
      <w:drawing>
        <wp:anchor distT="0" distB="0" distL="114300" distR="114300" simplePos="0" relativeHeight="251693056" behindDoc="1" locked="0" layoutInCell="0" allowOverlap="1" wp14:anchorId="33193ED0" wp14:editId="1FA8B7BA">
          <wp:simplePos x="0" y="0"/>
          <wp:positionH relativeFrom="margin">
            <wp:align>center</wp:align>
          </wp:positionH>
          <wp:positionV relativeFrom="margin">
            <wp:align>center</wp:align>
          </wp:positionV>
          <wp:extent cx="1657985" cy="1528445"/>
          <wp:effectExtent l="0" t="0" r="0" b="0"/>
          <wp:wrapNone/>
          <wp:docPr id="147573071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1657985" cy="15284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8029F" w14:textId="08E10CC8" w:rsidR="008D0C47" w:rsidRPr="00D925EC" w:rsidRDefault="002E14E7">
    <w:pPr>
      <w:pStyle w:val="Cabealho"/>
    </w:pPr>
    <w:r>
      <w:rPr>
        <w:noProof/>
      </w:rPr>
      <w:pict w14:anchorId="3CB412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860609" o:spid="_x0000_s1072" type="#_x0000_t75" style="position:absolute;margin-left:0;margin-top:0;width:441.5pt;height:407.45pt;z-index:-251602944;mso-position-horizontal:center;mso-position-horizontal-relative:margin;mso-position-vertical:center;mso-position-vertical-relative:margin" o:allowincell="f">
          <v:imagedata r:id="rId1" o:title="Brasao-cunhatai-sem-fundo-1024x945" gain="19661f" blacklevel="22938f"/>
        </v:shape>
      </w:pict>
    </w:r>
    <w:r w:rsidR="00893402">
      <w:rPr>
        <w:noProof/>
      </w:rPr>
      <w:drawing>
        <wp:anchor distT="0" distB="0" distL="114300" distR="114300" simplePos="0" relativeHeight="251675648" behindDoc="1" locked="0" layoutInCell="0" allowOverlap="1" wp14:anchorId="615BE37B" wp14:editId="3F485AEB">
          <wp:simplePos x="0" y="0"/>
          <wp:positionH relativeFrom="margin">
            <wp:align>center</wp:align>
          </wp:positionH>
          <wp:positionV relativeFrom="margin">
            <wp:align>center</wp:align>
          </wp:positionV>
          <wp:extent cx="1657985" cy="1528445"/>
          <wp:effectExtent l="0" t="0" r="0" b="0"/>
          <wp:wrapNone/>
          <wp:docPr id="209924111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1657985" cy="15284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176" w:type="dxa"/>
      <w:tblLayout w:type="fixed"/>
      <w:tblLook w:val="04A0" w:firstRow="1" w:lastRow="0" w:firstColumn="1" w:lastColumn="0" w:noHBand="0" w:noVBand="1"/>
    </w:tblPr>
    <w:tblGrid>
      <w:gridCol w:w="2978"/>
      <w:gridCol w:w="8646"/>
    </w:tblGrid>
    <w:tr w:rsidR="008D0C47" w:rsidRPr="00D925EC" w14:paraId="3EC0774D" w14:textId="77777777" w:rsidTr="00B30B46">
      <w:trPr>
        <w:trHeight w:val="1560"/>
      </w:trPr>
      <w:tc>
        <w:tcPr>
          <w:tcW w:w="2978" w:type="dxa"/>
          <w:shd w:val="clear" w:color="auto" w:fill="auto"/>
          <w:vAlign w:val="center"/>
        </w:tcPr>
        <w:p w14:paraId="19317D2A" w14:textId="77777777" w:rsidR="008D0C47" w:rsidRPr="00D925EC" w:rsidRDefault="008D0C47" w:rsidP="00AE18D7">
          <w:pPr>
            <w:pStyle w:val="Cabealho"/>
            <w:jc w:val="center"/>
          </w:pPr>
          <w:bookmarkStart w:id="51" w:name="_Hlk158204278"/>
          <w:r w:rsidRPr="00D925EC">
            <w:rPr>
              <w:noProof/>
            </w:rPr>
            <w:drawing>
              <wp:inline distT="0" distB="0" distL="0" distR="0" wp14:anchorId="6BED9355" wp14:editId="143A1A32">
                <wp:extent cx="981075" cy="1000125"/>
                <wp:effectExtent l="0" t="0" r="9525" b="9525"/>
                <wp:docPr id="2031255962" name="Imagem 2031255962" descr="Descrição: CUNHATAÍ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UNHATAÍ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p>
      </w:tc>
      <w:tc>
        <w:tcPr>
          <w:tcW w:w="8646" w:type="dxa"/>
          <w:shd w:val="clear" w:color="auto" w:fill="auto"/>
        </w:tcPr>
        <w:p w14:paraId="1A9B7765" w14:textId="77777777" w:rsidR="008D0C47" w:rsidRPr="00D925EC" w:rsidRDefault="008D0C47" w:rsidP="00AE18D7">
          <w:pPr>
            <w:pStyle w:val="Cabealho"/>
            <w:ind w:left="-567"/>
            <w:rPr>
              <w:sz w:val="28"/>
              <w:szCs w:val="28"/>
            </w:rPr>
          </w:pPr>
        </w:p>
        <w:p w14:paraId="59402DF0" w14:textId="77777777" w:rsidR="008D0C47" w:rsidRPr="00D925EC" w:rsidRDefault="008D0C47" w:rsidP="00AE18D7">
          <w:pPr>
            <w:pStyle w:val="Cabealho"/>
            <w:ind w:left="33"/>
            <w:rPr>
              <w:sz w:val="14"/>
              <w:szCs w:val="14"/>
            </w:rPr>
          </w:pPr>
        </w:p>
        <w:p w14:paraId="0E2F3EA3" w14:textId="77777777" w:rsidR="008D0C47" w:rsidRPr="00D925EC" w:rsidRDefault="008D0C47" w:rsidP="00AE18D7">
          <w:pPr>
            <w:pStyle w:val="Cabealho"/>
            <w:ind w:left="33"/>
            <w:rPr>
              <w:rFonts w:ascii="Arial" w:hAnsi="Arial" w:cs="Arial"/>
              <w:sz w:val="28"/>
              <w:szCs w:val="28"/>
            </w:rPr>
          </w:pPr>
          <w:r w:rsidRPr="00D925EC">
            <w:rPr>
              <w:rFonts w:ascii="Arial" w:hAnsi="Arial" w:cs="Arial"/>
              <w:sz w:val="28"/>
              <w:szCs w:val="28"/>
            </w:rPr>
            <w:t>Estado de Santa Catarina</w:t>
          </w:r>
        </w:p>
        <w:p w14:paraId="45829CA6" w14:textId="77777777" w:rsidR="008D0C47" w:rsidRPr="00D925EC" w:rsidRDefault="008D0C47" w:rsidP="00AE18D7">
          <w:pPr>
            <w:pStyle w:val="Cabealho"/>
            <w:ind w:left="33"/>
            <w:rPr>
              <w:b/>
            </w:rPr>
          </w:pPr>
          <w:r w:rsidRPr="00D925EC">
            <w:rPr>
              <w:rFonts w:ascii="Arial" w:hAnsi="Arial" w:cs="Arial"/>
              <w:b/>
              <w:sz w:val="28"/>
              <w:szCs w:val="28"/>
            </w:rPr>
            <w:t>MUNICÍPIO DE CUNHATAÍ</w:t>
          </w:r>
        </w:p>
      </w:tc>
    </w:tr>
  </w:tbl>
  <w:bookmarkEnd w:id="51"/>
  <w:p w14:paraId="78ADAD7F" w14:textId="633B3FEA" w:rsidR="008D0C47" w:rsidRPr="00D925EC" w:rsidRDefault="002E14E7">
    <w:pPr>
      <w:pStyle w:val="Cabealho"/>
    </w:pPr>
    <w:r>
      <w:rPr>
        <w:noProof/>
      </w:rPr>
      <w:pict w14:anchorId="730FF2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860610" o:spid="_x0000_s1073" type="#_x0000_t75" style="position:absolute;margin-left:0;margin-top:0;width:441.5pt;height:407.45pt;z-index:-251601920;mso-position-horizontal:center;mso-position-horizontal-relative:margin;mso-position-vertical:center;mso-position-vertical-relative:margin" o:allowincell="f">
          <v:imagedata r:id="rId2" o:title="Brasao-cunhatai-sem-fundo-1024x945" gain="19661f" blacklevel="22938f"/>
        </v:shape>
      </w:pict>
    </w:r>
    <w:r w:rsidR="00893402">
      <w:rPr>
        <w:noProof/>
      </w:rPr>
      <w:drawing>
        <wp:anchor distT="0" distB="0" distL="114300" distR="114300" simplePos="0" relativeHeight="251676672" behindDoc="1" locked="0" layoutInCell="0" allowOverlap="1" wp14:anchorId="1D32C811" wp14:editId="00C37304">
          <wp:simplePos x="0" y="0"/>
          <wp:positionH relativeFrom="margin">
            <wp:align>center</wp:align>
          </wp:positionH>
          <wp:positionV relativeFrom="margin">
            <wp:align>center</wp:align>
          </wp:positionV>
          <wp:extent cx="1657985" cy="1528445"/>
          <wp:effectExtent l="0" t="0" r="0" b="0"/>
          <wp:wrapNone/>
          <wp:docPr id="67052347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1657985" cy="15284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68B66" w14:textId="4FFF6B6E" w:rsidR="008D0C47" w:rsidRPr="00D925EC" w:rsidRDefault="002E14E7">
    <w:pPr>
      <w:pStyle w:val="Cabealho"/>
    </w:pPr>
    <w:r>
      <w:rPr>
        <w:noProof/>
      </w:rPr>
      <w:pict w14:anchorId="14C948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860608" o:spid="_x0000_s1071" type="#_x0000_t75" style="position:absolute;margin-left:0;margin-top:0;width:441.5pt;height:407.45pt;z-index:-251603968;mso-position-horizontal:center;mso-position-horizontal-relative:margin;mso-position-vertical:center;mso-position-vertical-relative:margin" o:allowincell="f">
          <v:imagedata r:id="rId1" o:title="Brasao-cunhatai-sem-fundo-1024x945" gain="19661f" blacklevel="22938f"/>
        </v:shape>
      </w:pict>
    </w:r>
    <w:r w:rsidR="00893402">
      <w:rPr>
        <w:noProof/>
      </w:rPr>
      <w:drawing>
        <wp:anchor distT="0" distB="0" distL="114300" distR="114300" simplePos="0" relativeHeight="251674624" behindDoc="1" locked="0" layoutInCell="0" allowOverlap="1" wp14:anchorId="4031FA9C" wp14:editId="363B59BC">
          <wp:simplePos x="0" y="0"/>
          <wp:positionH relativeFrom="margin">
            <wp:align>center</wp:align>
          </wp:positionH>
          <wp:positionV relativeFrom="margin">
            <wp:align>center</wp:align>
          </wp:positionV>
          <wp:extent cx="1657985" cy="1528445"/>
          <wp:effectExtent l="0" t="0" r="0" b="0"/>
          <wp:wrapNone/>
          <wp:docPr id="112006293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1657985" cy="15284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03D81" w14:textId="58045B73" w:rsidR="002E14E7" w:rsidRDefault="002E14E7">
    <w:pPr>
      <w:pStyle w:val="Cabealho"/>
    </w:pPr>
    <w:r>
      <w:rPr>
        <w:noProof/>
      </w:rPr>
      <w:pict w14:anchorId="3A351F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860612" o:spid="_x0000_s1075" type="#_x0000_t75" style="position:absolute;margin-left:0;margin-top:0;width:441.5pt;height:407.45pt;z-index:-251599872;mso-position-horizontal:center;mso-position-horizontal-relative:margin;mso-position-vertical:center;mso-position-vertical-relative:margin" o:allowincell="f">
          <v:imagedata r:id="rId1" o:title="Brasao-cunhatai-sem-fundo-1024x945"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1553" w:type="dxa"/>
      <w:tblLayout w:type="fixed"/>
      <w:tblLook w:val="04A0" w:firstRow="1" w:lastRow="0" w:firstColumn="1" w:lastColumn="0" w:noHBand="0" w:noVBand="1"/>
    </w:tblPr>
    <w:tblGrid>
      <w:gridCol w:w="2978"/>
      <w:gridCol w:w="8646"/>
    </w:tblGrid>
    <w:tr w:rsidR="00893402" w:rsidRPr="006E0AB1" w14:paraId="7D9D136F" w14:textId="77777777" w:rsidTr="00CC0517">
      <w:trPr>
        <w:trHeight w:val="1560"/>
      </w:trPr>
      <w:tc>
        <w:tcPr>
          <w:tcW w:w="2978" w:type="dxa"/>
          <w:shd w:val="clear" w:color="auto" w:fill="auto"/>
          <w:vAlign w:val="center"/>
        </w:tcPr>
        <w:p w14:paraId="67FE1DA2" w14:textId="77777777" w:rsidR="00893402" w:rsidRPr="006E0AB1" w:rsidRDefault="00893402" w:rsidP="00893402">
          <w:pPr>
            <w:pStyle w:val="Cabealho"/>
            <w:jc w:val="center"/>
          </w:pPr>
          <w:r>
            <w:rPr>
              <w:noProof/>
            </w:rPr>
            <w:drawing>
              <wp:inline distT="0" distB="0" distL="0" distR="0" wp14:anchorId="1F575146" wp14:editId="73D5BA4D">
                <wp:extent cx="1047750" cy="966950"/>
                <wp:effectExtent l="0" t="0" r="0" b="0"/>
                <wp:docPr id="1582544028" name="Imagem 1582544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987" cy="978244"/>
                        </a:xfrm>
                        <a:prstGeom prst="rect">
                          <a:avLst/>
                        </a:prstGeom>
                        <a:noFill/>
                        <a:ln>
                          <a:noFill/>
                        </a:ln>
                      </pic:spPr>
                    </pic:pic>
                  </a:graphicData>
                </a:graphic>
              </wp:inline>
            </w:drawing>
          </w:r>
        </w:p>
      </w:tc>
      <w:tc>
        <w:tcPr>
          <w:tcW w:w="8646" w:type="dxa"/>
          <w:shd w:val="clear" w:color="auto" w:fill="auto"/>
        </w:tcPr>
        <w:p w14:paraId="1AC3ACFD" w14:textId="77777777" w:rsidR="00893402" w:rsidRPr="006E0AB1" w:rsidRDefault="00893402" w:rsidP="00893402">
          <w:pPr>
            <w:pStyle w:val="Cabealho"/>
            <w:ind w:left="-567"/>
            <w:rPr>
              <w:sz w:val="28"/>
              <w:szCs w:val="28"/>
            </w:rPr>
          </w:pPr>
        </w:p>
        <w:p w14:paraId="5FD03748" w14:textId="77777777" w:rsidR="00893402" w:rsidRPr="006E0AB1" w:rsidRDefault="00893402" w:rsidP="00893402">
          <w:pPr>
            <w:pStyle w:val="Cabealho"/>
            <w:ind w:left="33"/>
            <w:rPr>
              <w:sz w:val="14"/>
              <w:szCs w:val="14"/>
            </w:rPr>
          </w:pPr>
        </w:p>
        <w:p w14:paraId="51E5A909" w14:textId="77777777" w:rsidR="00893402" w:rsidRPr="005C7927" w:rsidRDefault="00893402" w:rsidP="00893402">
          <w:pPr>
            <w:pStyle w:val="Cabealho"/>
            <w:tabs>
              <w:tab w:val="clear" w:pos="4252"/>
              <w:tab w:val="clear" w:pos="8504"/>
              <w:tab w:val="center" w:pos="4231"/>
            </w:tabs>
            <w:ind w:left="33"/>
            <w:rPr>
              <w:rFonts w:ascii="Arial" w:hAnsi="Arial" w:cs="Arial"/>
              <w:sz w:val="28"/>
              <w:szCs w:val="28"/>
            </w:rPr>
          </w:pPr>
          <w:r w:rsidRPr="005C7927">
            <w:rPr>
              <w:rFonts w:ascii="Arial" w:hAnsi="Arial" w:cs="Arial"/>
              <w:sz w:val="28"/>
              <w:szCs w:val="28"/>
            </w:rPr>
            <w:t>Estado de Santa Catarina</w:t>
          </w:r>
          <w:r>
            <w:rPr>
              <w:rFonts w:ascii="Arial" w:hAnsi="Arial" w:cs="Arial"/>
              <w:sz w:val="28"/>
              <w:szCs w:val="28"/>
            </w:rPr>
            <w:tab/>
          </w:r>
        </w:p>
        <w:p w14:paraId="72929CFA" w14:textId="77777777" w:rsidR="00893402" w:rsidRPr="006E0AB1" w:rsidRDefault="00893402" w:rsidP="00893402">
          <w:pPr>
            <w:pStyle w:val="Cabealho"/>
            <w:ind w:left="33"/>
            <w:rPr>
              <w:b/>
            </w:rPr>
          </w:pPr>
          <w:r w:rsidRPr="005C7927">
            <w:rPr>
              <w:rFonts w:ascii="Arial" w:hAnsi="Arial" w:cs="Arial"/>
              <w:b/>
              <w:sz w:val="28"/>
              <w:szCs w:val="28"/>
            </w:rPr>
            <w:t>MUNICÍPIO DE CUNHATAÍ</w:t>
          </w:r>
        </w:p>
      </w:tc>
    </w:tr>
  </w:tbl>
  <w:p w14:paraId="71C85B2D" w14:textId="406BB167" w:rsidR="00E07372" w:rsidRPr="00893402" w:rsidRDefault="002E14E7" w:rsidP="00893402">
    <w:pPr>
      <w:pStyle w:val="Cabealho"/>
    </w:pPr>
    <w:r>
      <w:rPr>
        <w:noProof/>
      </w:rPr>
      <w:pict w14:anchorId="645861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860595" o:spid="_x0000_s1058" type="#_x0000_t75" style="position:absolute;margin-left:0;margin-top:0;width:441.5pt;height:407.45pt;z-index:-251617280;mso-position-horizontal:center;mso-position-horizontal-relative:margin;mso-position-vertical:center;mso-position-vertical-relative:margin" o:allowincell="f">
          <v:imagedata r:id="rId2" o:title="Brasao-cunhatai-sem-fundo-1024x945" gain="19661f" blacklevel="22938f"/>
        </v:shape>
      </w:pict>
    </w:r>
    <w:r>
      <w:rPr>
        <w:noProof/>
      </w:rPr>
      <w:pict w14:anchorId="54E81F1A">
        <v:shape id="_x0000_s1048" type="#_x0000_t75" style="position:absolute;margin-left:0;margin-top:0;width:424.6pt;height:391.85pt;z-index:-251627520;mso-position-horizontal:center;mso-position-horizontal-relative:margin;mso-position-vertical:center;mso-position-vertical-relative:margin" o:allowincell="f">
          <v:imagedata r:id="rId2" o:title="Brasao-cunhatai-sem-fundo-1024x945" gain="19661f" blacklevel="22938f"/>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1553" w:type="dxa"/>
      <w:tblLayout w:type="fixed"/>
      <w:tblLook w:val="04A0" w:firstRow="1" w:lastRow="0" w:firstColumn="1" w:lastColumn="0" w:noHBand="0" w:noVBand="1"/>
    </w:tblPr>
    <w:tblGrid>
      <w:gridCol w:w="2978"/>
      <w:gridCol w:w="8646"/>
    </w:tblGrid>
    <w:tr w:rsidR="002E14E7" w:rsidRPr="006E0AB1" w14:paraId="2F9821E3" w14:textId="77777777" w:rsidTr="00646564">
      <w:trPr>
        <w:trHeight w:val="1560"/>
      </w:trPr>
      <w:tc>
        <w:tcPr>
          <w:tcW w:w="2978" w:type="dxa"/>
          <w:shd w:val="clear" w:color="auto" w:fill="auto"/>
          <w:vAlign w:val="center"/>
        </w:tcPr>
        <w:p w14:paraId="71F98B51" w14:textId="77777777" w:rsidR="002E14E7" w:rsidRPr="006E0AB1" w:rsidRDefault="002E14E7" w:rsidP="002E14E7">
          <w:pPr>
            <w:pStyle w:val="Cabealho"/>
            <w:jc w:val="center"/>
          </w:pPr>
          <w:r>
            <w:rPr>
              <w:noProof/>
            </w:rPr>
            <w:drawing>
              <wp:inline distT="0" distB="0" distL="0" distR="0" wp14:anchorId="46FA4A10" wp14:editId="0AF81D16">
                <wp:extent cx="1047750" cy="966950"/>
                <wp:effectExtent l="0" t="0" r="0" b="0"/>
                <wp:docPr id="312176071" name="Imagem 312176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987" cy="978244"/>
                        </a:xfrm>
                        <a:prstGeom prst="rect">
                          <a:avLst/>
                        </a:prstGeom>
                        <a:noFill/>
                        <a:ln>
                          <a:noFill/>
                        </a:ln>
                      </pic:spPr>
                    </pic:pic>
                  </a:graphicData>
                </a:graphic>
              </wp:inline>
            </w:drawing>
          </w:r>
        </w:p>
      </w:tc>
      <w:tc>
        <w:tcPr>
          <w:tcW w:w="8646" w:type="dxa"/>
          <w:shd w:val="clear" w:color="auto" w:fill="auto"/>
        </w:tcPr>
        <w:p w14:paraId="0D628928" w14:textId="77777777" w:rsidR="002E14E7" w:rsidRPr="006E0AB1" w:rsidRDefault="002E14E7" w:rsidP="002E14E7">
          <w:pPr>
            <w:pStyle w:val="Cabealho"/>
            <w:ind w:left="-567"/>
            <w:rPr>
              <w:sz w:val="28"/>
              <w:szCs w:val="28"/>
            </w:rPr>
          </w:pPr>
        </w:p>
        <w:p w14:paraId="18347835" w14:textId="77777777" w:rsidR="002E14E7" w:rsidRPr="006E0AB1" w:rsidRDefault="002E14E7" w:rsidP="002E14E7">
          <w:pPr>
            <w:pStyle w:val="Cabealho"/>
            <w:ind w:left="33"/>
            <w:rPr>
              <w:sz w:val="14"/>
              <w:szCs w:val="14"/>
            </w:rPr>
          </w:pPr>
        </w:p>
        <w:p w14:paraId="2FF45755" w14:textId="77777777" w:rsidR="002E14E7" w:rsidRPr="005C7927" w:rsidRDefault="002E14E7" w:rsidP="002E14E7">
          <w:pPr>
            <w:pStyle w:val="Cabealho"/>
            <w:tabs>
              <w:tab w:val="clear" w:pos="4252"/>
              <w:tab w:val="clear" w:pos="8504"/>
              <w:tab w:val="center" w:pos="4231"/>
            </w:tabs>
            <w:ind w:left="33"/>
            <w:rPr>
              <w:rFonts w:ascii="Arial" w:hAnsi="Arial" w:cs="Arial"/>
              <w:sz w:val="28"/>
              <w:szCs w:val="28"/>
            </w:rPr>
          </w:pPr>
          <w:r w:rsidRPr="005C7927">
            <w:rPr>
              <w:rFonts w:ascii="Arial" w:hAnsi="Arial" w:cs="Arial"/>
              <w:sz w:val="28"/>
              <w:szCs w:val="28"/>
            </w:rPr>
            <w:t>Estado de Santa Catarina</w:t>
          </w:r>
          <w:r>
            <w:rPr>
              <w:rFonts w:ascii="Arial" w:hAnsi="Arial" w:cs="Arial"/>
              <w:sz w:val="28"/>
              <w:szCs w:val="28"/>
            </w:rPr>
            <w:tab/>
          </w:r>
        </w:p>
        <w:p w14:paraId="4BC715B2" w14:textId="77777777" w:rsidR="002E14E7" w:rsidRPr="006E0AB1" w:rsidRDefault="002E14E7" w:rsidP="002E14E7">
          <w:pPr>
            <w:pStyle w:val="Cabealho"/>
            <w:ind w:left="33"/>
            <w:rPr>
              <w:b/>
            </w:rPr>
          </w:pPr>
          <w:r w:rsidRPr="005C7927">
            <w:rPr>
              <w:rFonts w:ascii="Arial" w:hAnsi="Arial" w:cs="Arial"/>
              <w:b/>
              <w:sz w:val="28"/>
              <w:szCs w:val="28"/>
            </w:rPr>
            <w:t>MUNICÍPIO DE CUNHATAÍ</w:t>
          </w:r>
        </w:p>
      </w:tc>
    </w:tr>
  </w:tbl>
  <w:p w14:paraId="7A58BB3B" w14:textId="2309FBBD" w:rsidR="002E14E7" w:rsidRDefault="002E14E7" w:rsidP="002E14E7">
    <w:pPr>
      <w:pStyle w:val="Cabealho"/>
    </w:pPr>
    <w:r>
      <w:rPr>
        <w:noProof/>
      </w:rPr>
      <w:pict w14:anchorId="510B3C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860613" o:spid="_x0000_s1076" type="#_x0000_t75" style="position:absolute;margin-left:0;margin-top:0;width:441.5pt;height:407.45pt;z-index:-251598848;mso-position-horizontal:center;mso-position-horizontal-relative:margin;mso-position-vertical:center;mso-position-vertical-relative:margin" o:allowincell="f">
          <v:imagedata r:id="rId2" o:title="Brasao-cunhatai-sem-fundo-1024x945" gain="19661f" blacklevel="22938f"/>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A681E" w14:textId="07090B63" w:rsidR="002E14E7" w:rsidRDefault="002E14E7">
    <w:pPr>
      <w:pStyle w:val="Cabealho"/>
    </w:pPr>
    <w:r>
      <w:rPr>
        <w:noProof/>
      </w:rPr>
      <w:pict w14:anchorId="010689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860611" o:spid="_x0000_s1074" type="#_x0000_t75" style="position:absolute;margin-left:0;margin-top:0;width:441.5pt;height:407.45pt;z-index:-251600896;mso-position-horizontal:center;mso-position-horizontal-relative:margin;mso-position-vertical:center;mso-position-vertical-relative:margin" o:allowincell="f">
          <v:imagedata r:id="rId1" o:title="Brasao-cunhatai-sem-fundo-1024x945"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4F426" w14:textId="463C90AA" w:rsidR="00E07372" w:rsidRDefault="002E14E7">
    <w:pPr>
      <w:pStyle w:val="Cabealho"/>
    </w:pPr>
    <w:r>
      <w:rPr>
        <w:noProof/>
      </w:rPr>
      <w:pict w14:anchorId="1C869E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860593" o:spid="_x0000_s1056" type="#_x0000_t75" style="position:absolute;margin-left:0;margin-top:0;width:441.5pt;height:407.45pt;z-index:-251619328;mso-position-horizontal:center;mso-position-horizontal-relative:margin;mso-position-vertical:center;mso-position-vertical-relative:margin" o:allowincell="f">
          <v:imagedata r:id="rId1" o:title="Brasao-cunhatai-sem-fundo-1024x945" gain="19661f" blacklevel="22938f"/>
        </v:shape>
      </w:pict>
    </w:r>
    <w:r>
      <w:rPr>
        <w:noProof/>
      </w:rPr>
      <w:pict w14:anchorId="3D0ABF49">
        <v:shape id="_x0000_s1041" type="#_x0000_t75" style="position:absolute;margin-left:0;margin-top:0;width:425.05pt;height:391.85pt;z-index:-251637760;mso-position-horizontal:center;mso-position-horizontal-relative:margin;mso-position-vertical:center;mso-position-vertical-relative:margin" o:allowincell="f">
          <v:imagedata r:id="rId2" o:title="WhatsApp Image 2024-01-04 at 1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E81D4" w14:textId="530A8477" w:rsidR="00414D50" w:rsidRDefault="002E14E7">
    <w:pPr>
      <w:pStyle w:val="Cabealho"/>
    </w:pPr>
    <w:r>
      <w:rPr>
        <w:noProof/>
      </w:rPr>
      <w:pict w14:anchorId="5588A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860597" o:spid="_x0000_s1060" type="#_x0000_t75" style="position:absolute;margin-left:0;margin-top:0;width:441.5pt;height:407.45pt;z-index:-251615232;mso-position-horizontal:center;mso-position-horizontal-relative:margin;mso-position-vertical:center;mso-position-vertical-relative:margin" o:allowincell="f">
          <v:imagedata r:id="rId1" o:title="Brasao-cunhatai-sem-fundo-1024x945"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1553" w:type="dxa"/>
      <w:tblLayout w:type="fixed"/>
      <w:tblLook w:val="04A0" w:firstRow="1" w:lastRow="0" w:firstColumn="1" w:lastColumn="0" w:noHBand="0" w:noVBand="1"/>
    </w:tblPr>
    <w:tblGrid>
      <w:gridCol w:w="2978"/>
      <w:gridCol w:w="8646"/>
    </w:tblGrid>
    <w:tr w:rsidR="00893402" w:rsidRPr="006E0AB1" w14:paraId="4531E299" w14:textId="77777777" w:rsidTr="00CC0517">
      <w:trPr>
        <w:trHeight w:val="1560"/>
      </w:trPr>
      <w:tc>
        <w:tcPr>
          <w:tcW w:w="2978" w:type="dxa"/>
          <w:shd w:val="clear" w:color="auto" w:fill="auto"/>
          <w:vAlign w:val="center"/>
        </w:tcPr>
        <w:p w14:paraId="6351D912" w14:textId="77777777" w:rsidR="00893402" w:rsidRPr="006E0AB1" w:rsidRDefault="00893402" w:rsidP="00893402">
          <w:pPr>
            <w:pStyle w:val="Cabealho"/>
            <w:jc w:val="center"/>
          </w:pPr>
          <w:r>
            <w:rPr>
              <w:noProof/>
            </w:rPr>
            <w:drawing>
              <wp:inline distT="0" distB="0" distL="0" distR="0" wp14:anchorId="0B2C6F1C" wp14:editId="42AF4336">
                <wp:extent cx="1047750" cy="966950"/>
                <wp:effectExtent l="0" t="0" r="0" b="0"/>
                <wp:docPr id="1176139017" name="Imagem 1176139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987" cy="978244"/>
                        </a:xfrm>
                        <a:prstGeom prst="rect">
                          <a:avLst/>
                        </a:prstGeom>
                        <a:noFill/>
                        <a:ln>
                          <a:noFill/>
                        </a:ln>
                      </pic:spPr>
                    </pic:pic>
                  </a:graphicData>
                </a:graphic>
              </wp:inline>
            </w:drawing>
          </w:r>
        </w:p>
      </w:tc>
      <w:tc>
        <w:tcPr>
          <w:tcW w:w="8646" w:type="dxa"/>
          <w:shd w:val="clear" w:color="auto" w:fill="auto"/>
        </w:tcPr>
        <w:p w14:paraId="56016B45" w14:textId="77777777" w:rsidR="00893402" w:rsidRPr="006E0AB1" w:rsidRDefault="00893402" w:rsidP="00893402">
          <w:pPr>
            <w:pStyle w:val="Cabealho"/>
            <w:ind w:left="-567"/>
            <w:rPr>
              <w:sz w:val="28"/>
              <w:szCs w:val="28"/>
            </w:rPr>
          </w:pPr>
        </w:p>
        <w:p w14:paraId="0F7D06D8" w14:textId="77777777" w:rsidR="00893402" w:rsidRPr="006E0AB1" w:rsidRDefault="00893402" w:rsidP="00893402">
          <w:pPr>
            <w:pStyle w:val="Cabealho"/>
            <w:ind w:left="33"/>
            <w:rPr>
              <w:sz w:val="14"/>
              <w:szCs w:val="14"/>
            </w:rPr>
          </w:pPr>
        </w:p>
        <w:p w14:paraId="4A7C389A" w14:textId="77777777" w:rsidR="00893402" w:rsidRPr="005C7927" w:rsidRDefault="00893402" w:rsidP="00893402">
          <w:pPr>
            <w:pStyle w:val="Cabealho"/>
            <w:tabs>
              <w:tab w:val="clear" w:pos="4252"/>
              <w:tab w:val="clear" w:pos="8504"/>
              <w:tab w:val="center" w:pos="4231"/>
            </w:tabs>
            <w:ind w:left="33"/>
            <w:rPr>
              <w:rFonts w:ascii="Arial" w:hAnsi="Arial" w:cs="Arial"/>
              <w:sz w:val="28"/>
              <w:szCs w:val="28"/>
            </w:rPr>
          </w:pPr>
          <w:r w:rsidRPr="005C7927">
            <w:rPr>
              <w:rFonts w:ascii="Arial" w:hAnsi="Arial" w:cs="Arial"/>
              <w:sz w:val="28"/>
              <w:szCs w:val="28"/>
            </w:rPr>
            <w:t>Estado de Santa Catarina</w:t>
          </w:r>
          <w:r>
            <w:rPr>
              <w:rFonts w:ascii="Arial" w:hAnsi="Arial" w:cs="Arial"/>
              <w:sz w:val="28"/>
              <w:szCs w:val="28"/>
            </w:rPr>
            <w:tab/>
          </w:r>
        </w:p>
        <w:p w14:paraId="1A944543" w14:textId="77777777" w:rsidR="00893402" w:rsidRPr="006E0AB1" w:rsidRDefault="00893402" w:rsidP="00893402">
          <w:pPr>
            <w:pStyle w:val="Cabealho"/>
            <w:ind w:left="33"/>
            <w:rPr>
              <w:b/>
            </w:rPr>
          </w:pPr>
          <w:r w:rsidRPr="005C7927">
            <w:rPr>
              <w:rFonts w:ascii="Arial" w:hAnsi="Arial" w:cs="Arial"/>
              <w:b/>
              <w:sz w:val="28"/>
              <w:szCs w:val="28"/>
            </w:rPr>
            <w:t>MUNICÍPIO DE CUNHATAÍ</w:t>
          </w:r>
        </w:p>
      </w:tc>
    </w:tr>
  </w:tbl>
  <w:p w14:paraId="25CED775" w14:textId="767A347C" w:rsidR="00893402" w:rsidRDefault="002E14E7" w:rsidP="00893402">
    <w:pPr>
      <w:pStyle w:val="Cabealho"/>
    </w:pPr>
    <w:r>
      <w:rPr>
        <w:noProof/>
      </w:rPr>
      <w:pict w14:anchorId="493C62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860598" o:spid="_x0000_s1061" type="#_x0000_t75" style="position:absolute;margin-left:0;margin-top:0;width:441.5pt;height:407.45pt;z-index:-251614208;mso-position-horizontal:center;mso-position-horizontal-relative:margin;mso-position-vertical:center;mso-position-vertical-relative:margin" o:allowincell="f">
          <v:imagedata r:id="rId2" o:title="Brasao-cunhatai-sem-fundo-1024x945" gain="19661f" blacklevel="22938f"/>
        </v:shape>
      </w:pict>
    </w:r>
    <w:r>
      <w:rPr>
        <w:noProof/>
      </w:rPr>
      <w:pict w14:anchorId="48B50371">
        <v:shape id="_x0000_s1047" type="#_x0000_t75" style="position:absolute;margin-left:0;margin-top:0;width:424.6pt;height:391.85pt;z-index:-251629568;mso-position-horizontal:center;mso-position-horizontal-relative:margin;mso-position-vertical:center;mso-position-vertical-relative:margin" o:allowincell="f">
          <v:imagedata r:id="rId2" o:title="Brasao-cunhatai-sem-fundo-1024x945" gain="19661f" blacklevel="22938f"/>
          <w10:wrap anchorx="margin" anchory="margin"/>
        </v:shape>
      </w:pict>
    </w:r>
  </w:p>
  <w:p w14:paraId="145C7C84" w14:textId="44FD1134" w:rsidR="00414D50" w:rsidRPr="00893402" w:rsidRDefault="00414D50" w:rsidP="00893402">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38108" w14:textId="2D969CFA" w:rsidR="00414D50" w:rsidRDefault="002E14E7">
    <w:pPr>
      <w:pStyle w:val="Cabealho"/>
    </w:pPr>
    <w:r>
      <w:rPr>
        <w:noProof/>
      </w:rPr>
      <w:pict w14:anchorId="0610F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860596" o:spid="_x0000_s1059" type="#_x0000_t75" style="position:absolute;margin-left:0;margin-top:0;width:441.5pt;height:407.45pt;z-index:-251616256;mso-position-horizontal:center;mso-position-horizontal-relative:margin;mso-position-vertical:center;mso-position-vertical-relative:margin" o:allowincell="f">
          <v:imagedata r:id="rId1" o:title="Brasao-cunhatai-sem-fundo-1024x945" gain="19661f" blacklevel="22938f"/>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D8C12" w14:textId="6FE425B1" w:rsidR="00656D3A" w:rsidRDefault="002E14E7">
    <w:pPr>
      <w:pStyle w:val="Cabealho"/>
    </w:pPr>
    <w:r>
      <w:rPr>
        <w:noProof/>
      </w:rPr>
      <w:pict w14:anchorId="1E86E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860600" o:spid="_x0000_s1063" type="#_x0000_t75" style="position:absolute;margin-left:0;margin-top:0;width:441.5pt;height:407.45pt;z-index:-251612160;mso-position-horizontal:center;mso-position-horizontal-relative:margin;mso-position-vertical:center;mso-position-vertical-relative:margin" o:allowincell="f">
          <v:imagedata r:id="rId1" o:title="Brasao-cunhatai-sem-fundo-1024x945"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1553" w:type="dxa"/>
      <w:tblLayout w:type="fixed"/>
      <w:tblLook w:val="04A0" w:firstRow="1" w:lastRow="0" w:firstColumn="1" w:lastColumn="0" w:noHBand="0" w:noVBand="1"/>
    </w:tblPr>
    <w:tblGrid>
      <w:gridCol w:w="2978"/>
      <w:gridCol w:w="8646"/>
    </w:tblGrid>
    <w:tr w:rsidR="00656D3A" w:rsidRPr="006E0AB1" w14:paraId="5A328968" w14:textId="77777777" w:rsidTr="00AE5FA8">
      <w:trPr>
        <w:trHeight w:val="1560"/>
      </w:trPr>
      <w:tc>
        <w:tcPr>
          <w:tcW w:w="2978" w:type="dxa"/>
          <w:shd w:val="clear" w:color="auto" w:fill="auto"/>
          <w:vAlign w:val="center"/>
        </w:tcPr>
        <w:p w14:paraId="3AC2632B" w14:textId="77777777" w:rsidR="00656D3A" w:rsidRPr="006E0AB1" w:rsidRDefault="00656D3A" w:rsidP="00AE18D7">
          <w:pPr>
            <w:pStyle w:val="Cabealho"/>
            <w:jc w:val="center"/>
          </w:pPr>
          <w:bookmarkStart w:id="30" w:name="_Hlk161309690"/>
          <w:bookmarkStart w:id="31" w:name="_Hlk161309691"/>
          <w:r>
            <w:rPr>
              <w:noProof/>
            </w:rPr>
            <w:drawing>
              <wp:inline distT="0" distB="0" distL="0" distR="0" wp14:anchorId="5B4AB9F7" wp14:editId="5CCD17F7">
                <wp:extent cx="1047750" cy="9669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987" cy="978244"/>
                        </a:xfrm>
                        <a:prstGeom prst="rect">
                          <a:avLst/>
                        </a:prstGeom>
                        <a:noFill/>
                        <a:ln>
                          <a:noFill/>
                        </a:ln>
                      </pic:spPr>
                    </pic:pic>
                  </a:graphicData>
                </a:graphic>
              </wp:inline>
            </w:drawing>
          </w:r>
        </w:p>
      </w:tc>
      <w:tc>
        <w:tcPr>
          <w:tcW w:w="8646" w:type="dxa"/>
          <w:shd w:val="clear" w:color="auto" w:fill="auto"/>
        </w:tcPr>
        <w:p w14:paraId="4E634A41" w14:textId="77777777" w:rsidR="00656D3A" w:rsidRPr="006E0AB1" w:rsidRDefault="00656D3A" w:rsidP="00AE18D7">
          <w:pPr>
            <w:pStyle w:val="Cabealho"/>
            <w:ind w:left="-567"/>
            <w:rPr>
              <w:sz w:val="28"/>
              <w:szCs w:val="28"/>
            </w:rPr>
          </w:pPr>
        </w:p>
        <w:p w14:paraId="52246D17" w14:textId="77777777" w:rsidR="00656D3A" w:rsidRPr="006E0AB1" w:rsidRDefault="00656D3A" w:rsidP="00AE18D7">
          <w:pPr>
            <w:pStyle w:val="Cabealho"/>
            <w:ind w:left="33"/>
            <w:rPr>
              <w:sz w:val="14"/>
              <w:szCs w:val="14"/>
            </w:rPr>
          </w:pPr>
        </w:p>
        <w:p w14:paraId="5A79DE26" w14:textId="77777777" w:rsidR="00656D3A" w:rsidRPr="005C7927" w:rsidRDefault="00656D3A" w:rsidP="00B81D11">
          <w:pPr>
            <w:pStyle w:val="Cabealho"/>
            <w:tabs>
              <w:tab w:val="clear" w:pos="4252"/>
              <w:tab w:val="clear" w:pos="8504"/>
              <w:tab w:val="center" w:pos="4231"/>
            </w:tabs>
            <w:ind w:left="33"/>
            <w:rPr>
              <w:rFonts w:ascii="Arial" w:hAnsi="Arial" w:cs="Arial"/>
              <w:sz w:val="28"/>
              <w:szCs w:val="28"/>
            </w:rPr>
          </w:pPr>
          <w:r w:rsidRPr="005C7927">
            <w:rPr>
              <w:rFonts w:ascii="Arial" w:hAnsi="Arial" w:cs="Arial"/>
              <w:sz w:val="28"/>
              <w:szCs w:val="28"/>
            </w:rPr>
            <w:t>Estado de Santa Catarina</w:t>
          </w:r>
          <w:r>
            <w:rPr>
              <w:rFonts w:ascii="Arial" w:hAnsi="Arial" w:cs="Arial"/>
              <w:sz w:val="28"/>
              <w:szCs w:val="28"/>
            </w:rPr>
            <w:tab/>
          </w:r>
        </w:p>
        <w:p w14:paraId="104C4CFF" w14:textId="77777777" w:rsidR="00656D3A" w:rsidRPr="006E0AB1" w:rsidRDefault="00656D3A" w:rsidP="00AE18D7">
          <w:pPr>
            <w:pStyle w:val="Cabealho"/>
            <w:ind w:left="33"/>
            <w:rPr>
              <w:b/>
            </w:rPr>
          </w:pPr>
          <w:r w:rsidRPr="005C7927">
            <w:rPr>
              <w:rFonts w:ascii="Arial" w:hAnsi="Arial" w:cs="Arial"/>
              <w:b/>
              <w:sz w:val="28"/>
              <w:szCs w:val="28"/>
            </w:rPr>
            <w:t>MUNICÍPIO DE CUNHATAÍ</w:t>
          </w:r>
        </w:p>
      </w:tc>
    </w:tr>
  </w:tbl>
  <w:bookmarkEnd w:id="30"/>
  <w:bookmarkEnd w:id="31"/>
  <w:p w14:paraId="5FCE5284" w14:textId="39481367" w:rsidR="00656D3A" w:rsidRDefault="002E14E7">
    <w:pPr>
      <w:pStyle w:val="Cabealho"/>
    </w:pPr>
    <w:r>
      <w:rPr>
        <w:noProof/>
      </w:rPr>
      <w:pict w14:anchorId="1D1D32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860601" o:spid="_x0000_s1064" type="#_x0000_t75" style="position:absolute;margin-left:0;margin-top:0;width:441.5pt;height:407.45pt;z-index:-251611136;mso-position-horizontal:center;mso-position-horizontal-relative:margin;mso-position-vertical:center;mso-position-vertical-relative:margin" o:allowincell="f">
          <v:imagedata r:id="rId2" o:title="Brasao-cunhatai-sem-fundo-1024x945" gain="19661f" blacklevel="22938f"/>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8F3B7" w14:textId="2C94C592" w:rsidR="00656D3A" w:rsidRDefault="002E14E7">
    <w:pPr>
      <w:pStyle w:val="Cabealho"/>
    </w:pPr>
    <w:r>
      <w:rPr>
        <w:noProof/>
      </w:rPr>
      <w:pict w14:anchorId="626C4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860599" o:spid="_x0000_s1062" type="#_x0000_t75" style="position:absolute;margin-left:0;margin-top:0;width:441.5pt;height:407.45pt;z-index:-251613184;mso-position-horizontal:center;mso-position-horizontal-relative:margin;mso-position-vertical:center;mso-position-vertical-relative:margin" o:allowincell="f">
          <v:imagedata r:id="rId1" o:title="Brasao-cunhatai-sem-fundo-1024x945"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DE142B6E"/>
    <w:name w:val="WW8Num2"/>
    <w:lvl w:ilvl="0">
      <w:start w:val="1"/>
      <w:numFmt w:val="lowerLetter"/>
      <w:lvlText w:val="%1)"/>
      <w:lvlJc w:val="left"/>
      <w:pPr>
        <w:tabs>
          <w:tab w:val="num" w:pos="3399"/>
        </w:tabs>
      </w:pPr>
      <w:rPr>
        <w:b/>
        <w:bCs/>
      </w:rPr>
    </w:lvl>
  </w:abstractNum>
  <w:abstractNum w:abstractNumId="1" w15:restartNumberingAfterBreak="0">
    <w:nsid w:val="018B67F1"/>
    <w:multiLevelType w:val="hybridMultilevel"/>
    <w:tmpl w:val="D1ECCAA4"/>
    <w:lvl w:ilvl="0" w:tplc="280802DA">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82350B"/>
    <w:multiLevelType w:val="hybridMultilevel"/>
    <w:tmpl w:val="D98C7D52"/>
    <w:lvl w:ilvl="0" w:tplc="54940A6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D7408C"/>
    <w:multiLevelType w:val="multilevel"/>
    <w:tmpl w:val="F5D47198"/>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C206C75"/>
    <w:multiLevelType w:val="multilevel"/>
    <w:tmpl w:val="2870A35C"/>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C7C1E59"/>
    <w:multiLevelType w:val="hybridMultilevel"/>
    <w:tmpl w:val="C9EC178E"/>
    <w:lvl w:ilvl="0" w:tplc="280802DA">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F57C11"/>
    <w:multiLevelType w:val="multilevel"/>
    <w:tmpl w:val="0458F020"/>
    <w:lvl w:ilvl="0">
      <w:start w:val="1"/>
      <w:numFmt w:val="decimal"/>
      <w:lvlText w:val="%1."/>
      <w:lvlJc w:val="left"/>
      <w:pPr>
        <w:ind w:left="467" w:hanging="360"/>
      </w:pPr>
      <w:rPr>
        <w:rFonts w:hint="default"/>
      </w:rPr>
    </w:lvl>
    <w:lvl w:ilvl="1">
      <w:start w:val="1"/>
      <w:numFmt w:val="decimal"/>
      <w:isLgl/>
      <w:lvlText w:val="%1.%2."/>
      <w:lvlJc w:val="left"/>
      <w:pPr>
        <w:ind w:left="827" w:hanging="720"/>
      </w:pPr>
      <w:rPr>
        <w:rFonts w:hint="default"/>
      </w:rPr>
    </w:lvl>
    <w:lvl w:ilvl="2">
      <w:start w:val="1"/>
      <w:numFmt w:val="decimal"/>
      <w:isLgl/>
      <w:lvlText w:val="%1.%2.%3."/>
      <w:lvlJc w:val="left"/>
      <w:pPr>
        <w:ind w:left="827" w:hanging="720"/>
      </w:pPr>
      <w:rPr>
        <w:rFonts w:hint="default"/>
      </w:rPr>
    </w:lvl>
    <w:lvl w:ilvl="3">
      <w:start w:val="1"/>
      <w:numFmt w:val="decimal"/>
      <w:isLgl/>
      <w:lvlText w:val="%1.%2.%3.%4."/>
      <w:lvlJc w:val="left"/>
      <w:pPr>
        <w:ind w:left="1187" w:hanging="1080"/>
      </w:pPr>
      <w:rPr>
        <w:rFonts w:hint="default"/>
      </w:rPr>
    </w:lvl>
    <w:lvl w:ilvl="4">
      <w:start w:val="1"/>
      <w:numFmt w:val="decimal"/>
      <w:isLgl/>
      <w:lvlText w:val="%1.%2.%3.%4.%5."/>
      <w:lvlJc w:val="left"/>
      <w:pPr>
        <w:ind w:left="1187" w:hanging="1080"/>
      </w:pPr>
      <w:rPr>
        <w:rFonts w:hint="default"/>
      </w:rPr>
    </w:lvl>
    <w:lvl w:ilvl="5">
      <w:start w:val="1"/>
      <w:numFmt w:val="decimal"/>
      <w:isLgl/>
      <w:lvlText w:val="%1.%2.%3.%4.%5.%6."/>
      <w:lvlJc w:val="left"/>
      <w:pPr>
        <w:ind w:left="1547" w:hanging="1440"/>
      </w:pPr>
      <w:rPr>
        <w:rFonts w:hint="default"/>
      </w:rPr>
    </w:lvl>
    <w:lvl w:ilvl="6">
      <w:start w:val="1"/>
      <w:numFmt w:val="decimal"/>
      <w:isLgl/>
      <w:lvlText w:val="%1.%2.%3.%4.%5.%6.%7."/>
      <w:lvlJc w:val="left"/>
      <w:pPr>
        <w:ind w:left="1907" w:hanging="1800"/>
      </w:pPr>
      <w:rPr>
        <w:rFonts w:hint="default"/>
      </w:rPr>
    </w:lvl>
    <w:lvl w:ilvl="7">
      <w:start w:val="1"/>
      <w:numFmt w:val="decimal"/>
      <w:isLgl/>
      <w:lvlText w:val="%1.%2.%3.%4.%5.%6.%7.%8."/>
      <w:lvlJc w:val="left"/>
      <w:pPr>
        <w:ind w:left="1907" w:hanging="1800"/>
      </w:pPr>
      <w:rPr>
        <w:rFonts w:hint="default"/>
      </w:rPr>
    </w:lvl>
    <w:lvl w:ilvl="8">
      <w:start w:val="1"/>
      <w:numFmt w:val="decimal"/>
      <w:isLgl/>
      <w:lvlText w:val="%1.%2.%3.%4.%5.%6.%7.%8.%9."/>
      <w:lvlJc w:val="left"/>
      <w:pPr>
        <w:ind w:left="2267" w:hanging="2160"/>
      </w:pPr>
      <w:rPr>
        <w:rFonts w:hint="default"/>
      </w:rPr>
    </w:lvl>
  </w:abstractNum>
  <w:abstractNum w:abstractNumId="7" w15:restartNumberingAfterBreak="0">
    <w:nsid w:val="104A238E"/>
    <w:multiLevelType w:val="hybridMultilevel"/>
    <w:tmpl w:val="7CF06E26"/>
    <w:lvl w:ilvl="0" w:tplc="B996293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C436FF"/>
    <w:multiLevelType w:val="hybridMultilevel"/>
    <w:tmpl w:val="386E4AE0"/>
    <w:lvl w:ilvl="0" w:tplc="0416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0E3CA6"/>
    <w:multiLevelType w:val="hybridMultilevel"/>
    <w:tmpl w:val="D57A6106"/>
    <w:lvl w:ilvl="0" w:tplc="FFFFFFFF">
      <w:start w:val="1"/>
      <w:numFmt w:val="decimal"/>
      <w:lvlText w:val="%1."/>
      <w:lvlJc w:val="left"/>
      <w:pPr>
        <w:ind w:left="934" w:hanging="360"/>
      </w:pPr>
      <w:rPr>
        <w:b/>
        <w:bCs/>
      </w:rPr>
    </w:lvl>
    <w:lvl w:ilvl="1" w:tplc="FFFFFFFF" w:tentative="1">
      <w:start w:val="1"/>
      <w:numFmt w:val="lowerLetter"/>
      <w:lvlText w:val="%2."/>
      <w:lvlJc w:val="left"/>
      <w:pPr>
        <w:ind w:left="1654" w:hanging="360"/>
      </w:pPr>
    </w:lvl>
    <w:lvl w:ilvl="2" w:tplc="FFFFFFFF" w:tentative="1">
      <w:start w:val="1"/>
      <w:numFmt w:val="lowerRoman"/>
      <w:lvlText w:val="%3."/>
      <w:lvlJc w:val="right"/>
      <w:pPr>
        <w:ind w:left="2374" w:hanging="180"/>
      </w:pPr>
    </w:lvl>
    <w:lvl w:ilvl="3" w:tplc="FFFFFFFF" w:tentative="1">
      <w:start w:val="1"/>
      <w:numFmt w:val="decimal"/>
      <w:lvlText w:val="%4."/>
      <w:lvlJc w:val="left"/>
      <w:pPr>
        <w:ind w:left="3094" w:hanging="360"/>
      </w:pPr>
    </w:lvl>
    <w:lvl w:ilvl="4" w:tplc="FFFFFFFF" w:tentative="1">
      <w:start w:val="1"/>
      <w:numFmt w:val="lowerLetter"/>
      <w:lvlText w:val="%5."/>
      <w:lvlJc w:val="left"/>
      <w:pPr>
        <w:ind w:left="3814" w:hanging="360"/>
      </w:pPr>
    </w:lvl>
    <w:lvl w:ilvl="5" w:tplc="FFFFFFFF" w:tentative="1">
      <w:start w:val="1"/>
      <w:numFmt w:val="lowerRoman"/>
      <w:lvlText w:val="%6."/>
      <w:lvlJc w:val="right"/>
      <w:pPr>
        <w:ind w:left="4534" w:hanging="180"/>
      </w:pPr>
    </w:lvl>
    <w:lvl w:ilvl="6" w:tplc="FFFFFFFF" w:tentative="1">
      <w:start w:val="1"/>
      <w:numFmt w:val="decimal"/>
      <w:lvlText w:val="%7."/>
      <w:lvlJc w:val="left"/>
      <w:pPr>
        <w:ind w:left="5254" w:hanging="360"/>
      </w:pPr>
    </w:lvl>
    <w:lvl w:ilvl="7" w:tplc="FFFFFFFF" w:tentative="1">
      <w:start w:val="1"/>
      <w:numFmt w:val="lowerLetter"/>
      <w:lvlText w:val="%8."/>
      <w:lvlJc w:val="left"/>
      <w:pPr>
        <w:ind w:left="5974" w:hanging="360"/>
      </w:pPr>
    </w:lvl>
    <w:lvl w:ilvl="8" w:tplc="FFFFFFFF" w:tentative="1">
      <w:start w:val="1"/>
      <w:numFmt w:val="lowerRoman"/>
      <w:lvlText w:val="%9."/>
      <w:lvlJc w:val="right"/>
      <w:pPr>
        <w:ind w:left="6694" w:hanging="180"/>
      </w:pPr>
    </w:lvl>
  </w:abstractNum>
  <w:abstractNum w:abstractNumId="10" w15:restartNumberingAfterBreak="0">
    <w:nsid w:val="13125D4F"/>
    <w:multiLevelType w:val="hybridMultilevel"/>
    <w:tmpl w:val="B1DE3942"/>
    <w:lvl w:ilvl="0" w:tplc="B996293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120B3D"/>
    <w:multiLevelType w:val="multilevel"/>
    <w:tmpl w:val="A8EE5DE2"/>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A7070DC"/>
    <w:multiLevelType w:val="hybridMultilevel"/>
    <w:tmpl w:val="F474BC14"/>
    <w:lvl w:ilvl="0" w:tplc="B996293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DBE3685"/>
    <w:multiLevelType w:val="multilevel"/>
    <w:tmpl w:val="A1E8CC68"/>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DE62BAC"/>
    <w:multiLevelType w:val="hybridMultilevel"/>
    <w:tmpl w:val="1CAC733E"/>
    <w:lvl w:ilvl="0" w:tplc="E6CA62A6">
      <w:start w:val="1"/>
      <w:numFmt w:val="lowerLetter"/>
      <w:lvlText w:val="%1)"/>
      <w:lvlJc w:val="left"/>
      <w:pPr>
        <w:ind w:left="720" w:hanging="360"/>
      </w:pPr>
      <w:rPr>
        <w:rFonts w:ascii="Bookman Old Style" w:hAnsi="Bookman Old Style"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0B741EE"/>
    <w:multiLevelType w:val="multilevel"/>
    <w:tmpl w:val="ED3E1AA4"/>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1376BEE"/>
    <w:multiLevelType w:val="hybridMultilevel"/>
    <w:tmpl w:val="AF201340"/>
    <w:lvl w:ilvl="0" w:tplc="D5A0E72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703491F"/>
    <w:multiLevelType w:val="hybridMultilevel"/>
    <w:tmpl w:val="E9FCE548"/>
    <w:lvl w:ilvl="0" w:tplc="280802DA">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8686B33"/>
    <w:multiLevelType w:val="hybridMultilevel"/>
    <w:tmpl w:val="8E445414"/>
    <w:lvl w:ilvl="0" w:tplc="13B6959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8EA53AE"/>
    <w:multiLevelType w:val="multilevel"/>
    <w:tmpl w:val="01662710"/>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99A37B9"/>
    <w:multiLevelType w:val="hybridMultilevel"/>
    <w:tmpl w:val="D4380DCE"/>
    <w:lvl w:ilvl="0" w:tplc="280802DA">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9F3791D"/>
    <w:multiLevelType w:val="hybridMultilevel"/>
    <w:tmpl w:val="4ED23F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0F60215"/>
    <w:multiLevelType w:val="hybridMultilevel"/>
    <w:tmpl w:val="F97EDFAC"/>
    <w:lvl w:ilvl="0" w:tplc="76E6C1C6">
      <w:start w:val="1"/>
      <w:numFmt w:val="lowerLetter"/>
      <w:lvlText w:val="%1)"/>
      <w:lvlJc w:val="left"/>
      <w:pPr>
        <w:ind w:left="827" w:hanging="360"/>
      </w:pPr>
      <w:rPr>
        <w:b/>
        <w:bCs/>
      </w:rPr>
    </w:lvl>
    <w:lvl w:ilvl="1" w:tplc="04160019" w:tentative="1">
      <w:start w:val="1"/>
      <w:numFmt w:val="lowerLetter"/>
      <w:lvlText w:val="%2."/>
      <w:lvlJc w:val="left"/>
      <w:pPr>
        <w:ind w:left="1547" w:hanging="360"/>
      </w:pPr>
    </w:lvl>
    <w:lvl w:ilvl="2" w:tplc="0416001B" w:tentative="1">
      <w:start w:val="1"/>
      <w:numFmt w:val="lowerRoman"/>
      <w:lvlText w:val="%3."/>
      <w:lvlJc w:val="right"/>
      <w:pPr>
        <w:ind w:left="2267" w:hanging="180"/>
      </w:pPr>
    </w:lvl>
    <w:lvl w:ilvl="3" w:tplc="0416000F" w:tentative="1">
      <w:start w:val="1"/>
      <w:numFmt w:val="decimal"/>
      <w:lvlText w:val="%4."/>
      <w:lvlJc w:val="left"/>
      <w:pPr>
        <w:ind w:left="2987" w:hanging="360"/>
      </w:pPr>
    </w:lvl>
    <w:lvl w:ilvl="4" w:tplc="04160019" w:tentative="1">
      <w:start w:val="1"/>
      <w:numFmt w:val="lowerLetter"/>
      <w:lvlText w:val="%5."/>
      <w:lvlJc w:val="left"/>
      <w:pPr>
        <w:ind w:left="3707" w:hanging="360"/>
      </w:pPr>
    </w:lvl>
    <w:lvl w:ilvl="5" w:tplc="0416001B" w:tentative="1">
      <w:start w:val="1"/>
      <w:numFmt w:val="lowerRoman"/>
      <w:lvlText w:val="%6."/>
      <w:lvlJc w:val="right"/>
      <w:pPr>
        <w:ind w:left="4427" w:hanging="180"/>
      </w:pPr>
    </w:lvl>
    <w:lvl w:ilvl="6" w:tplc="0416000F" w:tentative="1">
      <w:start w:val="1"/>
      <w:numFmt w:val="decimal"/>
      <w:lvlText w:val="%7."/>
      <w:lvlJc w:val="left"/>
      <w:pPr>
        <w:ind w:left="5147" w:hanging="360"/>
      </w:pPr>
    </w:lvl>
    <w:lvl w:ilvl="7" w:tplc="04160019" w:tentative="1">
      <w:start w:val="1"/>
      <w:numFmt w:val="lowerLetter"/>
      <w:lvlText w:val="%8."/>
      <w:lvlJc w:val="left"/>
      <w:pPr>
        <w:ind w:left="5867" w:hanging="360"/>
      </w:pPr>
    </w:lvl>
    <w:lvl w:ilvl="8" w:tplc="0416001B" w:tentative="1">
      <w:start w:val="1"/>
      <w:numFmt w:val="lowerRoman"/>
      <w:lvlText w:val="%9."/>
      <w:lvlJc w:val="right"/>
      <w:pPr>
        <w:ind w:left="6587" w:hanging="180"/>
      </w:pPr>
    </w:lvl>
  </w:abstractNum>
  <w:abstractNum w:abstractNumId="23" w15:restartNumberingAfterBreak="0">
    <w:nsid w:val="31F66DD7"/>
    <w:multiLevelType w:val="multilevel"/>
    <w:tmpl w:val="51CEC13C"/>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5606052"/>
    <w:multiLevelType w:val="hybridMultilevel"/>
    <w:tmpl w:val="5C6622F8"/>
    <w:lvl w:ilvl="0" w:tplc="E5521156">
      <w:start w:val="1"/>
      <w:numFmt w:val="lowerLetter"/>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5955574"/>
    <w:multiLevelType w:val="hybridMultilevel"/>
    <w:tmpl w:val="F7DA2F30"/>
    <w:lvl w:ilvl="0" w:tplc="B03EEC9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61A45AA"/>
    <w:multiLevelType w:val="hybridMultilevel"/>
    <w:tmpl w:val="9C4C91E0"/>
    <w:lvl w:ilvl="0" w:tplc="B996293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6F800CB"/>
    <w:multiLevelType w:val="multilevel"/>
    <w:tmpl w:val="4B705DCA"/>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3A4F2602"/>
    <w:multiLevelType w:val="hybridMultilevel"/>
    <w:tmpl w:val="08608DCE"/>
    <w:lvl w:ilvl="0" w:tplc="0416001B">
      <w:start w:val="1"/>
      <w:numFmt w:val="lowerRoman"/>
      <w:lvlText w:val="%1."/>
      <w:lvlJc w:val="righ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A615DF2"/>
    <w:multiLevelType w:val="multilevel"/>
    <w:tmpl w:val="C2223AB4"/>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3FD91CF2"/>
    <w:multiLevelType w:val="hybridMultilevel"/>
    <w:tmpl w:val="36F010AE"/>
    <w:lvl w:ilvl="0" w:tplc="280802DA">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FE61112"/>
    <w:multiLevelType w:val="hybridMultilevel"/>
    <w:tmpl w:val="2B164B72"/>
    <w:lvl w:ilvl="0" w:tplc="280802DA">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4B45D47"/>
    <w:multiLevelType w:val="hybridMultilevel"/>
    <w:tmpl w:val="51D26474"/>
    <w:lvl w:ilvl="0" w:tplc="491AD1B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4C50445"/>
    <w:multiLevelType w:val="hybridMultilevel"/>
    <w:tmpl w:val="518AA10C"/>
    <w:lvl w:ilvl="0" w:tplc="EFE8228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66D00F4"/>
    <w:multiLevelType w:val="hybridMultilevel"/>
    <w:tmpl w:val="63BCB12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5" w15:restartNumberingAfterBreak="0">
    <w:nsid w:val="48413A3E"/>
    <w:multiLevelType w:val="hybridMultilevel"/>
    <w:tmpl w:val="1A02FCB4"/>
    <w:lvl w:ilvl="0" w:tplc="B996293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8E70D5C"/>
    <w:multiLevelType w:val="hybridMultilevel"/>
    <w:tmpl w:val="44C24D9C"/>
    <w:lvl w:ilvl="0" w:tplc="280802DA">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9CA094D"/>
    <w:multiLevelType w:val="hybridMultilevel"/>
    <w:tmpl w:val="221030E4"/>
    <w:lvl w:ilvl="0" w:tplc="E6CA62A6">
      <w:start w:val="1"/>
      <w:numFmt w:val="lowerLetter"/>
      <w:lvlText w:val="%1)"/>
      <w:lvlJc w:val="left"/>
      <w:pPr>
        <w:ind w:left="720" w:hanging="360"/>
      </w:pPr>
      <w:rPr>
        <w:rFonts w:ascii="Bookman Old Style" w:hAnsi="Bookman Old Style"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A1F4A83"/>
    <w:multiLevelType w:val="hybridMultilevel"/>
    <w:tmpl w:val="6F30E29C"/>
    <w:lvl w:ilvl="0" w:tplc="280802DA">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AA72C7E"/>
    <w:multiLevelType w:val="hybridMultilevel"/>
    <w:tmpl w:val="4D4CB812"/>
    <w:lvl w:ilvl="0" w:tplc="280802DA">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BA54F39"/>
    <w:multiLevelType w:val="hybridMultilevel"/>
    <w:tmpl w:val="F0FC79AA"/>
    <w:lvl w:ilvl="0" w:tplc="280802DA">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F7B5EBC"/>
    <w:multiLevelType w:val="hybridMultilevel"/>
    <w:tmpl w:val="D57A6106"/>
    <w:lvl w:ilvl="0" w:tplc="A52ADB6A">
      <w:start w:val="1"/>
      <w:numFmt w:val="decimal"/>
      <w:lvlText w:val="%1."/>
      <w:lvlJc w:val="left"/>
      <w:pPr>
        <w:ind w:left="934" w:hanging="360"/>
      </w:pPr>
      <w:rPr>
        <w:b/>
        <w:bCs/>
      </w:rPr>
    </w:lvl>
    <w:lvl w:ilvl="1" w:tplc="04160019" w:tentative="1">
      <w:start w:val="1"/>
      <w:numFmt w:val="lowerLetter"/>
      <w:lvlText w:val="%2."/>
      <w:lvlJc w:val="left"/>
      <w:pPr>
        <w:ind w:left="1654" w:hanging="360"/>
      </w:pPr>
    </w:lvl>
    <w:lvl w:ilvl="2" w:tplc="0416001B" w:tentative="1">
      <w:start w:val="1"/>
      <w:numFmt w:val="lowerRoman"/>
      <w:lvlText w:val="%3."/>
      <w:lvlJc w:val="right"/>
      <w:pPr>
        <w:ind w:left="2374" w:hanging="180"/>
      </w:pPr>
    </w:lvl>
    <w:lvl w:ilvl="3" w:tplc="0416000F" w:tentative="1">
      <w:start w:val="1"/>
      <w:numFmt w:val="decimal"/>
      <w:lvlText w:val="%4."/>
      <w:lvlJc w:val="left"/>
      <w:pPr>
        <w:ind w:left="3094" w:hanging="360"/>
      </w:pPr>
    </w:lvl>
    <w:lvl w:ilvl="4" w:tplc="04160019" w:tentative="1">
      <w:start w:val="1"/>
      <w:numFmt w:val="lowerLetter"/>
      <w:lvlText w:val="%5."/>
      <w:lvlJc w:val="left"/>
      <w:pPr>
        <w:ind w:left="3814" w:hanging="360"/>
      </w:pPr>
    </w:lvl>
    <w:lvl w:ilvl="5" w:tplc="0416001B" w:tentative="1">
      <w:start w:val="1"/>
      <w:numFmt w:val="lowerRoman"/>
      <w:lvlText w:val="%6."/>
      <w:lvlJc w:val="right"/>
      <w:pPr>
        <w:ind w:left="4534" w:hanging="180"/>
      </w:pPr>
    </w:lvl>
    <w:lvl w:ilvl="6" w:tplc="0416000F" w:tentative="1">
      <w:start w:val="1"/>
      <w:numFmt w:val="decimal"/>
      <w:lvlText w:val="%7."/>
      <w:lvlJc w:val="left"/>
      <w:pPr>
        <w:ind w:left="5254" w:hanging="360"/>
      </w:pPr>
    </w:lvl>
    <w:lvl w:ilvl="7" w:tplc="04160019" w:tentative="1">
      <w:start w:val="1"/>
      <w:numFmt w:val="lowerLetter"/>
      <w:lvlText w:val="%8."/>
      <w:lvlJc w:val="left"/>
      <w:pPr>
        <w:ind w:left="5974" w:hanging="360"/>
      </w:pPr>
    </w:lvl>
    <w:lvl w:ilvl="8" w:tplc="0416001B" w:tentative="1">
      <w:start w:val="1"/>
      <w:numFmt w:val="lowerRoman"/>
      <w:lvlText w:val="%9."/>
      <w:lvlJc w:val="right"/>
      <w:pPr>
        <w:ind w:left="6694" w:hanging="180"/>
      </w:pPr>
    </w:lvl>
  </w:abstractNum>
  <w:abstractNum w:abstractNumId="42" w15:restartNumberingAfterBreak="0">
    <w:nsid w:val="4FBF1C46"/>
    <w:multiLevelType w:val="hybridMultilevel"/>
    <w:tmpl w:val="DBC25954"/>
    <w:lvl w:ilvl="0" w:tplc="280802DA">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FFD7627"/>
    <w:multiLevelType w:val="multilevel"/>
    <w:tmpl w:val="17F6A9BC"/>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5004647E"/>
    <w:multiLevelType w:val="hybridMultilevel"/>
    <w:tmpl w:val="8EA82B30"/>
    <w:lvl w:ilvl="0" w:tplc="B996293C">
      <w:start w:val="1"/>
      <w:numFmt w:val="lowerLetter"/>
      <w:lvlText w:val="%1)"/>
      <w:lvlJc w:val="left"/>
      <w:pPr>
        <w:ind w:left="720" w:hanging="360"/>
      </w:pPr>
      <w:rPr>
        <w:rFonts w:hint="default"/>
        <w:b/>
      </w:rPr>
    </w:lvl>
    <w:lvl w:ilvl="1" w:tplc="8D765EB4">
      <w:start w:val="3"/>
      <w:numFmt w:val="bullet"/>
      <w:lvlText w:val="•"/>
      <w:lvlJc w:val="left"/>
      <w:pPr>
        <w:ind w:left="1788" w:hanging="708"/>
      </w:pPr>
      <w:rPr>
        <w:rFonts w:ascii="Bookman Old Style" w:eastAsia="Times New Roman" w:hAnsi="Bookman Old Style" w:cs="Times New Roman" w:hint="default"/>
      </w:rPr>
    </w:lvl>
    <w:lvl w:ilvl="2" w:tplc="3EA25B18">
      <w:start w:val="1"/>
      <w:numFmt w:val="lowerRoman"/>
      <w:lvlText w:val="%3."/>
      <w:lvlJc w:val="left"/>
      <w:pPr>
        <w:ind w:left="2700" w:hanging="72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11441C3"/>
    <w:multiLevelType w:val="multilevel"/>
    <w:tmpl w:val="32E6F9E0"/>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528502E5"/>
    <w:multiLevelType w:val="multilevel"/>
    <w:tmpl w:val="98241474"/>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546D24EF"/>
    <w:multiLevelType w:val="multilevel"/>
    <w:tmpl w:val="DDA6ACE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5F974A9"/>
    <w:multiLevelType w:val="multilevel"/>
    <w:tmpl w:val="93D01DF4"/>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561367A4"/>
    <w:multiLevelType w:val="hybridMultilevel"/>
    <w:tmpl w:val="A41658D6"/>
    <w:lvl w:ilvl="0" w:tplc="B996293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6846065"/>
    <w:multiLevelType w:val="multilevel"/>
    <w:tmpl w:val="80E088AC"/>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57CD131B"/>
    <w:multiLevelType w:val="hybridMultilevel"/>
    <w:tmpl w:val="67B85702"/>
    <w:lvl w:ilvl="0" w:tplc="280802DA">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803314A"/>
    <w:multiLevelType w:val="hybridMultilevel"/>
    <w:tmpl w:val="4D9CDA8A"/>
    <w:lvl w:ilvl="0" w:tplc="B996293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D9F5715"/>
    <w:multiLevelType w:val="hybridMultilevel"/>
    <w:tmpl w:val="F7A4EA44"/>
    <w:lvl w:ilvl="0" w:tplc="280802DA">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EC31764"/>
    <w:multiLevelType w:val="hybridMultilevel"/>
    <w:tmpl w:val="0C127F14"/>
    <w:lvl w:ilvl="0" w:tplc="280802DA">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FC840FE"/>
    <w:multiLevelType w:val="hybridMultilevel"/>
    <w:tmpl w:val="A99EA3D0"/>
    <w:lvl w:ilvl="0" w:tplc="E746EE04">
      <w:start w:val="1"/>
      <w:numFmt w:val="lowerLetter"/>
      <w:lvlText w:val="%1)"/>
      <w:lvlJc w:val="left"/>
      <w:pPr>
        <w:ind w:left="2486" w:hanging="360"/>
      </w:pPr>
      <w:rPr>
        <w:b/>
        <w:bCs/>
        <w:color w:val="auto"/>
      </w:rPr>
    </w:lvl>
    <w:lvl w:ilvl="1" w:tplc="04160019" w:tentative="1">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abstractNum w:abstractNumId="56" w15:restartNumberingAfterBreak="0">
    <w:nsid w:val="61DB4AB2"/>
    <w:multiLevelType w:val="hybridMultilevel"/>
    <w:tmpl w:val="8DF6AD32"/>
    <w:lvl w:ilvl="0" w:tplc="04160017">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2872038"/>
    <w:multiLevelType w:val="multilevel"/>
    <w:tmpl w:val="5A76BBA2"/>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15:restartNumberingAfterBreak="0">
    <w:nsid w:val="634C324B"/>
    <w:multiLevelType w:val="multilevel"/>
    <w:tmpl w:val="2640EE4E"/>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9" w15:restartNumberingAfterBreak="0">
    <w:nsid w:val="645719D0"/>
    <w:multiLevelType w:val="hybridMultilevel"/>
    <w:tmpl w:val="0BE24018"/>
    <w:lvl w:ilvl="0" w:tplc="B996293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6C975F0"/>
    <w:multiLevelType w:val="multilevel"/>
    <w:tmpl w:val="B2E0E022"/>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1" w15:restartNumberingAfterBreak="0">
    <w:nsid w:val="67B55A8F"/>
    <w:multiLevelType w:val="hybridMultilevel"/>
    <w:tmpl w:val="D876D642"/>
    <w:lvl w:ilvl="0" w:tplc="280802DA">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7B66EE5"/>
    <w:multiLevelType w:val="multilevel"/>
    <w:tmpl w:val="1B223F3A"/>
    <w:lvl w:ilvl="0">
      <w:start w:val="1"/>
      <w:numFmt w:val="lowerLetter"/>
      <w:lvlText w:val="%1)"/>
      <w:lvlJc w:val="left"/>
      <w:pPr>
        <w:ind w:left="0" w:firstLine="0"/>
      </w:pPr>
      <w:rPr>
        <w:b/>
        <w:color w:val="000000"/>
        <w:vertAlign w:val="baseline"/>
      </w:rPr>
    </w:lvl>
    <w:lvl w:ilvl="1">
      <w:start w:val="1"/>
      <w:numFmt w:val="lowerLetter"/>
      <w:lvlText w:val="%2."/>
      <w:lvlJc w:val="left"/>
      <w:pPr>
        <w:ind w:left="1492" w:hanging="360"/>
      </w:pPr>
      <w:rPr>
        <w:vertAlign w:val="baseline"/>
      </w:rPr>
    </w:lvl>
    <w:lvl w:ilvl="2">
      <w:start w:val="1"/>
      <w:numFmt w:val="lowerRoman"/>
      <w:lvlText w:val="%3."/>
      <w:lvlJc w:val="right"/>
      <w:pPr>
        <w:ind w:left="2212" w:hanging="180"/>
      </w:pPr>
      <w:rPr>
        <w:vertAlign w:val="baseline"/>
      </w:rPr>
    </w:lvl>
    <w:lvl w:ilvl="3">
      <w:start w:val="1"/>
      <w:numFmt w:val="decimal"/>
      <w:lvlText w:val="%4."/>
      <w:lvlJc w:val="left"/>
      <w:pPr>
        <w:ind w:left="2932" w:hanging="360"/>
      </w:pPr>
      <w:rPr>
        <w:vertAlign w:val="baseline"/>
      </w:rPr>
    </w:lvl>
    <w:lvl w:ilvl="4">
      <w:start w:val="1"/>
      <w:numFmt w:val="lowerLetter"/>
      <w:lvlText w:val="%5."/>
      <w:lvlJc w:val="left"/>
      <w:pPr>
        <w:ind w:left="3652" w:hanging="360"/>
      </w:pPr>
      <w:rPr>
        <w:vertAlign w:val="baseline"/>
      </w:rPr>
    </w:lvl>
    <w:lvl w:ilvl="5">
      <w:start w:val="1"/>
      <w:numFmt w:val="lowerRoman"/>
      <w:lvlText w:val="%6."/>
      <w:lvlJc w:val="right"/>
      <w:pPr>
        <w:ind w:left="4372" w:hanging="180"/>
      </w:pPr>
      <w:rPr>
        <w:vertAlign w:val="baseline"/>
      </w:rPr>
    </w:lvl>
    <w:lvl w:ilvl="6">
      <w:start w:val="1"/>
      <w:numFmt w:val="decimal"/>
      <w:lvlText w:val="%7."/>
      <w:lvlJc w:val="left"/>
      <w:pPr>
        <w:ind w:left="5092" w:hanging="360"/>
      </w:pPr>
      <w:rPr>
        <w:vertAlign w:val="baseline"/>
      </w:rPr>
    </w:lvl>
    <w:lvl w:ilvl="7">
      <w:start w:val="1"/>
      <w:numFmt w:val="lowerLetter"/>
      <w:lvlText w:val="%8."/>
      <w:lvlJc w:val="left"/>
      <w:pPr>
        <w:ind w:left="5812" w:hanging="360"/>
      </w:pPr>
      <w:rPr>
        <w:vertAlign w:val="baseline"/>
      </w:rPr>
    </w:lvl>
    <w:lvl w:ilvl="8">
      <w:start w:val="1"/>
      <w:numFmt w:val="lowerRoman"/>
      <w:lvlText w:val="%9."/>
      <w:lvlJc w:val="right"/>
      <w:pPr>
        <w:ind w:left="6532" w:hanging="180"/>
      </w:pPr>
      <w:rPr>
        <w:vertAlign w:val="baseline"/>
      </w:rPr>
    </w:lvl>
  </w:abstractNum>
  <w:abstractNum w:abstractNumId="63" w15:restartNumberingAfterBreak="0">
    <w:nsid w:val="696935AA"/>
    <w:multiLevelType w:val="hybridMultilevel"/>
    <w:tmpl w:val="C3C03DC4"/>
    <w:lvl w:ilvl="0" w:tplc="F0707CD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6AB61ABE"/>
    <w:multiLevelType w:val="hybridMultilevel"/>
    <w:tmpl w:val="33467D72"/>
    <w:lvl w:ilvl="0" w:tplc="280802DA">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6C526513"/>
    <w:multiLevelType w:val="multilevel"/>
    <w:tmpl w:val="BA7E01A8"/>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6" w15:restartNumberingAfterBreak="0">
    <w:nsid w:val="6FBC4F4A"/>
    <w:multiLevelType w:val="hybridMultilevel"/>
    <w:tmpl w:val="28C46EEA"/>
    <w:lvl w:ilvl="0" w:tplc="E6CA62A6">
      <w:start w:val="1"/>
      <w:numFmt w:val="lowerLetter"/>
      <w:lvlText w:val="%1)"/>
      <w:lvlJc w:val="left"/>
      <w:pPr>
        <w:ind w:left="720" w:hanging="360"/>
      </w:pPr>
      <w:rPr>
        <w:rFonts w:ascii="Bookman Old Style" w:hAnsi="Bookman Old Style"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2213B58"/>
    <w:multiLevelType w:val="hybridMultilevel"/>
    <w:tmpl w:val="D93202BE"/>
    <w:lvl w:ilvl="0" w:tplc="B996293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35431D0"/>
    <w:multiLevelType w:val="hybridMultilevel"/>
    <w:tmpl w:val="52F4F3F6"/>
    <w:lvl w:ilvl="0" w:tplc="B996293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73A33A4"/>
    <w:multiLevelType w:val="hybridMultilevel"/>
    <w:tmpl w:val="B644E53E"/>
    <w:lvl w:ilvl="0" w:tplc="280802DA">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7B82D17"/>
    <w:multiLevelType w:val="hybridMultilevel"/>
    <w:tmpl w:val="695A306C"/>
    <w:lvl w:ilvl="0" w:tplc="04160017">
      <w:start w:val="1"/>
      <w:numFmt w:val="lowerLetter"/>
      <w:lvlText w:val="%1)"/>
      <w:lvlJc w:val="left"/>
      <w:pPr>
        <w:ind w:left="827" w:hanging="360"/>
      </w:pPr>
      <w:rPr>
        <w:b/>
        <w:bCs/>
      </w:rPr>
    </w:lvl>
    <w:lvl w:ilvl="1" w:tplc="FFFFFFFF" w:tentative="1">
      <w:start w:val="1"/>
      <w:numFmt w:val="lowerLetter"/>
      <w:lvlText w:val="%2."/>
      <w:lvlJc w:val="left"/>
      <w:pPr>
        <w:ind w:left="1547" w:hanging="360"/>
      </w:pPr>
    </w:lvl>
    <w:lvl w:ilvl="2" w:tplc="FFFFFFFF" w:tentative="1">
      <w:start w:val="1"/>
      <w:numFmt w:val="lowerRoman"/>
      <w:lvlText w:val="%3."/>
      <w:lvlJc w:val="right"/>
      <w:pPr>
        <w:ind w:left="2267" w:hanging="180"/>
      </w:pPr>
    </w:lvl>
    <w:lvl w:ilvl="3" w:tplc="FFFFFFFF" w:tentative="1">
      <w:start w:val="1"/>
      <w:numFmt w:val="decimal"/>
      <w:lvlText w:val="%4."/>
      <w:lvlJc w:val="left"/>
      <w:pPr>
        <w:ind w:left="2987" w:hanging="360"/>
      </w:pPr>
    </w:lvl>
    <w:lvl w:ilvl="4" w:tplc="FFFFFFFF" w:tentative="1">
      <w:start w:val="1"/>
      <w:numFmt w:val="lowerLetter"/>
      <w:lvlText w:val="%5."/>
      <w:lvlJc w:val="left"/>
      <w:pPr>
        <w:ind w:left="3707" w:hanging="360"/>
      </w:pPr>
    </w:lvl>
    <w:lvl w:ilvl="5" w:tplc="FFFFFFFF" w:tentative="1">
      <w:start w:val="1"/>
      <w:numFmt w:val="lowerRoman"/>
      <w:lvlText w:val="%6."/>
      <w:lvlJc w:val="right"/>
      <w:pPr>
        <w:ind w:left="4427" w:hanging="180"/>
      </w:pPr>
    </w:lvl>
    <w:lvl w:ilvl="6" w:tplc="FFFFFFFF" w:tentative="1">
      <w:start w:val="1"/>
      <w:numFmt w:val="decimal"/>
      <w:lvlText w:val="%7."/>
      <w:lvlJc w:val="left"/>
      <w:pPr>
        <w:ind w:left="5147" w:hanging="360"/>
      </w:pPr>
    </w:lvl>
    <w:lvl w:ilvl="7" w:tplc="FFFFFFFF" w:tentative="1">
      <w:start w:val="1"/>
      <w:numFmt w:val="lowerLetter"/>
      <w:lvlText w:val="%8."/>
      <w:lvlJc w:val="left"/>
      <w:pPr>
        <w:ind w:left="5867" w:hanging="360"/>
      </w:pPr>
    </w:lvl>
    <w:lvl w:ilvl="8" w:tplc="FFFFFFFF" w:tentative="1">
      <w:start w:val="1"/>
      <w:numFmt w:val="lowerRoman"/>
      <w:lvlText w:val="%9."/>
      <w:lvlJc w:val="right"/>
      <w:pPr>
        <w:ind w:left="6587" w:hanging="180"/>
      </w:pPr>
    </w:lvl>
  </w:abstractNum>
  <w:abstractNum w:abstractNumId="71" w15:restartNumberingAfterBreak="0">
    <w:nsid w:val="79766687"/>
    <w:multiLevelType w:val="hybridMultilevel"/>
    <w:tmpl w:val="13EA3CD2"/>
    <w:lvl w:ilvl="0" w:tplc="280802DA">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99A5CB7"/>
    <w:multiLevelType w:val="hybridMultilevel"/>
    <w:tmpl w:val="5E903B0C"/>
    <w:lvl w:ilvl="0" w:tplc="280802DA">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DEB7147"/>
    <w:multiLevelType w:val="hybridMultilevel"/>
    <w:tmpl w:val="090A224E"/>
    <w:lvl w:ilvl="0" w:tplc="280802DA">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F6B1055"/>
    <w:multiLevelType w:val="multilevel"/>
    <w:tmpl w:val="5E985550"/>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5" w15:restartNumberingAfterBreak="0">
    <w:nsid w:val="7FB62E05"/>
    <w:multiLevelType w:val="hybridMultilevel"/>
    <w:tmpl w:val="685877C8"/>
    <w:lvl w:ilvl="0" w:tplc="B996293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51221642">
    <w:abstractNumId w:val="1"/>
  </w:num>
  <w:num w:numId="2" w16cid:durableId="1196849212">
    <w:abstractNumId w:val="69"/>
  </w:num>
  <w:num w:numId="3" w16cid:durableId="1238830741">
    <w:abstractNumId w:val="20"/>
  </w:num>
  <w:num w:numId="4" w16cid:durableId="327634547">
    <w:abstractNumId w:val="54"/>
  </w:num>
  <w:num w:numId="5" w16cid:durableId="1571229561">
    <w:abstractNumId w:val="38"/>
  </w:num>
  <w:num w:numId="6" w16cid:durableId="859469291">
    <w:abstractNumId w:val="72"/>
  </w:num>
  <w:num w:numId="7" w16cid:durableId="454637613">
    <w:abstractNumId w:val="53"/>
  </w:num>
  <w:num w:numId="8" w16cid:durableId="770122372">
    <w:abstractNumId w:val="61"/>
  </w:num>
  <w:num w:numId="9" w16cid:durableId="416748987">
    <w:abstractNumId w:val="36"/>
  </w:num>
  <w:num w:numId="10" w16cid:durableId="1639140445">
    <w:abstractNumId w:val="51"/>
  </w:num>
  <w:num w:numId="11" w16cid:durableId="110517882">
    <w:abstractNumId w:val="39"/>
  </w:num>
  <w:num w:numId="12" w16cid:durableId="1209420045">
    <w:abstractNumId w:val="30"/>
  </w:num>
  <w:num w:numId="13" w16cid:durableId="1980498785">
    <w:abstractNumId w:val="31"/>
  </w:num>
  <w:num w:numId="14" w16cid:durableId="142089153">
    <w:abstractNumId w:val="71"/>
  </w:num>
  <w:num w:numId="15" w16cid:durableId="110367046">
    <w:abstractNumId w:val="40"/>
  </w:num>
  <w:num w:numId="16" w16cid:durableId="379479919">
    <w:abstractNumId w:val="64"/>
  </w:num>
  <w:num w:numId="17" w16cid:durableId="2115322052">
    <w:abstractNumId w:val="42"/>
  </w:num>
  <w:num w:numId="18" w16cid:durableId="186718315">
    <w:abstractNumId w:val="73"/>
  </w:num>
  <w:num w:numId="19" w16cid:durableId="1732927831">
    <w:abstractNumId w:val="5"/>
  </w:num>
  <w:num w:numId="20" w16cid:durableId="847213486">
    <w:abstractNumId w:val="17"/>
  </w:num>
  <w:num w:numId="21" w16cid:durableId="47538732">
    <w:abstractNumId w:val="68"/>
  </w:num>
  <w:num w:numId="22" w16cid:durableId="1472015380">
    <w:abstractNumId w:val="26"/>
  </w:num>
  <w:num w:numId="23" w16cid:durableId="1285845722">
    <w:abstractNumId w:val="52"/>
  </w:num>
  <w:num w:numId="24" w16cid:durableId="1184173159">
    <w:abstractNumId w:val="67"/>
  </w:num>
  <w:num w:numId="25" w16cid:durableId="714355077">
    <w:abstractNumId w:val="75"/>
  </w:num>
  <w:num w:numId="26" w16cid:durableId="1969629797">
    <w:abstractNumId w:val="12"/>
  </w:num>
  <w:num w:numId="27" w16cid:durableId="1498418608">
    <w:abstractNumId w:val="35"/>
  </w:num>
  <w:num w:numId="28" w16cid:durableId="85158240">
    <w:abstractNumId w:val="59"/>
  </w:num>
  <w:num w:numId="29" w16cid:durableId="160656032">
    <w:abstractNumId w:val="49"/>
  </w:num>
  <w:num w:numId="30" w16cid:durableId="1185747001">
    <w:abstractNumId w:val="10"/>
  </w:num>
  <w:num w:numId="31" w16cid:durableId="1015886864">
    <w:abstractNumId w:val="7"/>
  </w:num>
  <w:num w:numId="32" w16cid:durableId="1922137417">
    <w:abstractNumId w:val="14"/>
  </w:num>
  <w:num w:numId="33" w16cid:durableId="769664247">
    <w:abstractNumId w:val="33"/>
  </w:num>
  <w:num w:numId="34" w16cid:durableId="195460746">
    <w:abstractNumId w:val="37"/>
  </w:num>
  <w:num w:numId="35" w16cid:durableId="1987784852">
    <w:abstractNumId w:val="44"/>
  </w:num>
  <w:num w:numId="36" w16cid:durableId="504787000">
    <w:abstractNumId w:val="66"/>
  </w:num>
  <w:num w:numId="37" w16cid:durableId="1325665396">
    <w:abstractNumId w:val="25"/>
  </w:num>
  <w:num w:numId="38" w16cid:durableId="837617549">
    <w:abstractNumId w:val="41"/>
  </w:num>
  <w:num w:numId="39" w16cid:durableId="1665815193">
    <w:abstractNumId w:val="28"/>
  </w:num>
  <w:num w:numId="40" w16cid:durableId="187373913">
    <w:abstractNumId w:val="16"/>
  </w:num>
  <w:num w:numId="41" w16cid:durableId="466053675">
    <w:abstractNumId w:val="22"/>
  </w:num>
  <w:num w:numId="42" w16cid:durableId="1495413921">
    <w:abstractNumId w:val="34"/>
  </w:num>
  <w:num w:numId="43" w16cid:durableId="1330406935">
    <w:abstractNumId w:val="55"/>
  </w:num>
  <w:num w:numId="44" w16cid:durableId="1185904407">
    <w:abstractNumId w:val="24"/>
  </w:num>
  <w:num w:numId="45" w16cid:durableId="1310480640">
    <w:abstractNumId w:val="6"/>
  </w:num>
  <w:num w:numId="46" w16cid:durableId="1111053819">
    <w:abstractNumId w:val="47"/>
  </w:num>
  <w:num w:numId="47" w16cid:durableId="1236815937">
    <w:abstractNumId w:val="32"/>
  </w:num>
  <w:num w:numId="48" w16cid:durableId="405225263">
    <w:abstractNumId w:val="2"/>
  </w:num>
  <w:num w:numId="49" w16cid:durableId="500313936">
    <w:abstractNumId w:val="18"/>
  </w:num>
  <w:num w:numId="50" w16cid:durableId="2038506185">
    <w:abstractNumId w:val="21"/>
  </w:num>
  <w:num w:numId="51" w16cid:durableId="1038966822">
    <w:abstractNumId w:val="63"/>
  </w:num>
  <w:num w:numId="52" w16cid:durableId="1974017555">
    <w:abstractNumId w:val="9"/>
  </w:num>
  <w:num w:numId="53" w16cid:durableId="1603686894">
    <w:abstractNumId w:val="4"/>
  </w:num>
  <w:num w:numId="54" w16cid:durableId="835340226">
    <w:abstractNumId w:val="48"/>
  </w:num>
  <w:num w:numId="55" w16cid:durableId="1689677483">
    <w:abstractNumId w:val="13"/>
  </w:num>
  <w:num w:numId="56" w16cid:durableId="1493986171">
    <w:abstractNumId w:val="29"/>
  </w:num>
  <w:num w:numId="57" w16cid:durableId="1761683768">
    <w:abstractNumId w:val="74"/>
  </w:num>
  <w:num w:numId="58" w16cid:durableId="25102347">
    <w:abstractNumId w:val="60"/>
  </w:num>
  <w:num w:numId="59" w16cid:durableId="1556040901">
    <w:abstractNumId w:val="46"/>
  </w:num>
  <w:num w:numId="60" w16cid:durableId="778138184">
    <w:abstractNumId w:val="27"/>
  </w:num>
  <w:num w:numId="61" w16cid:durableId="1001618410">
    <w:abstractNumId w:val="15"/>
  </w:num>
  <w:num w:numId="62" w16cid:durableId="1139497345">
    <w:abstractNumId w:val="62"/>
  </w:num>
  <w:num w:numId="63" w16cid:durableId="58789640">
    <w:abstractNumId w:val="45"/>
  </w:num>
  <w:num w:numId="64" w16cid:durableId="1828595046">
    <w:abstractNumId w:val="19"/>
  </w:num>
  <w:num w:numId="65" w16cid:durableId="145054911">
    <w:abstractNumId w:val="3"/>
  </w:num>
  <w:num w:numId="66" w16cid:durableId="1963657669">
    <w:abstractNumId w:val="43"/>
  </w:num>
  <w:num w:numId="67" w16cid:durableId="1857770636">
    <w:abstractNumId w:val="23"/>
  </w:num>
  <w:num w:numId="68" w16cid:durableId="1813405874">
    <w:abstractNumId w:val="58"/>
  </w:num>
  <w:num w:numId="69" w16cid:durableId="1862283158">
    <w:abstractNumId w:val="50"/>
  </w:num>
  <w:num w:numId="70" w16cid:durableId="373114320">
    <w:abstractNumId w:val="65"/>
  </w:num>
  <w:num w:numId="71" w16cid:durableId="728236605">
    <w:abstractNumId w:val="57"/>
  </w:num>
  <w:num w:numId="72" w16cid:durableId="669870674">
    <w:abstractNumId w:val="11"/>
  </w:num>
  <w:num w:numId="73" w16cid:durableId="2072341662">
    <w:abstractNumId w:val="70"/>
  </w:num>
  <w:num w:numId="74" w16cid:durableId="1195385559">
    <w:abstractNumId w:val="56"/>
  </w:num>
  <w:num w:numId="75" w16cid:durableId="21588702">
    <w:abstractNumId w:val="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C87"/>
    <w:rsid w:val="000033A0"/>
    <w:rsid w:val="000045BE"/>
    <w:rsid w:val="0001183C"/>
    <w:rsid w:val="000142A4"/>
    <w:rsid w:val="00025293"/>
    <w:rsid w:val="00032E95"/>
    <w:rsid w:val="00035BDB"/>
    <w:rsid w:val="00071B5A"/>
    <w:rsid w:val="000862AC"/>
    <w:rsid w:val="00094B31"/>
    <w:rsid w:val="00096E72"/>
    <w:rsid w:val="000A0BEF"/>
    <w:rsid w:val="000A7A3B"/>
    <w:rsid w:val="000B7895"/>
    <w:rsid w:val="000C154F"/>
    <w:rsid w:val="000C2CE7"/>
    <w:rsid w:val="000E1492"/>
    <w:rsid w:val="000E6D05"/>
    <w:rsid w:val="000F4281"/>
    <w:rsid w:val="0010355F"/>
    <w:rsid w:val="00104720"/>
    <w:rsid w:val="001079FB"/>
    <w:rsid w:val="00110549"/>
    <w:rsid w:val="001116D6"/>
    <w:rsid w:val="00125490"/>
    <w:rsid w:val="00131E28"/>
    <w:rsid w:val="001334B1"/>
    <w:rsid w:val="00134E7B"/>
    <w:rsid w:val="00140EDC"/>
    <w:rsid w:val="0014254C"/>
    <w:rsid w:val="00163351"/>
    <w:rsid w:val="00182F9C"/>
    <w:rsid w:val="0019784B"/>
    <w:rsid w:val="001A4318"/>
    <w:rsid w:val="001C0CBA"/>
    <w:rsid w:val="001C7E2D"/>
    <w:rsid w:val="001D3FE1"/>
    <w:rsid w:val="001E149C"/>
    <w:rsid w:val="00204403"/>
    <w:rsid w:val="00213071"/>
    <w:rsid w:val="002362DA"/>
    <w:rsid w:val="002430AB"/>
    <w:rsid w:val="00262A4E"/>
    <w:rsid w:val="0027012A"/>
    <w:rsid w:val="00272882"/>
    <w:rsid w:val="00275758"/>
    <w:rsid w:val="002A70FF"/>
    <w:rsid w:val="002B10B2"/>
    <w:rsid w:val="002B7D6B"/>
    <w:rsid w:val="002D106E"/>
    <w:rsid w:val="002E13AB"/>
    <w:rsid w:val="002E14E7"/>
    <w:rsid w:val="003033BA"/>
    <w:rsid w:val="00320362"/>
    <w:rsid w:val="00333CCF"/>
    <w:rsid w:val="00352A62"/>
    <w:rsid w:val="00363C3C"/>
    <w:rsid w:val="003658EC"/>
    <w:rsid w:val="00375A11"/>
    <w:rsid w:val="00391E99"/>
    <w:rsid w:val="00394DC0"/>
    <w:rsid w:val="003B341D"/>
    <w:rsid w:val="003B603E"/>
    <w:rsid w:val="003B6F6A"/>
    <w:rsid w:val="003C1EA1"/>
    <w:rsid w:val="003C209C"/>
    <w:rsid w:val="003C2248"/>
    <w:rsid w:val="003C4A18"/>
    <w:rsid w:val="003C6958"/>
    <w:rsid w:val="003D0D80"/>
    <w:rsid w:val="003D3893"/>
    <w:rsid w:val="003F0390"/>
    <w:rsid w:val="003F0C27"/>
    <w:rsid w:val="003F614D"/>
    <w:rsid w:val="00414D50"/>
    <w:rsid w:val="00415510"/>
    <w:rsid w:val="004408A7"/>
    <w:rsid w:val="00444F37"/>
    <w:rsid w:val="00445748"/>
    <w:rsid w:val="004500B2"/>
    <w:rsid w:val="004578E7"/>
    <w:rsid w:val="004666E9"/>
    <w:rsid w:val="0047625D"/>
    <w:rsid w:val="004915F2"/>
    <w:rsid w:val="00495BAB"/>
    <w:rsid w:val="004A7886"/>
    <w:rsid w:val="004B4015"/>
    <w:rsid w:val="004F47F7"/>
    <w:rsid w:val="004F4DA7"/>
    <w:rsid w:val="00506302"/>
    <w:rsid w:val="00506DB0"/>
    <w:rsid w:val="00507562"/>
    <w:rsid w:val="00520249"/>
    <w:rsid w:val="00545A4C"/>
    <w:rsid w:val="00545B37"/>
    <w:rsid w:val="0059122A"/>
    <w:rsid w:val="005A271E"/>
    <w:rsid w:val="005D452A"/>
    <w:rsid w:val="005E4332"/>
    <w:rsid w:val="005E54C7"/>
    <w:rsid w:val="00611253"/>
    <w:rsid w:val="00623959"/>
    <w:rsid w:val="006343CF"/>
    <w:rsid w:val="0064117A"/>
    <w:rsid w:val="006561C7"/>
    <w:rsid w:val="00656D3A"/>
    <w:rsid w:val="0066144C"/>
    <w:rsid w:val="006719C9"/>
    <w:rsid w:val="00680361"/>
    <w:rsid w:val="006A028F"/>
    <w:rsid w:val="006A4A6B"/>
    <w:rsid w:val="006D3D2B"/>
    <w:rsid w:val="006D4123"/>
    <w:rsid w:val="006D798A"/>
    <w:rsid w:val="006E329B"/>
    <w:rsid w:val="006E7AE1"/>
    <w:rsid w:val="006F4DF7"/>
    <w:rsid w:val="007218D5"/>
    <w:rsid w:val="00721AE1"/>
    <w:rsid w:val="00731826"/>
    <w:rsid w:val="00744FF7"/>
    <w:rsid w:val="007451AF"/>
    <w:rsid w:val="0075219D"/>
    <w:rsid w:val="007702AD"/>
    <w:rsid w:val="0077035F"/>
    <w:rsid w:val="00781AED"/>
    <w:rsid w:val="00786EA9"/>
    <w:rsid w:val="007B34E2"/>
    <w:rsid w:val="007C4FEE"/>
    <w:rsid w:val="007D21EF"/>
    <w:rsid w:val="007D3EF6"/>
    <w:rsid w:val="007E1AB9"/>
    <w:rsid w:val="008030EE"/>
    <w:rsid w:val="0081149C"/>
    <w:rsid w:val="0081409F"/>
    <w:rsid w:val="00851AA0"/>
    <w:rsid w:val="00855EF0"/>
    <w:rsid w:val="0086138A"/>
    <w:rsid w:val="00862AD1"/>
    <w:rsid w:val="00867C87"/>
    <w:rsid w:val="00886F64"/>
    <w:rsid w:val="008900F9"/>
    <w:rsid w:val="00893402"/>
    <w:rsid w:val="008978D5"/>
    <w:rsid w:val="008D0C47"/>
    <w:rsid w:val="008D13C0"/>
    <w:rsid w:val="008E3060"/>
    <w:rsid w:val="008F248F"/>
    <w:rsid w:val="00915D88"/>
    <w:rsid w:val="00924ADC"/>
    <w:rsid w:val="00967ED9"/>
    <w:rsid w:val="0099483F"/>
    <w:rsid w:val="009A1E1E"/>
    <w:rsid w:val="009B096F"/>
    <w:rsid w:val="009B4CB1"/>
    <w:rsid w:val="009C5919"/>
    <w:rsid w:val="009D12C0"/>
    <w:rsid w:val="009D67B5"/>
    <w:rsid w:val="009E15A9"/>
    <w:rsid w:val="009E4492"/>
    <w:rsid w:val="009E4876"/>
    <w:rsid w:val="009F7B3E"/>
    <w:rsid w:val="00A129BD"/>
    <w:rsid w:val="00A13C9C"/>
    <w:rsid w:val="00A302E6"/>
    <w:rsid w:val="00A44FF5"/>
    <w:rsid w:val="00A45BF1"/>
    <w:rsid w:val="00A70B2E"/>
    <w:rsid w:val="00A8176B"/>
    <w:rsid w:val="00A834D3"/>
    <w:rsid w:val="00A95DE2"/>
    <w:rsid w:val="00AA6DFE"/>
    <w:rsid w:val="00AD0C22"/>
    <w:rsid w:val="00AF2F1B"/>
    <w:rsid w:val="00B02E1C"/>
    <w:rsid w:val="00B03078"/>
    <w:rsid w:val="00B043FC"/>
    <w:rsid w:val="00B17467"/>
    <w:rsid w:val="00B205EE"/>
    <w:rsid w:val="00B32D68"/>
    <w:rsid w:val="00B43BB0"/>
    <w:rsid w:val="00B72EB7"/>
    <w:rsid w:val="00B75066"/>
    <w:rsid w:val="00BF3CA2"/>
    <w:rsid w:val="00C00F6D"/>
    <w:rsid w:val="00C15866"/>
    <w:rsid w:val="00C2613C"/>
    <w:rsid w:val="00C31FEC"/>
    <w:rsid w:val="00C349F4"/>
    <w:rsid w:val="00C41F2F"/>
    <w:rsid w:val="00C56EE8"/>
    <w:rsid w:val="00C7462C"/>
    <w:rsid w:val="00C81C83"/>
    <w:rsid w:val="00C84094"/>
    <w:rsid w:val="00D156BC"/>
    <w:rsid w:val="00D37D07"/>
    <w:rsid w:val="00D52005"/>
    <w:rsid w:val="00D621AB"/>
    <w:rsid w:val="00D830FA"/>
    <w:rsid w:val="00D87150"/>
    <w:rsid w:val="00D876CC"/>
    <w:rsid w:val="00DA7CAE"/>
    <w:rsid w:val="00DB193F"/>
    <w:rsid w:val="00DB5E2C"/>
    <w:rsid w:val="00DB665B"/>
    <w:rsid w:val="00DD2182"/>
    <w:rsid w:val="00DD405D"/>
    <w:rsid w:val="00DE6165"/>
    <w:rsid w:val="00DF49E4"/>
    <w:rsid w:val="00E05D25"/>
    <w:rsid w:val="00E05D6A"/>
    <w:rsid w:val="00E07372"/>
    <w:rsid w:val="00E41E10"/>
    <w:rsid w:val="00E61B79"/>
    <w:rsid w:val="00E65E25"/>
    <w:rsid w:val="00E66E19"/>
    <w:rsid w:val="00E71C96"/>
    <w:rsid w:val="00EA38B1"/>
    <w:rsid w:val="00EB5EB9"/>
    <w:rsid w:val="00ED3467"/>
    <w:rsid w:val="00F00526"/>
    <w:rsid w:val="00F0131C"/>
    <w:rsid w:val="00F02C66"/>
    <w:rsid w:val="00F126B6"/>
    <w:rsid w:val="00F21CF3"/>
    <w:rsid w:val="00F33192"/>
    <w:rsid w:val="00F34FA9"/>
    <w:rsid w:val="00F50173"/>
    <w:rsid w:val="00F60D92"/>
    <w:rsid w:val="00F76408"/>
    <w:rsid w:val="00F90009"/>
    <w:rsid w:val="00F93201"/>
    <w:rsid w:val="00F961A0"/>
    <w:rsid w:val="00FB42C8"/>
    <w:rsid w:val="00FE69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CBBCB"/>
  <w15:chartTrackingRefBased/>
  <w15:docId w15:val="{97D85AB5-B289-40BA-A150-37658B0E0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4E7"/>
    <w:pPr>
      <w:spacing w:after="0" w:line="240" w:lineRule="auto"/>
      <w:jc w:val="both"/>
    </w:pPr>
    <w:rPr>
      <w:rFonts w:ascii="Times New Roman" w:eastAsia="Times New Roman" w:hAnsi="Times New Roman" w:cs="Times New Roman"/>
      <w:kern w:val="0"/>
      <w:sz w:val="20"/>
      <w:szCs w:val="20"/>
    </w:rPr>
  </w:style>
  <w:style w:type="paragraph" w:styleId="Ttulo1">
    <w:name w:val="heading 1"/>
    <w:basedOn w:val="Normal"/>
    <w:next w:val="Normal"/>
    <w:link w:val="Ttulo1Char"/>
    <w:uiPriority w:val="9"/>
    <w:qFormat/>
    <w:rsid w:val="003B603E"/>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unhideWhenUsed/>
    <w:qFormat/>
    <w:rsid w:val="003B603E"/>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3B603E"/>
    <w:pPr>
      <w:keepNext/>
      <w:tabs>
        <w:tab w:val="left" w:pos="536"/>
        <w:tab w:val="left" w:pos="2270"/>
        <w:tab w:val="left" w:pos="4294"/>
      </w:tabs>
      <w:jc w:val="center"/>
      <w:outlineLvl w:val="2"/>
    </w:pPr>
    <w:rPr>
      <w:rFonts w:eastAsia="Arial Unicode MS"/>
      <w:sz w:val="24"/>
      <w:lang w:eastAsia="pt-BR"/>
    </w:rPr>
  </w:style>
  <w:style w:type="paragraph" w:styleId="Ttulo4">
    <w:name w:val="heading 4"/>
    <w:basedOn w:val="Normal"/>
    <w:next w:val="Normal"/>
    <w:link w:val="Ttulo4Char"/>
    <w:unhideWhenUsed/>
    <w:qFormat/>
    <w:rsid w:val="003B603E"/>
    <w:pPr>
      <w:keepNext/>
      <w:overflowPunct w:val="0"/>
      <w:autoSpaceDE w:val="0"/>
      <w:autoSpaceDN w:val="0"/>
      <w:adjustRightInd w:val="0"/>
      <w:spacing w:before="60"/>
      <w:jc w:val="center"/>
      <w:outlineLvl w:val="3"/>
    </w:pPr>
    <w:rPr>
      <w:rFonts w:ascii="Tahoma" w:eastAsia="Arial Unicode MS" w:hAnsi="Tahoma"/>
      <w:b/>
      <w:color w:val="000000"/>
      <w:sz w:val="15"/>
      <w:lang w:eastAsia="pt-BR"/>
    </w:rPr>
  </w:style>
  <w:style w:type="paragraph" w:styleId="Ttulo5">
    <w:name w:val="heading 5"/>
    <w:basedOn w:val="Normal"/>
    <w:next w:val="Normal"/>
    <w:link w:val="Ttulo5Char"/>
    <w:qFormat/>
    <w:rsid w:val="003B603E"/>
    <w:pPr>
      <w:spacing w:before="240" w:after="60"/>
      <w:jc w:val="left"/>
      <w:outlineLvl w:val="4"/>
    </w:pPr>
    <w:rPr>
      <w:b/>
      <w:bCs/>
      <w:i/>
      <w:iCs/>
      <w:sz w:val="26"/>
      <w:szCs w:val="26"/>
      <w:lang w:eastAsia="pt-BR"/>
    </w:rPr>
  </w:style>
  <w:style w:type="paragraph" w:styleId="Ttulo6">
    <w:name w:val="heading 6"/>
    <w:basedOn w:val="Normal"/>
    <w:next w:val="Normal"/>
    <w:link w:val="Ttulo6Char"/>
    <w:semiHidden/>
    <w:unhideWhenUsed/>
    <w:qFormat/>
    <w:rsid w:val="003B603E"/>
    <w:pPr>
      <w:keepNext/>
      <w:autoSpaceDE w:val="0"/>
      <w:autoSpaceDN w:val="0"/>
      <w:adjustRightInd w:val="0"/>
      <w:outlineLvl w:val="5"/>
    </w:pPr>
    <w:rPr>
      <w:rFonts w:ascii="Arial" w:hAnsi="Arial" w:cs="Arial"/>
      <w:b/>
      <w:sz w:val="24"/>
      <w:szCs w:val="23"/>
      <w:lang w:eastAsia="pt-BR"/>
    </w:rPr>
  </w:style>
  <w:style w:type="paragraph" w:styleId="Ttulo8">
    <w:name w:val="heading 8"/>
    <w:basedOn w:val="Normal"/>
    <w:next w:val="Normal"/>
    <w:link w:val="Ttulo8Char"/>
    <w:qFormat/>
    <w:rsid w:val="003B603E"/>
    <w:pPr>
      <w:spacing w:before="240" w:after="60"/>
      <w:jc w:val="left"/>
      <w:outlineLvl w:val="7"/>
    </w:pPr>
    <w:rPr>
      <w:i/>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2">
    <w:name w:val="Estilo2"/>
    <w:basedOn w:val="CitaoIntensa"/>
    <w:link w:val="Estilo2Char"/>
    <w:qFormat/>
    <w:rsid w:val="007D21EF"/>
    <w:pPr>
      <w:spacing w:line="276" w:lineRule="auto"/>
    </w:pPr>
    <w:rPr>
      <w:rFonts w:ascii="Bookman Old Style" w:eastAsia="Calibri" w:hAnsi="Bookman Old Style" w:cs="Times New Roman"/>
      <w:b/>
      <w:i w:val="0"/>
      <w:kern w:val="0"/>
      <w14:ligatures w14:val="none"/>
    </w:rPr>
  </w:style>
  <w:style w:type="character" w:customStyle="1" w:styleId="Estilo2Char">
    <w:name w:val="Estilo2 Char"/>
    <w:basedOn w:val="CitaoIntensaChar"/>
    <w:link w:val="Estilo2"/>
    <w:rsid w:val="007D21EF"/>
    <w:rPr>
      <w:rFonts w:ascii="Bookman Old Style" w:eastAsia="Calibri" w:hAnsi="Bookman Old Style" w:cs="Times New Roman"/>
      <w:b/>
      <w:i w:val="0"/>
      <w:iCs/>
      <w:color w:val="4472C4" w:themeColor="accent1"/>
      <w:kern w:val="0"/>
      <w14:ligatures w14:val="none"/>
    </w:rPr>
  </w:style>
  <w:style w:type="paragraph" w:styleId="CitaoIntensa">
    <w:name w:val="Intense Quote"/>
    <w:basedOn w:val="Normal"/>
    <w:next w:val="Normal"/>
    <w:link w:val="CitaoIntensaChar"/>
    <w:uiPriority w:val="30"/>
    <w:qFormat/>
    <w:rsid w:val="007D21EF"/>
    <w:pPr>
      <w:pBdr>
        <w:top w:val="single" w:sz="4" w:space="10" w:color="4472C4" w:themeColor="accent1"/>
        <w:bottom w:val="single" w:sz="4" w:space="10" w:color="4472C4" w:themeColor="accent1"/>
      </w:pBdr>
      <w:spacing w:before="360" w:after="360" w:line="259" w:lineRule="auto"/>
      <w:ind w:left="864" w:right="864"/>
      <w:jc w:val="center"/>
    </w:pPr>
    <w:rPr>
      <w:rFonts w:asciiTheme="minorHAnsi" w:eastAsiaTheme="minorHAnsi" w:hAnsiTheme="minorHAnsi" w:cstheme="minorBidi"/>
      <w:i/>
      <w:iCs/>
      <w:color w:val="4472C4" w:themeColor="accent1"/>
      <w:kern w:val="2"/>
      <w:sz w:val="22"/>
      <w:szCs w:val="22"/>
    </w:rPr>
  </w:style>
  <w:style w:type="character" w:customStyle="1" w:styleId="CitaoIntensaChar">
    <w:name w:val="Citação Intensa Char"/>
    <w:basedOn w:val="Fontepargpadro"/>
    <w:link w:val="CitaoIntensa"/>
    <w:uiPriority w:val="30"/>
    <w:rsid w:val="007D21EF"/>
    <w:rPr>
      <w:i/>
      <w:iCs/>
      <w:color w:val="4472C4" w:themeColor="accent1"/>
    </w:rPr>
  </w:style>
  <w:style w:type="paragraph" w:styleId="Cabealho">
    <w:name w:val="header"/>
    <w:basedOn w:val="Normal"/>
    <w:link w:val="CabealhoChar"/>
    <w:uiPriority w:val="99"/>
    <w:unhideWhenUsed/>
    <w:rsid w:val="00F93201"/>
    <w:pPr>
      <w:tabs>
        <w:tab w:val="center" w:pos="4252"/>
        <w:tab w:val="right" w:pos="8504"/>
      </w:tabs>
      <w:jc w:val="left"/>
    </w:pPr>
    <w:rPr>
      <w:rFonts w:asciiTheme="minorHAnsi" w:eastAsiaTheme="minorHAnsi" w:hAnsiTheme="minorHAnsi" w:cstheme="minorBidi"/>
      <w:kern w:val="2"/>
      <w:sz w:val="22"/>
      <w:szCs w:val="22"/>
    </w:rPr>
  </w:style>
  <w:style w:type="character" w:customStyle="1" w:styleId="CabealhoChar">
    <w:name w:val="Cabeçalho Char"/>
    <w:basedOn w:val="Fontepargpadro"/>
    <w:link w:val="Cabealho"/>
    <w:uiPriority w:val="99"/>
    <w:rsid w:val="00F93201"/>
  </w:style>
  <w:style w:type="paragraph" w:styleId="Rodap">
    <w:name w:val="footer"/>
    <w:basedOn w:val="Normal"/>
    <w:link w:val="RodapChar"/>
    <w:uiPriority w:val="99"/>
    <w:unhideWhenUsed/>
    <w:rsid w:val="00F93201"/>
    <w:pPr>
      <w:tabs>
        <w:tab w:val="center" w:pos="4252"/>
        <w:tab w:val="right" w:pos="8504"/>
      </w:tabs>
      <w:jc w:val="left"/>
    </w:pPr>
    <w:rPr>
      <w:rFonts w:asciiTheme="minorHAnsi" w:eastAsiaTheme="minorHAnsi" w:hAnsiTheme="minorHAnsi" w:cstheme="minorBidi"/>
      <w:kern w:val="2"/>
      <w:sz w:val="22"/>
      <w:szCs w:val="22"/>
    </w:rPr>
  </w:style>
  <w:style w:type="character" w:customStyle="1" w:styleId="RodapChar">
    <w:name w:val="Rodapé Char"/>
    <w:basedOn w:val="Fontepargpadro"/>
    <w:link w:val="Rodap"/>
    <w:uiPriority w:val="99"/>
    <w:rsid w:val="00F93201"/>
  </w:style>
  <w:style w:type="character" w:styleId="Hyperlink">
    <w:name w:val="Hyperlink"/>
    <w:unhideWhenUsed/>
    <w:rsid w:val="00F93201"/>
    <w:rPr>
      <w:color w:val="0000FF"/>
      <w:u w:val="single"/>
    </w:rPr>
  </w:style>
  <w:style w:type="paragraph" w:styleId="TextosemFormatao">
    <w:name w:val="Plain Text"/>
    <w:basedOn w:val="Normal"/>
    <w:link w:val="TextosemFormataoChar"/>
    <w:unhideWhenUsed/>
    <w:rsid w:val="00DA7CAE"/>
    <w:pPr>
      <w:jc w:val="left"/>
    </w:pPr>
    <w:rPr>
      <w:rFonts w:ascii="Courier New" w:hAnsi="Courier New"/>
      <w:lang w:eastAsia="pt-BR"/>
    </w:rPr>
  </w:style>
  <w:style w:type="character" w:customStyle="1" w:styleId="TextosemFormataoChar">
    <w:name w:val="Texto sem Formatação Char"/>
    <w:basedOn w:val="Fontepargpadro"/>
    <w:link w:val="TextosemFormatao"/>
    <w:rsid w:val="00DA7CAE"/>
    <w:rPr>
      <w:rFonts w:ascii="Courier New" w:eastAsia="Times New Roman" w:hAnsi="Courier New" w:cs="Times New Roman"/>
      <w:kern w:val="0"/>
      <w:sz w:val="20"/>
      <w:szCs w:val="20"/>
      <w:lang w:eastAsia="pt-BR"/>
      <w14:ligatures w14:val="none"/>
    </w:rPr>
  </w:style>
  <w:style w:type="paragraph" w:customStyle="1" w:styleId="TableParagraph">
    <w:name w:val="Table Paragraph"/>
    <w:basedOn w:val="Normal"/>
    <w:uiPriority w:val="1"/>
    <w:qFormat/>
    <w:rsid w:val="00F33192"/>
    <w:pPr>
      <w:widowControl w:val="0"/>
      <w:autoSpaceDE w:val="0"/>
      <w:autoSpaceDN w:val="0"/>
      <w:ind w:left="107"/>
      <w:jc w:val="left"/>
    </w:pPr>
    <w:rPr>
      <w:sz w:val="22"/>
      <w:szCs w:val="22"/>
      <w:lang w:val="pt-PT"/>
    </w:rPr>
  </w:style>
  <w:style w:type="character" w:customStyle="1" w:styleId="Ttulo1Char">
    <w:name w:val="Título 1 Char"/>
    <w:basedOn w:val="Fontepargpadro"/>
    <w:link w:val="Ttulo1"/>
    <w:uiPriority w:val="9"/>
    <w:rsid w:val="003B603E"/>
    <w:rPr>
      <w:rFonts w:ascii="Cambria" w:eastAsia="Times New Roman" w:hAnsi="Cambria" w:cs="Times New Roman"/>
      <w:b/>
      <w:bCs/>
      <w:kern w:val="32"/>
      <w:sz w:val="32"/>
      <w:szCs w:val="32"/>
      <w14:ligatures w14:val="none"/>
    </w:rPr>
  </w:style>
  <w:style w:type="character" w:customStyle="1" w:styleId="Ttulo2Char">
    <w:name w:val="Título 2 Char"/>
    <w:basedOn w:val="Fontepargpadro"/>
    <w:link w:val="Ttulo2"/>
    <w:uiPriority w:val="9"/>
    <w:rsid w:val="003B603E"/>
    <w:rPr>
      <w:rFonts w:ascii="Cambria" w:eastAsia="Times New Roman" w:hAnsi="Cambria" w:cs="Times New Roman"/>
      <w:b/>
      <w:bCs/>
      <w:i/>
      <w:iCs/>
      <w:kern w:val="0"/>
      <w:sz w:val="28"/>
      <w:szCs w:val="28"/>
      <w14:ligatures w14:val="none"/>
    </w:rPr>
  </w:style>
  <w:style w:type="character" w:customStyle="1" w:styleId="Ttulo3Char">
    <w:name w:val="Título 3 Char"/>
    <w:basedOn w:val="Fontepargpadro"/>
    <w:link w:val="Ttulo3"/>
    <w:rsid w:val="003B603E"/>
    <w:rPr>
      <w:rFonts w:ascii="Times New Roman" w:eastAsia="Arial Unicode MS" w:hAnsi="Times New Roman" w:cs="Times New Roman"/>
      <w:kern w:val="0"/>
      <w:sz w:val="24"/>
      <w:szCs w:val="20"/>
      <w:lang w:eastAsia="pt-BR"/>
      <w14:ligatures w14:val="none"/>
    </w:rPr>
  </w:style>
  <w:style w:type="character" w:customStyle="1" w:styleId="Ttulo4Char">
    <w:name w:val="Título 4 Char"/>
    <w:basedOn w:val="Fontepargpadro"/>
    <w:link w:val="Ttulo4"/>
    <w:rsid w:val="003B603E"/>
    <w:rPr>
      <w:rFonts w:ascii="Tahoma" w:eastAsia="Arial Unicode MS" w:hAnsi="Tahoma" w:cs="Times New Roman"/>
      <w:b/>
      <w:color w:val="000000"/>
      <w:kern w:val="0"/>
      <w:sz w:val="15"/>
      <w:szCs w:val="20"/>
      <w:lang w:eastAsia="pt-BR"/>
      <w14:ligatures w14:val="none"/>
    </w:rPr>
  </w:style>
  <w:style w:type="character" w:customStyle="1" w:styleId="Ttulo5Char">
    <w:name w:val="Título 5 Char"/>
    <w:basedOn w:val="Fontepargpadro"/>
    <w:link w:val="Ttulo5"/>
    <w:rsid w:val="003B603E"/>
    <w:rPr>
      <w:rFonts w:ascii="Times New Roman" w:eastAsia="Times New Roman" w:hAnsi="Times New Roman" w:cs="Times New Roman"/>
      <w:b/>
      <w:bCs/>
      <w:i/>
      <w:iCs/>
      <w:kern w:val="0"/>
      <w:sz w:val="26"/>
      <w:szCs w:val="26"/>
      <w:lang w:eastAsia="pt-BR"/>
      <w14:ligatures w14:val="none"/>
    </w:rPr>
  </w:style>
  <w:style w:type="character" w:customStyle="1" w:styleId="Ttulo6Char">
    <w:name w:val="Título 6 Char"/>
    <w:basedOn w:val="Fontepargpadro"/>
    <w:link w:val="Ttulo6"/>
    <w:semiHidden/>
    <w:rsid w:val="003B603E"/>
    <w:rPr>
      <w:rFonts w:ascii="Arial" w:eastAsia="Times New Roman" w:hAnsi="Arial" w:cs="Arial"/>
      <w:b/>
      <w:kern w:val="0"/>
      <w:sz w:val="24"/>
      <w:szCs w:val="23"/>
      <w:lang w:eastAsia="pt-BR"/>
      <w14:ligatures w14:val="none"/>
    </w:rPr>
  </w:style>
  <w:style w:type="character" w:customStyle="1" w:styleId="Ttulo8Char">
    <w:name w:val="Título 8 Char"/>
    <w:basedOn w:val="Fontepargpadro"/>
    <w:link w:val="Ttulo8"/>
    <w:rsid w:val="003B603E"/>
    <w:rPr>
      <w:rFonts w:ascii="Times New Roman" w:eastAsia="Times New Roman" w:hAnsi="Times New Roman" w:cs="Times New Roman"/>
      <w:i/>
      <w:iCs/>
      <w:kern w:val="0"/>
      <w:sz w:val="24"/>
      <w:szCs w:val="24"/>
      <w:lang w:eastAsia="pt-BR"/>
      <w14:ligatures w14:val="none"/>
    </w:rPr>
  </w:style>
  <w:style w:type="character" w:styleId="Nmerodepgina">
    <w:name w:val="page number"/>
    <w:basedOn w:val="Fontepargpadro"/>
    <w:rsid w:val="003B603E"/>
  </w:style>
  <w:style w:type="paragraph" w:styleId="Corpodetexto3">
    <w:name w:val="Body Text 3"/>
    <w:basedOn w:val="Normal"/>
    <w:link w:val="Corpodetexto3Char"/>
    <w:uiPriority w:val="99"/>
    <w:unhideWhenUsed/>
    <w:rsid w:val="003B603E"/>
    <w:rPr>
      <w:rFonts w:ascii="Arial" w:hAnsi="Arial" w:cs="Arial"/>
      <w:color w:val="FF0000"/>
      <w:sz w:val="24"/>
      <w:lang w:eastAsia="pt-BR"/>
    </w:rPr>
  </w:style>
  <w:style w:type="character" w:customStyle="1" w:styleId="Corpodetexto3Char">
    <w:name w:val="Corpo de texto 3 Char"/>
    <w:basedOn w:val="Fontepargpadro"/>
    <w:link w:val="Corpodetexto3"/>
    <w:uiPriority w:val="99"/>
    <w:rsid w:val="003B603E"/>
    <w:rPr>
      <w:rFonts w:ascii="Arial" w:eastAsia="Times New Roman" w:hAnsi="Arial" w:cs="Arial"/>
      <w:color w:val="FF0000"/>
      <w:kern w:val="0"/>
      <w:sz w:val="24"/>
      <w:szCs w:val="20"/>
      <w:lang w:eastAsia="pt-BR"/>
      <w14:ligatures w14:val="none"/>
    </w:rPr>
  </w:style>
  <w:style w:type="paragraph" w:customStyle="1" w:styleId="PADRAO">
    <w:name w:val="PADRAO"/>
    <w:basedOn w:val="Normal"/>
    <w:rsid w:val="003B603E"/>
    <w:rPr>
      <w:rFonts w:ascii="Tms Rmn" w:hAnsi="Tms Rmn"/>
      <w:sz w:val="24"/>
      <w:lang w:eastAsia="pt-BR"/>
    </w:rPr>
  </w:style>
  <w:style w:type="paragraph" w:customStyle="1" w:styleId="Padro">
    <w:name w:val="Padrão"/>
    <w:rsid w:val="003B603E"/>
    <w:pPr>
      <w:autoSpaceDE w:val="0"/>
      <w:autoSpaceDN w:val="0"/>
      <w:adjustRightInd w:val="0"/>
      <w:spacing w:after="0" w:line="240" w:lineRule="auto"/>
    </w:pPr>
    <w:rPr>
      <w:rFonts w:ascii="Times" w:eastAsia="Times New Roman" w:hAnsi="Times" w:cs="Times New Roman"/>
      <w:kern w:val="0"/>
      <w:sz w:val="20"/>
      <w:szCs w:val="24"/>
      <w:lang w:eastAsia="pt-BR"/>
      <w14:ligatures w14:val="none"/>
    </w:rPr>
  </w:style>
  <w:style w:type="paragraph" w:styleId="Corpodetexto">
    <w:name w:val="Body Text"/>
    <w:basedOn w:val="Normal"/>
    <w:link w:val="CorpodetextoChar"/>
    <w:uiPriority w:val="1"/>
    <w:unhideWhenUsed/>
    <w:qFormat/>
    <w:rsid w:val="003B603E"/>
    <w:rPr>
      <w:rFonts w:ascii="Arial Narrow" w:hAnsi="Arial Narrow"/>
      <w:sz w:val="28"/>
      <w:lang w:eastAsia="pt-BR"/>
    </w:rPr>
  </w:style>
  <w:style w:type="character" w:customStyle="1" w:styleId="CorpodetextoChar">
    <w:name w:val="Corpo de texto Char"/>
    <w:basedOn w:val="Fontepargpadro"/>
    <w:link w:val="Corpodetexto"/>
    <w:uiPriority w:val="1"/>
    <w:rsid w:val="003B603E"/>
    <w:rPr>
      <w:rFonts w:ascii="Arial Narrow" w:eastAsia="Times New Roman" w:hAnsi="Arial Narrow" w:cs="Times New Roman"/>
      <w:kern w:val="0"/>
      <w:sz w:val="28"/>
      <w:szCs w:val="20"/>
      <w:lang w:eastAsia="pt-BR"/>
      <w14:ligatures w14:val="none"/>
    </w:rPr>
  </w:style>
  <w:style w:type="paragraph" w:styleId="Corpodetexto2">
    <w:name w:val="Body Text 2"/>
    <w:basedOn w:val="Normal"/>
    <w:link w:val="Corpodetexto2Char"/>
    <w:unhideWhenUsed/>
    <w:rsid w:val="003B603E"/>
    <w:pPr>
      <w:autoSpaceDE w:val="0"/>
      <w:autoSpaceDN w:val="0"/>
      <w:adjustRightInd w:val="0"/>
    </w:pPr>
    <w:rPr>
      <w:rFonts w:ascii="Arial" w:hAnsi="Arial" w:cs="Arial"/>
      <w:sz w:val="24"/>
      <w:szCs w:val="24"/>
      <w:lang w:eastAsia="pt-BR"/>
    </w:rPr>
  </w:style>
  <w:style w:type="character" w:customStyle="1" w:styleId="Corpodetexto2Char">
    <w:name w:val="Corpo de texto 2 Char"/>
    <w:basedOn w:val="Fontepargpadro"/>
    <w:link w:val="Corpodetexto2"/>
    <w:rsid w:val="003B603E"/>
    <w:rPr>
      <w:rFonts w:ascii="Arial" w:eastAsia="Times New Roman" w:hAnsi="Arial" w:cs="Arial"/>
      <w:kern w:val="0"/>
      <w:sz w:val="24"/>
      <w:szCs w:val="24"/>
      <w:lang w:eastAsia="pt-BR"/>
      <w14:ligatures w14:val="none"/>
    </w:rPr>
  </w:style>
  <w:style w:type="paragraph" w:styleId="Recuodecorpodetexto2">
    <w:name w:val="Body Text Indent 2"/>
    <w:basedOn w:val="Normal"/>
    <w:link w:val="Recuodecorpodetexto2Char"/>
    <w:semiHidden/>
    <w:unhideWhenUsed/>
    <w:rsid w:val="003B603E"/>
    <w:pPr>
      <w:ind w:firstLine="1134"/>
    </w:pPr>
    <w:rPr>
      <w:sz w:val="24"/>
      <w:lang w:eastAsia="pt-BR"/>
    </w:rPr>
  </w:style>
  <w:style w:type="character" w:customStyle="1" w:styleId="Recuodecorpodetexto2Char">
    <w:name w:val="Recuo de corpo de texto 2 Char"/>
    <w:basedOn w:val="Fontepargpadro"/>
    <w:link w:val="Recuodecorpodetexto2"/>
    <w:semiHidden/>
    <w:rsid w:val="003B603E"/>
    <w:rPr>
      <w:rFonts w:ascii="Times New Roman" w:eastAsia="Times New Roman" w:hAnsi="Times New Roman" w:cs="Times New Roman"/>
      <w:kern w:val="0"/>
      <w:sz w:val="24"/>
      <w:szCs w:val="20"/>
      <w:lang w:eastAsia="pt-BR"/>
      <w14:ligatures w14:val="none"/>
    </w:rPr>
  </w:style>
  <w:style w:type="paragraph" w:customStyle="1" w:styleId="Estilo1">
    <w:name w:val="Estilo1"/>
    <w:basedOn w:val="Normal"/>
    <w:rsid w:val="003B603E"/>
    <w:pPr>
      <w:spacing w:after="120" w:line="360" w:lineRule="auto"/>
      <w:ind w:left="567"/>
    </w:pPr>
    <w:rPr>
      <w:lang w:eastAsia="pt-BR"/>
    </w:rPr>
  </w:style>
  <w:style w:type="paragraph" w:customStyle="1" w:styleId="A191065">
    <w:name w:val="_A191065"/>
    <w:basedOn w:val="Normal"/>
    <w:rsid w:val="003B603E"/>
    <w:pPr>
      <w:ind w:left="1296" w:right="1440" w:firstLine="2592"/>
    </w:pPr>
    <w:rPr>
      <w:rFonts w:ascii="Tms Rmn" w:hAnsi="Tms Rmn"/>
      <w:sz w:val="24"/>
      <w:lang w:eastAsia="pt-BR"/>
    </w:rPr>
  </w:style>
  <w:style w:type="paragraph" w:customStyle="1" w:styleId="A252575">
    <w:name w:val="_A252575"/>
    <w:basedOn w:val="Normal"/>
    <w:rsid w:val="003B603E"/>
    <w:pPr>
      <w:ind w:left="3456" w:firstLine="3456"/>
    </w:pPr>
    <w:rPr>
      <w:rFonts w:ascii="Tms Rmn" w:hAnsi="Tms Rmn"/>
      <w:sz w:val="24"/>
      <w:lang w:eastAsia="pt-BR"/>
    </w:rPr>
  </w:style>
  <w:style w:type="paragraph" w:customStyle="1" w:styleId="A321065">
    <w:name w:val="_A321065"/>
    <w:basedOn w:val="Normal"/>
    <w:rsid w:val="003B603E"/>
    <w:pPr>
      <w:ind w:left="1296" w:right="1440" w:firstLine="4464"/>
    </w:pPr>
    <w:rPr>
      <w:rFonts w:ascii="Tms Rmn" w:hAnsi="Tms Rmn"/>
      <w:sz w:val="24"/>
      <w:lang w:eastAsia="pt-BR"/>
    </w:rPr>
  </w:style>
  <w:style w:type="paragraph" w:customStyle="1" w:styleId="Corpodetexto21">
    <w:name w:val="Corpo de texto 21"/>
    <w:basedOn w:val="Normal"/>
    <w:rsid w:val="003B603E"/>
    <w:pPr>
      <w:ind w:right="-142"/>
    </w:pPr>
    <w:rPr>
      <w:rFonts w:ascii="Arial Narrow" w:hAnsi="Arial Narrow"/>
      <w:sz w:val="22"/>
      <w:lang w:eastAsia="pt-BR"/>
    </w:rPr>
  </w:style>
  <w:style w:type="character" w:styleId="Forte">
    <w:name w:val="Strong"/>
    <w:qFormat/>
    <w:rsid w:val="003B603E"/>
    <w:rPr>
      <w:b/>
      <w:bCs/>
    </w:rPr>
  </w:style>
  <w:style w:type="paragraph" w:styleId="PargrafodaLista">
    <w:name w:val="List Paragraph"/>
    <w:basedOn w:val="Normal"/>
    <w:uiPriority w:val="34"/>
    <w:qFormat/>
    <w:rsid w:val="003B603E"/>
    <w:pPr>
      <w:ind w:left="708"/>
      <w:jc w:val="left"/>
    </w:pPr>
    <w:rPr>
      <w:sz w:val="24"/>
      <w:szCs w:val="24"/>
      <w:lang w:eastAsia="pt-BR"/>
    </w:rPr>
  </w:style>
  <w:style w:type="paragraph" w:customStyle="1" w:styleId="BodyText21">
    <w:name w:val="Body Text 21"/>
    <w:basedOn w:val="Normal"/>
    <w:rsid w:val="003B603E"/>
    <w:rPr>
      <w:sz w:val="24"/>
      <w:szCs w:val="24"/>
      <w:lang w:eastAsia="pt-BR"/>
    </w:rPr>
  </w:style>
  <w:style w:type="paragraph" w:customStyle="1" w:styleId="Tcuremetente">
    <w:name w:val="Tcu_remetente"/>
    <w:basedOn w:val="Normal"/>
    <w:rsid w:val="003B603E"/>
    <w:pPr>
      <w:framePr w:hSpace="181" w:vSpace="181" w:wrap="notBeside" w:vAnchor="text" w:hAnchor="text" w:xAlign="center" w:y="1"/>
      <w:jc w:val="center"/>
    </w:pPr>
    <w:rPr>
      <w:spacing w:val="-5"/>
      <w:sz w:val="26"/>
      <w:szCs w:val="26"/>
      <w:lang w:eastAsia="pt-BR"/>
    </w:rPr>
  </w:style>
  <w:style w:type="paragraph" w:styleId="SemEspaamento">
    <w:name w:val="No Spacing"/>
    <w:uiPriority w:val="1"/>
    <w:qFormat/>
    <w:rsid w:val="003B603E"/>
    <w:pPr>
      <w:spacing w:after="0" w:line="240" w:lineRule="auto"/>
    </w:pPr>
    <w:rPr>
      <w:rFonts w:ascii="Calibri" w:eastAsia="Calibri" w:hAnsi="Calibri" w:cs="Times New Roman"/>
      <w:kern w:val="0"/>
      <w14:ligatures w14:val="none"/>
    </w:rPr>
  </w:style>
  <w:style w:type="character" w:customStyle="1" w:styleId="mainpage1">
    <w:name w:val="mainpage1"/>
    <w:rsid w:val="003B603E"/>
    <w:rPr>
      <w:rFonts w:ascii="Verdana" w:hAnsi="Verdana" w:hint="default"/>
      <w:color w:val="333333"/>
      <w:sz w:val="20"/>
      <w:szCs w:val="20"/>
    </w:rPr>
  </w:style>
  <w:style w:type="paragraph" w:styleId="NormalWeb">
    <w:name w:val="Normal (Web)"/>
    <w:basedOn w:val="Normal"/>
    <w:uiPriority w:val="99"/>
    <w:unhideWhenUsed/>
    <w:rsid w:val="003B603E"/>
    <w:pPr>
      <w:spacing w:before="100" w:beforeAutospacing="1" w:after="100" w:afterAutospacing="1"/>
      <w:jc w:val="left"/>
    </w:pPr>
    <w:rPr>
      <w:rFonts w:ascii="Verdana" w:hAnsi="Verdana"/>
      <w:color w:val="333333"/>
      <w:sz w:val="17"/>
      <w:szCs w:val="17"/>
      <w:lang w:eastAsia="pt-BR"/>
    </w:rPr>
  </w:style>
  <w:style w:type="table" w:styleId="Tabelacomgrade">
    <w:name w:val="Table Grid"/>
    <w:basedOn w:val="Tabelanormal"/>
    <w:uiPriority w:val="39"/>
    <w:rsid w:val="003B603E"/>
    <w:pPr>
      <w:spacing w:after="0" w:line="240" w:lineRule="auto"/>
    </w:pPr>
    <w:rPr>
      <w:rFonts w:ascii="Calibri" w:eastAsia="Calibri" w:hAnsi="Calibri"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Normal"/>
    <w:next w:val="Normal"/>
    <w:uiPriority w:val="99"/>
    <w:rsid w:val="003B603E"/>
    <w:pPr>
      <w:autoSpaceDE w:val="0"/>
      <w:autoSpaceDN w:val="0"/>
      <w:adjustRightInd w:val="0"/>
      <w:spacing w:line="181" w:lineRule="atLeast"/>
      <w:jc w:val="left"/>
    </w:pPr>
    <w:rPr>
      <w:rFonts w:ascii="Tahoma" w:eastAsia="Calibri" w:hAnsi="Tahoma" w:cs="Tahoma"/>
      <w:sz w:val="24"/>
      <w:szCs w:val="24"/>
    </w:rPr>
  </w:style>
  <w:style w:type="paragraph" w:styleId="Recuodecorpodetexto">
    <w:name w:val="Body Text Indent"/>
    <w:basedOn w:val="Normal"/>
    <w:link w:val="RecuodecorpodetextoChar"/>
    <w:uiPriority w:val="99"/>
    <w:semiHidden/>
    <w:unhideWhenUsed/>
    <w:rsid w:val="003B603E"/>
    <w:pPr>
      <w:spacing w:after="120"/>
      <w:ind w:left="283"/>
    </w:pPr>
  </w:style>
  <w:style w:type="character" w:customStyle="1" w:styleId="RecuodecorpodetextoChar">
    <w:name w:val="Recuo de corpo de texto Char"/>
    <w:basedOn w:val="Fontepargpadro"/>
    <w:link w:val="Recuodecorpodetexto"/>
    <w:uiPriority w:val="99"/>
    <w:semiHidden/>
    <w:rsid w:val="003B603E"/>
    <w:rPr>
      <w:rFonts w:ascii="Times New Roman" w:eastAsia="Times New Roman" w:hAnsi="Times New Roman" w:cs="Times New Roman"/>
      <w:kern w:val="0"/>
      <w:sz w:val="20"/>
      <w:szCs w:val="20"/>
      <w14:ligatures w14:val="none"/>
    </w:rPr>
  </w:style>
  <w:style w:type="paragraph" w:customStyle="1" w:styleId="Default">
    <w:name w:val="Default"/>
    <w:rsid w:val="003B603E"/>
    <w:pPr>
      <w:autoSpaceDE w:val="0"/>
      <w:autoSpaceDN w:val="0"/>
      <w:adjustRightInd w:val="0"/>
      <w:spacing w:after="0" w:line="240" w:lineRule="auto"/>
    </w:pPr>
    <w:rPr>
      <w:rFonts w:ascii="Times New Roman" w:eastAsia="Calibri" w:hAnsi="Times New Roman" w:cs="Times New Roman"/>
      <w:color w:val="000000"/>
      <w:kern w:val="0"/>
      <w:sz w:val="24"/>
      <w:szCs w:val="24"/>
      <w:lang w:eastAsia="pt-BR"/>
      <w14:ligatures w14:val="none"/>
    </w:rPr>
  </w:style>
  <w:style w:type="paragraph" w:styleId="Ttulo">
    <w:name w:val="Title"/>
    <w:basedOn w:val="Normal"/>
    <w:next w:val="Corpodetexto"/>
    <w:link w:val="TtuloChar"/>
    <w:qFormat/>
    <w:rsid w:val="003B603E"/>
    <w:pPr>
      <w:keepNext/>
      <w:suppressAutoHyphens/>
      <w:spacing w:before="240" w:after="120"/>
      <w:jc w:val="left"/>
    </w:pPr>
    <w:rPr>
      <w:rFonts w:ascii="Arial" w:eastAsia="Lucida Sans Unicode" w:hAnsi="Arial" w:cs="Tahoma"/>
      <w:sz w:val="28"/>
      <w:szCs w:val="28"/>
      <w:lang w:eastAsia="ar-SA"/>
    </w:rPr>
  </w:style>
  <w:style w:type="character" w:customStyle="1" w:styleId="TtuloChar">
    <w:name w:val="Título Char"/>
    <w:basedOn w:val="Fontepargpadro"/>
    <w:link w:val="Ttulo"/>
    <w:rsid w:val="003B603E"/>
    <w:rPr>
      <w:rFonts w:ascii="Arial" w:eastAsia="Lucida Sans Unicode" w:hAnsi="Arial" w:cs="Tahoma"/>
      <w:kern w:val="0"/>
      <w:sz w:val="28"/>
      <w:szCs w:val="28"/>
      <w:lang w:eastAsia="ar-SA"/>
      <w14:ligatures w14:val="none"/>
    </w:rPr>
  </w:style>
  <w:style w:type="paragraph" w:customStyle="1" w:styleId="Textosimples">
    <w:name w:val="Texto simples"/>
    <w:basedOn w:val="Normal"/>
    <w:rsid w:val="003B603E"/>
    <w:pPr>
      <w:widowControl w:val="0"/>
      <w:suppressAutoHyphens/>
      <w:jc w:val="left"/>
    </w:pPr>
    <w:rPr>
      <w:rFonts w:ascii="Courier New" w:eastAsia="Nimbus Sans L" w:hAnsi="Courier New"/>
      <w:lang w:val="en-US"/>
    </w:rPr>
  </w:style>
  <w:style w:type="character" w:styleId="MenoPendente">
    <w:name w:val="Unresolved Mention"/>
    <w:uiPriority w:val="99"/>
    <w:semiHidden/>
    <w:unhideWhenUsed/>
    <w:rsid w:val="003B603E"/>
    <w:rPr>
      <w:color w:val="605E5C"/>
      <w:shd w:val="clear" w:color="auto" w:fill="E1DFDD"/>
    </w:rPr>
  </w:style>
  <w:style w:type="paragraph" w:customStyle="1" w:styleId="msonormal0">
    <w:name w:val="msonormal"/>
    <w:basedOn w:val="Normal"/>
    <w:rsid w:val="003B603E"/>
    <w:pPr>
      <w:spacing w:before="100" w:beforeAutospacing="1" w:after="100" w:afterAutospacing="1"/>
      <w:jc w:val="left"/>
    </w:pPr>
    <w:rPr>
      <w:sz w:val="24"/>
      <w:szCs w:val="24"/>
      <w:lang w:eastAsia="pt-BR"/>
    </w:rPr>
  </w:style>
  <w:style w:type="table" w:customStyle="1" w:styleId="TableNormal">
    <w:name w:val="Table Normal"/>
    <w:uiPriority w:val="2"/>
    <w:qFormat/>
    <w:rsid w:val="003B603E"/>
    <w:pPr>
      <w:widowControl w:val="0"/>
      <w:autoSpaceDE w:val="0"/>
      <w:autoSpaceDN w:val="0"/>
      <w:spacing w:after="0" w:line="240" w:lineRule="auto"/>
    </w:pPr>
    <w:rPr>
      <w:rFonts w:ascii="Calibri" w:eastAsia="Calibri" w:hAnsi="Calibri" w:cs="Times New Roman"/>
      <w:kern w:val="0"/>
      <w:lang w:val="en-US"/>
      <w14:ligatures w14:val="none"/>
    </w:rPr>
    <w:tblPr>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3B603E"/>
    <w:rPr>
      <w:color w:val="954F72" w:themeColor="followedHyperlink"/>
      <w:u w:val="single"/>
    </w:rPr>
  </w:style>
  <w:style w:type="paragraph" w:customStyle="1" w:styleId="SemEspaamento1">
    <w:name w:val="Sem Espaçamento1"/>
    <w:rsid w:val="00EA38B1"/>
    <w:pPr>
      <w:suppressAutoHyphens/>
      <w:spacing w:after="0" w:line="240" w:lineRule="auto"/>
    </w:pPr>
    <w:rPr>
      <w:rFonts w:ascii="Verdana" w:eastAsia="SimSun" w:hAnsi="Verdana" w:cs="Calibri"/>
      <w:sz w:val="17"/>
      <w:szCs w:val="17"/>
      <w:lang w:eastAsia="ar-SA"/>
      <w14:ligatures w14:val="none"/>
    </w:rPr>
  </w:style>
  <w:style w:type="character" w:customStyle="1" w:styleId="apple-converted-space">
    <w:name w:val="apple-converted-space"/>
    <w:rsid w:val="00EA38B1"/>
  </w:style>
  <w:style w:type="paragraph" w:styleId="Textodebalo">
    <w:name w:val="Balloon Text"/>
    <w:basedOn w:val="Normal"/>
    <w:link w:val="TextodebaloChar"/>
    <w:uiPriority w:val="99"/>
    <w:semiHidden/>
    <w:unhideWhenUsed/>
    <w:rsid w:val="00D621AB"/>
    <w:pPr>
      <w:jc w:val="left"/>
    </w:pPr>
    <w:rPr>
      <w:rFonts w:ascii="Tahoma" w:eastAsiaTheme="minorHAnsi" w:hAnsi="Tahoma" w:cs="Tahoma"/>
      <w:sz w:val="16"/>
      <w:szCs w:val="16"/>
      <w14:ligatures w14:val="none"/>
    </w:rPr>
  </w:style>
  <w:style w:type="character" w:customStyle="1" w:styleId="TextodebaloChar">
    <w:name w:val="Texto de balão Char"/>
    <w:basedOn w:val="Fontepargpadro"/>
    <w:link w:val="Textodebalo"/>
    <w:uiPriority w:val="99"/>
    <w:semiHidden/>
    <w:rsid w:val="00D621AB"/>
    <w:rPr>
      <w:rFonts w:ascii="Tahoma" w:hAnsi="Tahoma" w:cs="Tahoma"/>
      <w:kern w:val="0"/>
      <w:sz w:val="16"/>
      <w:szCs w:val="16"/>
      <w14:ligatures w14:val="none"/>
    </w:rPr>
  </w:style>
  <w:style w:type="paragraph" w:customStyle="1" w:styleId="western">
    <w:name w:val="western"/>
    <w:basedOn w:val="Normal"/>
    <w:rsid w:val="00D621AB"/>
    <w:pPr>
      <w:widowControl w:val="0"/>
      <w:suppressAutoHyphens/>
      <w:spacing w:before="28" w:after="119"/>
      <w:jc w:val="left"/>
    </w:pPr>
    <w:rPr>
      <w:kern w:val="2"/>
      <w:sz w:val="24"/>
      <w:szCs w:val="24"/>
      <w:lang w:eastAsia="hi-IN" w:bidi="hi-IN"/>
      <w14:ligatures w14:val="none"/>
    </w:rPr>
  </w:style>
  <w:style w:type="paragraph" w:customStyle="1" w:styleId="xxmsonormal">
    <w:name w:val="x_x_msonormal"/>
    <w:basedOn w:val="Normal"/>
    <w:rsid w:val="00D621AB"/>
    <w:pPr>
      <w:spacing w:before="100" w:beforeAutospacing="1" w:after="100" w:afterAutospacing="1"/>
      <w:jc w:val="left"/>
    </w:pPr>
    <w:rPr>
      <w:sz w:val="24"/>
      <w:szCs w:val="24"/>
      <w:lang w:eastAsia="pt-BR"/>
      <w14:ligatures w14:val="none"/>
    </w:rPr>
  </w:style>
  <w:style w:type="character" w:customStyle="1" w:styleId="fontstyle01">
    <w:name w:val="fontstyle01"/>
    <w:basedOn w:val="Fontepargpadro"/>
    <w:rsid w:val="0014254C"/>
    <w:rPr>
      <w:rFonts w:ascii="ArialMT" w:hAnsi="ArialMT" w:hint="default"/>
      <w:b w:val="0"/>
      <w:bCs w:val="0"/>
      <w:i w:val="0"/>
      <w:iCs w:val="0"/>
      <w:color w:val="000000"/>
      <w:sz w:val="22"/>
      <w:szCs w:val="22"/>
    </w:rPr>
  </w:style>
  <w:style w:type="character" w:customStyle="1" w:styleId="fontstyle21">
    <w:name w:val="fontstyle21"/>
    <w:basedOn w:val="Fontepargpadro"/>
    <w:rsid w:val="0014254C"/>
    <w:rPr>
      <w:rFonts w:ascii="Arial-BoldMT" w:hAnsi="Arial-BoldMT"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205550">
      <w:bodyDiv w:val="1"/>
      <w:marLeft w:val="0"/>
      <w:marRight w:val="0"/>
      <w:marTop w:val="0"/>
      <w:marBottom w:val="0"/>
      <w:divBdr>
        <w:top w:val="none" w:sz="0" w:space="0" w:color="auto"/>
        <w:left w:val="none" w:sz="0" w:space="0" w:color="auto"/>
        <w:bottom w:val="none" w:sz="0" w:space="0" w:color="auto"/>
        <w:right w:val="none" w:sz="0" w:space="0" w:color="auto"/>
      </w:divBdr>
    </w:div>
    <w:div w:id="710108284">
      <w:bodyDiv w:val="1"/>
      <w:marLeft w:val="0"/>
      <w:marRight w:val="0"/>
      <w:marTop w:val="0"/>
      <w:marBottom w:val="0"/>
      <w:divBdr>
        <w:top w:val="none" w:sz="0" w:space="0" w:color="auto"/>
        <w:left w:val="none" w:sz="0" w:space="0" w:color="auto"/>
        <w:bottom w:val="none" w:sz="0" w:space="0" w:color="auto"/>
        <w:right w:val="none" w:sz="0" w:space="0" w:color="auto"/>
      </w:divBdr>
    </w:div>
    <w:div w:id="725374880">
      <w:bodyDiv w:val="1"/>
      <w:marLeft w:val="0"/>
      <w:marRight w:val="0"/>
      <w:marTop w:val="0"/>
      <w:marBottom w:val="0"/>
      <w:divBdr>
        <w:top w:val="none" w:sz="0" w:space="0" w:color="auto"/>
        <w:left w:val="none" w:sz="0" w:space="0" w:color="auto"/>
        <w:bottom w:val="none" w:sz="0" w:space="0" w:color="auto"/>
        <w:right w:val="none" w:sz="0" w:space="0" w:color="auto"/>
      </w:divBdr>
    </w:div>
    <w:div w:id="901251204">
      <w:bodyDiv w:val="1"/>
      <w:marLeft w:val="0"/>
      <w:marRight w:val="0"/>
      <w:marTop w:val="0"/>
      <w:marBottom w:val="0"/>
      <w:divBdr>
        <w:top w:val="none" w:sz="0" w:space="0" w:color="auto"/>
        <w:left w:val="none" w:sz="0" w:space="0" w:color="auto"/>
        <w:bottom w:val="none" w:sz="0" w:space="0" w:color="auto"/>
        <w:right w:val="none" w:sz="0" w:space="0" w:color="auto"/>
      </w:divBdr>
    </w:div>
    <w:div w:id="1135635398">
      <w:bodyDiv w:val="1"/>
      <w:marLeft w:val="0"/>
      <w:marRight w:val="0"/>
      <w:marTop w:val="0"/>
      <w:marBottom w:val="0"/>
      <w:divBdr>
        <w:top w:val="none" w:sz="0" w:space="0" w:color="auto"/>
        <w:left w:val="none" w:sz="0" w:space="0" w:color="auto"/>
        <w:bottom w:val="none" w:sz="0" w:space="0" w:color="auto"/>
        <w:right w:val="none" w:sz="0" w:space="0" w:color="auto"/>
      </w:divBdr>
    </w:div>
    <w:div w:id="1344360930">
      <w:bodyDiv w:val="1"/>
      <w:marLeft w:val="0"/>
      <w:marRight w:val="0"/>
      <w:marTop w:val="0"/>
      <w:marBottom w:val="0"/>
      <w:divBdr>
        <w:top w:val="none" w:sz="0" w:space="0" w:color="auto"/>
        <w:left w:val="none" w:sz="0" w:space="0" w:color="auto"/>
        <w:bottom w:val="none" w:sz="0" w:space="0" w:color="auto"/>
        <w:right w:val="none" w:sz="0" w:space="0" w:color="auto"/>
      </w:divBdr>
    </w:div>
    <w:div w:id="1711758016">
      <w:bodyDiv w:val="1"/>
      <w:marLeft w:val="0"/>
      <w:marRight w:val="0"/>
      <w:marTop w:val="0"/>
      <w:marBottom w:val="0"/>
      <w:divBdr>
        <w:top w:val="none" w:sz="0" w:space="0" w:color="auto"/>
        <w:left w:val="none" w:sz="0" w:space="0" w:color="auto"/>
        <w:bottom w:val="none" w:sz="0" w:space="0" w:color="auto"/>
        <w:right w:val="none" w:sz="0" w:space="0" w:color="auto"/>
      </w:divBdr>
    </w:div>
    <w:div w:id="171816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4.xml"/><Relationship Id="rId21" Type="http://schemas.openxmlformats.org/officeDocument/2006/relationships/header" Target="header9.xml"/><Relationship Id="rId34"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eader" Target="header1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cunhatai.sc.gov.br" TargetMode="External"/><Relationship Id="rId24" Type="http://schemas.openxmlformats.org/officeDocument/2006/relationships/header" Target="header12.xml"/><Relationship Id="rId32" Type="http://schemas.openxmlformats.org/officeDocument/2006/relationships/header" Target="header1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5.xml"/><Relationship Id="rId36" Type="http://schemas.openxmlformats.org/officeDocument/2006/relationships/header" Target="header21.xml"/><Relationship Id="rId10" Type="http://schemas.openxmlformats.org/officeDocument/2006/relationships/hyperlink" Target="mailto:licitacao@cunhatai.sc.gov.br" TargetMode="External"/><Relationship Id="rId19" Type="http://schemas.openxmlformats.org/officeDocument/2006/relationships/header" Target="header7.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ertidoes.cgu.gov.br/" TargetMode="External"/><Relationship Id="rId14" Type="http://schemas.openxmlformats.org/officeDocument/2006/relationships/footer" Target="footer1.xml"/><Relationship Id="rId22" Type="http://schemas.openxmlformats.org/officeDocument/2006/relationships/header" Target="header10.xml"/><Relationship Id="rId27" Type="http://schemas.openxmlformats.org/officeDocument/2006/relationships/footer" Target="footer2.xml"/><Relationship Id="rId30" Type="http://schemas.openxmlformats.org/officeDocument/2006/relationships/header" Target="header17.xml"/><Relationship Id="rId35" Type="http://schemas.openxmlformats.org/officeDocument/2006/relationships/footer" Target="footer4.xml"/><Relationship Id="rId8" Type="http://schemas.openxmlformats.org/officeDocument/2006/relationships/hyperlink" Target="mailto:jsm271cunhatai@hotmail.com"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mailto:licitacao@cunhatai.sc.gov.br" TargetMode="External"/><Relationship Id="rId1" Type="http://schemas.openxmlformats.org/officeDocument/2006/relationships/hyperlink" Target="http://www.cunhatai.sc.gov.b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licitacao@cunhatai.sc.gov.br" TargetMode="External"/><Relationship Id="rId1" Type="http://schemas.openxmlformats.org/officeDocument/2006/relationships/hyperlink" Target="http://www.cunhatai.sc.gov.b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licitacao@cunhatai.sc.gov.br" TargetMode="External"/><Relationship Id="rId1" Type="http://schemas.openxmlformats.org/officeDocument/2006/relationships/hyperlink" Target="http://www.cunhatai.sc.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1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1.png"/><Relationship Id="rId1" Type="http://schemas.openxmlformats.org/officeDocument/2006/relationships/image" Target="media/image5.jpeg"/></Relationships>
</file>

<file path=word/_rels/header1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1.png"/><Relationship Id="rId1" Type="http://schemas.openxmlformats.org/officeDocument/2006/relationships/image" Target="media/image5.jpeg"/></Relationships>
</file>

<file path=word/_rels/header18.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20.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03475-C2A1-44F3-8B5A-E233BA33C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57</Pages>
  <Words>24990</Words>
  <Characters>134951</Characters>
  <Application>Microsoft Office Word</Application>
  <DocSecurity>0</DocSecurity>
  <Lines>1124</Lines>
  <Paragraphs>319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dc:creator>
  <cp:keywords/>
  <dc:description/>
  <cp:lastModifiedBy>USER</cp:lastModifiedBy>
  <cp:revision>6</cp:revision>
  <cp:lastPrinted>2024-04-08T17:58:00Z</cp:lastPrinted>
  <dcterms:created xsi:type="dcterms:W3CDTF">2024-05-23T19:57:00Z</dcterms:created>
  <dcterms:modified xsi:type="dcterms:W3CDTF">2024-05-24T15:35:00Z</dcterms:modified>
</cp:coreProperties>
</file>