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129" w:type="dxa"/>
        <w:tblLook w:val="04A0" w:firstRow="1" w:lastRow="0" w:firstColumn="1" w:lastColumn="0" w:noHBand="0" w:noVBand="1"/>
      </w:tblPr>
      <w:tblGrid>
        <w:gridCol w:w="328"/>
        <w:gridCol w:w="323"/>
        <w:gridCol w:w="319"/>
        <w:gridCol w:w="222"/>
        <w:gridCol w:w="1381"/>
        <w:gridCol w:w="222"/>
        <w:gridCol w:w="222"/>
        <w:gridCol w:w="222"/>
        <w:gridCol w:w="222"/>
        <w:gridCol w:w="1381"/>
        <w:gridCol w:w="222"/>
        <w:gridCol w:w="222"/>
        <w:gridCol w:w="222"/>
        <w:gridCol w:w="222"/>
        <w:gridCol w:w="222"/>
        <w:gridCol w:w="14"/>
        <w:gridCol w:w="635"/>
        <w:gridCol w:w="170"/>
        <w:gridCol w:w="202"/>
        <w:gridCol w:w="34"/>
        <w:gridCol w:w="338"/>
        <w:gridCol w:w="34"/>
        <w:gridCol w:w="338"/>
        <w:gridCol w:w="34"/>
        <w:gridCol w:w="338"/>
        <w:gridCol w:w="34"/>
        <w:gridCol w:w="243"/>
        <w:gridCol w:w="34"/>
        <w:gridCol w:w="242"/>
        <w:gridCol w:w="34"/>
        <w:gridCol w:w="453"/>
      </w:tblGrid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 w:val="restart"/>
            <w:hideMark/>
          </w:tcPr>
          <w:p w:rsidR="004C49B2" w:rsidRPr="004C49B2" w:rsidRDefault="004C49B2">
            <w:pPr>
              <w:rPr>
                <w:b/>
                <w:bCs/>
              </w:rPr>
            </w:pPr>
            <w:r w:rsidRPr="004C49B2">
              <w:rPr>
                <w:b/>
                <w:bCs/>
              </w:rPr>
              <w:t>ESTADO DE SANTA CATARINA</w:t>
            </w: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040" w:type="dxa"/>
            <w:gridSpan w:val="6"/>
            <w:hideMark/>
          </w:tcPr>
          <w:p w:rsidR="004C49B2" w:rsidRPr="004C49B2" w:rsidRDefault="004C49B2" w:rsidP="004C49B2">
            <w:r w:rsidRPr="004C49B2">
              <w:t>Betha Sistemas</w:t>
            </w:r>
          </w:p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/>
            <w:hideMark/>
          </w:tcPr>
          <w:p w:rsidR="004C49B2" w:rsidRPr="004C49B2" w:rsidRDefault="004C49B2">
            <w:pPr>
              <w:rPr>
                <w:b/>
                <w:bCs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784" w:type="dxa"/>
            <w:gridSpan w:val="10"/>
            <w:vMerge w:val="restart"/>
            <w:hideMark/>
          </w:tcPr>
          <w:p w:rsidR="004C49B2" w:rsidRPr="004C49B2" w:rsidRDefault="004C49B2" w:rsidP="004C49B2">
            <w:pPr>
              <w:jc w:val="right"/>
            </w:pPr>
            <w:r w:rsidRPr="004C49B2">
              <w:t>Exercício de 2016</w:t>
            </w:r>
          </w:p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 w:val="restart"/>
            <w:hideMark/>
          </w:tcPr>
          <w:p w:rsidR="004C49B2" w:rsidRPr="004C49B2" w:rsidRDefault="004C49B2">
            <w:pPr>
              <w:rPr>
                <w:b/>
                <w:bCs/>
              </w:rPr>
            </w:pPr>
            <w:r w:rsidRPr="004C49B2">
              <w:rPr>
                <w:b/>
                <w:bCs/>
              </w:rPr>
              <w:t>FUNDO MUNICIPAL DE SAÚDE DE CUNHATAI</w:t>
            </w: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784" w:type="dxa"/>
            <w:gridSpan w:val="10"/>
            <w:vMerge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/>
            <w:hideMark/>
          </w:tcPr>
          <w:p w:rsidR="004C49B2" w:rsidRPr="004C49B2" w:rsidRDefault="004C49B2">
            <w:pPr>
              <w:rPr>
                <w:b/>
                <w:bCs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412" w:type="dxa"/>
            <w:gridSpan w:val="8"/>
            <w:vMerge w:val="restart"/>
            <w:hideMark/>
          </w:tcPr>
          <w:p w:rsidR="004C49B2" w:rsidRPr="004C49B2" w:rsidRDefault="003C272C" w:rsidP="004C49B2">
            <w:pPr>
              <w:jc w:val="right"/>
            </w:pPr>
            <w:r>
              <w:t>Junh</w:t>
            </w:r>
            <w:r w:rsidR="004C49B2" w:rsidRPr="004C49B2">
              <w:t>o</w:t>
            </w:r>
          </w:p>
        </w:tc>
      </w:tr>
      <w:tr w:rsidR="004C49B2" w:rsidRPr="004C49B2" w:rsidTr="004C49B2">
        <w:trPr>
          <w:trHeight w:val="300"/>
        </w:trPr>
        <w:tc>
          <w:tcPr>
            <w:tcW w:w="7717" w:type="dxa"/>
            <w:gridSpan w:val="23"/>
            <w:hideMark/>
          </w:tcPr>
          <w:p w:rsidR="004C49B2" w:rsidRPr="004C49B2" w:rsidRDefault="004C49B2"/>
        </w:tc>
        <w:tc>
          <w:tcPr>
            <w:tcW w:w="1412" w:type="dxa"/>
            <w:gridSpan w:val="8"/>
            <w:vMerge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7717" w:type="dxa"/>
            <w:gridSpan w:val="23"/>
            <w:hideMark/>
          </w:tcPr>
          <w:p w:rsidR="004C49B2" w:rsidRPr="004C49B2" w:rsidRDefault="004C49B2">
            <w:r w:rsidRPr="004C49B2">
              <w:t>Administração Direta, Indireta e Fundacional</w:t>
            </w:r>
          </w:p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7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487" w:type="dxa"/>
            <w:gridSpan w:val="2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>
            <w:r w:rsidRPr="004C49B2">
              <w:t>Recursos Repassados - Transferências Voluntárias</w:t>
            </w:r>
          </w:p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>
            <w:r w:rsidRPr="004C49B2">
              <w:t>Instrução Normativa - TCU nº 28 de 28/05/2000</w:t>
            </w:r>
          </w:p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  <w:hideMark/>
          </w:tcPr>
          <w:p w:rsidR="004C49B2" w:rsidRPr="004C49B2" w:rsidRDefault="004C49B2"/>
        </w:tc>
        <w:tc>
          <w:tcPr>
            <w:tcW w:w="323" w:type="dxa"/>
            <w:noWrap/>
            <w:hideMark/>
          </w:tcPr>
          <w:p w:rsidR="004C49B2" w:rsidRPr="004C49B2" w:rsidRDefault="004C49B2"/>
        </w:tc>
        <w:tc>
          <w:tcPr>
            <w:tcW w:w="2588" w:type="dxa"/>
            <w:gridSpan w:val="6"/>
            <w:hideMark/>
          </w:tcPr>
          <w:p w:rsidR="004C49B2" w:rsidRPr="004C49B2" w:rsidRDefault="004C49B2" w:rsidP="004C49B2">
            <w:pPr>
              <w:jc w:val="center"/>
              <w:rPr>
                <w:b/>
                <w:bCs/>
              </w:rPr>
            </w:pPr>
            <w:r w:rsidRPr="004C49B2">
              <w:rPr>
                <w:b/>
                <w:bCs/>
              </w:rPr>
              <w:t>Recursos Repassados - Movimentação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819" w:type="dxa"/>
            <w:gridSpan w:val="3"/>
            <w:noWrap/>
            <w:hideMark/>
          </w:tcPr>
          <w:p w:rsidR="004C49B2" w:rsidRPr="004C49B2" w:rsidRDefault="004C49B2"/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7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</w:tcPr>
          <w:p w:rsidR="004C49B2" w:rsidRPr="004C49B2" w:rsidRDefault="004C49B2"/>
        </w:tc>
        <w:tc>
          <w:tcPr>
            <w:tcW w:w="323" w:type="dxa"/>
            <w:noWrap/>
          </w:tcPr>
          <w:p w:rsidR="004C49B2" w:rsidRPr="004C49B2" w:rsidRDefault="004C49B2"/>
        </w:tc>
        <w:tc>
          <w:tcPr>
            <w:tcW w:w="2588" w:type="dxa"/>
            <w:gridSpan w:val="6"/>
          </w:tcPr>
          <w:p w:rsidR="004C49B2" w:rsidRPr="004C49B2" w:rsidRDefault="004C49B2" w:rsidP="004C49B2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1381" w:type="dxa"/>
            <w:noWrap/>
          </w:tcPr>
          <w:p w:rsidR="004C49B2" w:rsidRPr="004C49B2" w:rsidRDefault="004C49B2"/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1485" w:type="dxa"/>
            <w:gridSpan w:val="6"/>
          </w:tcPr>
          <w:p w:rsidR="004C49B2" w:rsidRPr="004C49B2" w:rsidRDefault="004C49B2" w:rsidP="004C49B2"/>
        </w:tc>
        <w:tc>
          <w:tcPr>
            <w:tcW w:w="236" w:type="dxa"/>
            <w:gridSpan w:val="2"/>
            <w:noWrap/>
          </w:tcPr>
          <w:p w:rsidR="004C49B2" w:rsidRPr="004C49B2" w:rsidRDefault="004C49B2"/>
        </w:tc>
        <w:tc>
          <w:tcPr>
            <w:tcW w:w="1669" w:type="dxa"/>
            <w:gridSpan w:val="10"/>
          </w:tcPr>
          <w:p w:rsidR="004C49B2" w:rsidRPr="004C49B2" w:rsidRDefault="004C49B2" w:rsidP="004C49B2"/>
        </w:tc>
        <w:tc>
          <w:tcPr>
            <w:tcW w:w="453" w:type="dxa"/>
            <w:noWrap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70" w:type="dxa"/>
            <w:gridSpan w:val="3"/>
            <w:hideMark/>
          </w:tcPr>
          <w:p w:rsidR="004C49B2" w:rsidRPr="004C49B2" w:rsidRDefault="004C49B2" w:rsidP="004C49B2">
            <w:r w:rsidRPr="004C49B2">
              <w:t>Nº Original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hideMark/>
          </w:tcPr>
          <w:p w:rsidR="004C49B2" w:rsidRPr="004C49B2" w:rsidRDefault="004C49B2" w:rsidP="004C49B2">
            <w:r w:rsidRPr="004C49B2">
              <w:t>Beneficiário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805" w:type="dxa"/>
            <w:gridSpan w:val="2"/>
            <w:noWrap/>
            <w:hideMark/>
          </w:tcPr>
          <w:p w:rsidR="004C49B2" w:rsidRPr="004C49B2" w:rsidRDefault="004C49B2" w:rsidP="004C49B2">
            <w:pPr>
              <w:ind w:left="-154"/>
              <w:jc w:val="right"/>
            </w:pPr>
            <w:r>
              <w:t>No Mês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 w:rsidP="004C49B2">
            <w:pPr>
              <w:jc w:val="center"/>
            </w:pPr>
          </w:p>
        </w:tc>
        <w:tc>
          <w:tcPr>
            <w:tcW w:w="1669" w:type="dxa"/>
            <w:gridSpan w:val="10"/>
            <w:hideMark/>
          </w:tcPr>
          <w:p w:rsidR="004C49B2" w:rsidRPr="004C49B2" w:rsidRDefault="004C49B2" w:rsidP="004C49B2">
            <w:pPr>
              <w:jc w:val="center"/>
            </w:pPr>
            <w:r>
              <w:t>Até o Mês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70" w:type="dxa"/>
            <w:gridSpan w:val="3"/>
            <w:hideMark/>
          </w:tcPr>
          <w:p w:rsidR="004C49B2" w:rsidRPr="004C49B2" w:rsidRDefault="004C49B2" w:rsidP="004C49B2">
            <w:r w:rsidRPr="004C49B2">
              <w:t>0</w:t>
            </w:r>
            <w:r>
              <w:t>1</w:t>
            </w:r>
            <w:r w:rsidRPr="004C49B2">
              <w:t>/2016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3872" w:type="dxa"/>
            <w:gridSpan w:val="7"/>
            <w:hideMark/>
          </w:tcPr>
          <w:p w:rsidR="004C49B2" w:rsidRPr="004C49B2" w:rsidRDefault="004C49B2">
            <w:r w:rsidRPr="004C49B2">
              <w:t>ASSOCIAÇÃO HOSPITALAR BENEFICIENTE DE SAUDADES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485" w:type="dxa"/>
            <w:gridSpan w:val="6"/>
            <w:noWrap/>
            <w:hideMark/>
          </w:tcPr>
          <w:p w:rsidR="004C49B2" w:rsidRPr="004C49B2" w:rsidRDefault="003C272C" w:rsidP="004C49B2">
            <w:pPr>
              <w:jc w:val="right"/>
            </w:pPr>
            <w:r>
              <w:t>6</w:t>
            </w:r>
            <w:r w:rsidR="004C49B2">
              <w:t>.</w:t>
            </w:r>
            <w:r w:rsidR="004C49B2" w:rsidRPr="004C49B2">
              <w:t>000,00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669" w:type="dxa"/>
            <w:gridSpan w:val="10"/>
            <w:noWrap/>
            <w:hideMark/>
          </w:tcPr>
          <w:p w:rsidR="004C49B2" w:rsidRPr="004C49B2" w:rsidRDefault="003C272C" w:rsidP="004C49B2">
            <w:pPr>
              <w:jc w:val="right"/>
            </w:pPr>
            <w:r>
              <w:t>9</w:t>
            </w:r>
            <w:r w:rsidR="004C49B2" w:rsidRPr="004C49B2">
              <w:t>.000,00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3C272C" w:rsidRPr="004C49B2" w:rsidTr="004C49B2">
        <w:trPr>
          <w:trHeight w:val="300"/>
        </w:trPr>
        <w:tc>
          <w:tcPr>
            <w:tcW w:w="970" w:type="dxa"/>
            <w:gridSpan w:val="3"/>
          </w:tcPr>
          <w:p w:rsidR="003C272C" w:rsidRPr="004C49B2" w:rsidRDefault="003C272C" w:rsidP="004C49B2">
            <w:r>
              <w:t>02/2016</w:t>
            </w:r>
          </w:p>
        </w:tc>
        <w:tc>
          <w:tcPr>
            <w:tcW w:w="222" w:type="dxa"/>
            <w:noWrap/>
          </w:tcPr>
          <w:p w:rsidR="003C272C" w:rsidRPr="004C49B2" w:rsidRDefault="003C272C"/>
        </w:tc>
        <w:tc>
          <w:tcPr>
            <w:tcW w:w="3872" w:type="dxa"/>
            <w:gridSpan w:val="7"/>
          </w:tcPr>
          <w:p w:rsidR="003C272C" w:rsidRPr="004C49B2" w:rsidRDefault="003C272C">
            <w:r w:rsidRPr="004C49B2">
              <w:t>ASSOCIAÇÃO HOSPITALAR</w:t>
            </w:r>
            <w:r>
              <w:t xml:space="preserve"> PADRE JOAO BERTHIER</w:t>
            </w:r>
          </w:p>
        </w:tc>
        <w:tc>
          <w:tcPr>
            <w:tcW w:w="222" w:type="dxa"/>
            <w:noWrap/>
          </w:tcPr>
          <w:p w:rsidR="003C272C" w:rsidRPr="004C49B2" w:rsidRDefault="003C272C"/>
        </w:tc>
        <w:tc>
          <w:tcPr>
            <w:tcW w:w="1485" w:type="dxa"/>
            <w:gridSpan w:val="6"/>
            <w:noWrap/>
          </w:tcPr>
          <w:p w:rsidR="003C272C" w:rsidRDefault="003C272C" w:rsidP="004C49B2">
            <w:pPr>
              <w:jc w:val="right"/>
            </w:pPr>
            <w:r>
              <w:t>16.938,00</w:t>
            </w:r>
          </w:p>
        </w:tc>
        <w:tc>
          <w:tcPr>
            <w:tcW w:w="236" w:type="dxa"/>
            <w:gridSpan w:val="2"/>
            <w:noWrap/>
          </w:tcPr>
          <w:p w:rsidR="003C272C" w:rsidRPr="004C49B2" w:rsidRDefault="003C272C"/>
        </w:tc>
        <w:tc>
          <w:tcPr>
            <w:tcW w:w="1669" w:type="dxa"/>
            <w:gridSpan w:val="10"/>
            <w:noWrap/>
          </w:tcPr>
          <w:p w:rsidR="003C272C" w:rsidRDefault="003C272C" w:rsidP="004C49B2">
            <w:pPr>
              <w:jc w:val="right"/>
            </w:pPr>
            <w:r>
              <w:t>16.938,00</w:t>
            </w:r>
          </w:p>
        </w:tc>
        <w:tc>
          <w:tcPr>
            <w:tcW w:w="453" w:type="dxa"/>
            <w:noWrap/>
          </w:tcPr>
          <w:p w:rsidR="003C272C" w:rsidRPr="004C49B2" w:rsidRDefault="003C272C"/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  <w:hideMark/>
          </w:tcPr>
          <w:p w:rsidR="004C49B2" w:rsidRPr="004C49B2" w:rsidRDefault="004C49B2"/>
        </w:tc>
        <w:tc>
          <w:tcPr>
            <w:tcW w:w="323" w:type="dxa"/>
            <w:noWrap/>
            <w:hideMark/>
          </w:tcPr>
          <w:p w:rsidR="004C49B2" w:rsidRPr="004C49B2" w:rsidRDefault="004C49B2"/>
        </w:tc>
        <w:tc>
          <w:tcPr>
            <w:tcW w:w="319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hideMark/>
          </w:tcPr>
          <w:p w:rsidR="004C49B2" w:rsidRPr="003C272C" w:rsidRDefault="004C49B2" w:rsidP="004C49B2">
            <w:pPr>
              <w:rPr>
                <w:b/>
              </w:rPr>
            </w:pPr>
            <w:r w:rsidRPr="003C272C">
              <w:rPr>
                <w:b/>
              </w:rPr>
              <w:t>Total:</w:t>
            </w:r>
          </w:p>
        </w:tc>
        <w:tc>
          <w:tcPr>
            <w:tcW w:w="222" w:type="dxa"/>
            <w:noWrap/>
            <w:hideMark/>
          </w:tcPr>
          <w:p w:rsidR="004C49B2" w:rsidRPr="003C272C" w:rsidRDefault="004C49B2">
            <w:pPr>
              <w:rPr>
                <w:b/>
              </w:rPr>
            </w:pPr>
          </w:p>
        </w:tc>
        <w:tc>
          <w:tcPr>
            <w:tcW w:w="222" w:type="dxa"/>
            <w:noWrap/>
            <w:hideMark/>
          </w:tcPr>
          <w:p w:rsidR="004C49B2" w:rsidRPr="003C272C" w:rsidRDefault="004C49B2">
            <w:pPr>
              <w:rPr>
                <w:b/>
              </w:rPr>
            </w:pPr>
          </w:p>
        </w:tc>
        <w:tc>
          <w:tcPr>
            <w:tcW w:w="1485" w:type="dxa"/>
            <w:gridSpan w:val="6"/>
            <w:noWrap/>
            <w:hideMark/>
          </w:tcPr>
          <w:p w:rsidR="004C49B2" w:rsidRPr="003C272C" w:rsidRDefault="003C272C" w:rsidP="003C272C">
            <w:pPr>
              <w:jc w:val="right"/>
              <w:rPr>
                <w:b/>
              </w:rPr>
            </w:pPr>
            <w:r w:rsidRPr="003C272C">
              <w:rPr>
                <w:b/>
              </w:rPr>
              <w:t>22.938</w:t>
            </w:r>
            <w:r w:rsidR="004C49B2" w:rsidRPr="003C272C">
              <w:rPr>
                <w:b/>
              </w:rPr>
              <w:t>,00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3C272C" w:rsidRDefault="004C49B2">
            <w:pPr>
              <w:rPr>
                <w:b/>
              </w:rPr>
            </w:pPr>
          </w:p>
        </w:tc>
        <w:tc>
          <w:tcPr>
            <w:tcW w:w="1669" w:type="dxa"/>
            <w:gridSpan w:val="10"/>
            <w:noWrap/>
            <w:hideMark/>
          </w:tcPr>
          <w:p w:rsidR="004C49B2" w:rsidRPr="003C272C" w:rsidRDefault="003C272C" w:rsidP="004C49B2">
            <w:pPr>
              <w:jc w:val="right"/>
              <w:rPr>
                <w:b/>
              </w:rPr>
            </w:pPr>
            <w:r w:rsidRPr="003C272C">
              <w:rPr>
                <w:b/>
              </w:rPr>
              <w:t>25.938,00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</w:tbl>
    <w:p w:rsidR="00285179" w:rsidRDefault="00285179">
      <w:bookmarkStart w:id="0" w:name="_GoBack"/>
      <w:bookmarkEnd w:id="0"/>
    </w:p>
    <w:sectPr w:rsidR="00285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2"/>
    <w:rsid w:val="00285179"/>
    <w:rsid w:val="003C272C"/>
    <w:rsid w:val="004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2016-08-18T18:48:00Z</dcterms:created>
  <dcterms:modified xsi:type="dcterms:W3CDTF">2016-08-18T19:04:00Z</dcterms:modified>
</cp:coreProperties>
</file>