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78" w:rsidRPr="00CE30EB" w:rsidRDefault="00AE4178" w:rsidP="00AE4178">
      <w:pPr>
        <w:jc w:val="both"/>
        <w:rPr>
          <w:rFonts w:ascii="Arial Narrow" w:hAnsi="Arial Narrow"/>
          <w:b/>
          <w:sz w:val="22"/>
          <w:szCs w:val="22"/>
          <w:lang w:val="es-ES_tradnl"/>
        </w:rPr>
      </w:pPr>
      <w:bookmarkStart w:id="0" w:name="_GoBack"/>
      <w:r w:rsidRPr="00CE30EB">
        <w:rPr>
          <w:rFonts w:ascii="Arial Narrow" w:hAnsi="Arial Narrow"/>
          <w:b/>
          <w:sz w:val="22"/>
          <w:szCs w:val="22"/>
          <w:lang w:val="es-ES_tradnl"/>
        </w:rPr>
        <w:t>Estado de Santa Catarina</w:t>
      </w:r>
    </w:p>
    <w:p w:rsidR="00AE4178" w:rsidRPr="00CE30EB" w:rsidRDefault="00AE4178" w:rsidP="00AE4178">
      <w:pPr>
        <w:jc w:val="both"/>
        <w:rPr>
          <w:rFonts w:ascii="Arial Narrow" w:hAnsi="Arial Narrow"/>
          <w:b/>
          <w:sz w:val="22"/>
          <w:szCs w:val="22"/>
          <w:lang w:val="es-ES_tradnl"/>
        </w:rPr>
      </w:pPr>
      <w:r w:rsidRPr="00CE30EB">
        <w:rPr>
          <w:rFonts w:ascii="Arial Narrow" w:hAnsi="Arial Narrow"/>
          <w:b/>
          <w:sz w:val="22"/>
          <w:szCs w:val="22"/>
          <w:lang w:val="es-ES_tradnl"/>
        </w:rPr>
        <w:t>MUNICÍPIO DE CUNHATAÍ</w:t>
      </w:r>
    </w:p>
    <w:p w:rsidR="00AE4178" w:rsidRPr="00CE30EB" w:rsidRDefault="00AE4178" w:rsidP="00AE4178">
      <w:pPr>
        <w:jc w:val="both"/>
        <w:rPr>
          <w:rFonts w:ascii="Arial Narrow" w:hAnsi="Arial Narrow"/>
          <w:b/>
          <w:sz w:val="22"/>
          <w:szCs w:val="22"/>
          <w:lang w:val="es-ES_tradnl"/>
        </w:rPr>
      </w:pPr>
      <w:r w:rsidRPr="00CE30EB">
        <w:rPr>
          <w:rFonts w:ascii="Arial Narrow" w:hAnsi="Arial Narrow"/>
          <w:b/>
          <w:sz w:val="22"/>
          <w:szCs w:val="22"/>
          <w:lang w:val="es-ES_tradnl"/>
        </w:rPr>
        <w:t>Setor de  Compras</w:t>
      </w:r>
    </w:p>
    <w:p w:rsidR="00AE4178" w:rsidRPr="00CE30EB" w:rsidRDefault="00AE4178" w:rsidP="00AE4178">
      <w:pPr>
        <w:pStyle w:val="Ttulo2"/>
        <w:rPr>
          <w:rFonts w:ascii="Arial Narrow" w:hAnsi="Arial Narrow"/>
          <w:spacing w:val="0"/>
          <w:sz w:val="22"/>
          <w:szCs w:val="22"/>
        </w:rPr>
      </w:pPr>
      <w:r w:rsidRPr="00CE30EB">
        <w:rPr>
          <w:rFonts w:ascii="Arial Narrow" w:hAnsi="Arial Narrow"/>
          <w:spacing w:val="0"/>
          <w:sz w:val="22"/>
          <w:szCs w:val="22"/>
        </w:rPr>
        <w:t>CONVITE</w:t>
      </w:r>
    </w:p>
    <w:p w:rsidR="00AE4178" w:rsidRPr="00CE30EB" w:rsidRDefault="00AE4178" w:rsidP="00AE4178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678"/>
      </w:tblGrid>
      <w:tr w:rsidR="00AE4178" w:rsidRPr="00CE30EB" w:rsidTr="00AE4178">
        <w:tc>
          <w:tcPr>
            <w:tcW w:w="4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AE4178" w:rsidRPr="00A97CD9" w:rsidRDefault="005929D5" w:rsidP="005929D5">
            <w:pPr>
              <w:spacing w:line="276" w:lineRule="auto"/>
              <w:rPr>
                <w:rFonts w:ascii="Arial Narrow" w:hAnsi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sz w:val="21"/>
                <w:szCs w:val="21"/>
                <w:lang w:eastAsia="en-US"/>
              </w:rPr>
              <w:t>PROCESSO Nº. 66</w:t>
            </w:r>
            <w:r w:rsidR="00AE4178" w:rsidRPr="00A97CD9">
              <w:rPr>
                <w:rFonts w:ascii="Arial Narrow" w:hAnsi="Arial Narrow"/>
                <w:sz w:val="21"/>
                <w:szCs w:val="21"/>
                <w:lang w:eastAsia="en-US"/>
              </w:rPr>
              <w:t>/</w:t>
            </w:r>
            <w:r w:rsidR="00AE4178" w:rsidRPr="00A97CD9">
              <w:rPr>
                <w:rFonts w:ascii="Arial Narrow" w:hAnsi="Arial Narrow"/>
                <w:bCs/>
                <w:sz w:val="21"/>
                <w:szCs w:val="21"/>
                <w:lang w:eastAsia="en-US"/>
              </w:rPr>
              <w:t>201</w:t>
            </w:r>
            <w:r w:rsidR="00D651AD" w:rsidRPr="00A97CD9">
              <w:rPr>
                <w:rFonts w:ascii="Arial Narrow" w:hAnsi="Arial Narrow"/>
                <w:bCs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AE4178" w:rsidRPr="00A97CD9" w:rsidRDefault="00916F13" w:rsidP="005929D5">
            <w:pPr>
              <w:spacing w:line="276" w:lineRule="auto"/>
              <w:rPr>
                <w:rFonts w:ascii="Arial Narrow" w:hAnsi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sz w:val="21"/>
                <w:szCs w:val="21"/>
                <w:lang w:eastAsia="en-US"/>
              </w:rPr>
              <w:t xml:space="preserve">CONVITE Nº. </w:t>
            </w:r>
            <w:r w:rsidR="005929D5">
              <w:rPr>
                <w:rFonts w:ascii="Arial Narrow" w:hAnsi="Arial Narrow"/>
                <w:sz w:val="21"/>
                <w:szCs w:val="21"/>
                <w:lang w:eastAsia="en-US"/>
              </w:rPr>
              <w:t>66</w:t>
            </w:r>
            <w:r w:rsidR="00D651AD" w:rsidRPr="00A97CD9">
              <w:rPr>
                <w:rFonts w:ascii="Arial Narrow" w:hAnsi="Arial Narrow"/>
                <w:bCs/>
                <w:sz w:val="21"/>
                <w:szCs w:val="21"/>
                <w:lang w:eastAsia="en-US"/>
              </w:rPr>
              <w:t>/2014</w:t>
            </w:r>
          </w:p>
        </w:tc>
      </w:tr>
    </w:tbl>
    <w:p w:rsidR="00AE4178" w:rsidRPr="00CE30EB" w:rsidRDefault="00AE4178" w:rsidP="00AE4178">
      <w:pPr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1 - DA LICITAÇÃO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O MUNICÍPIO DE CUNHATAÍ, com sede na Av. 29 de Setembro,</w:t>
      </w:r>
      <w:r w:rsidR="005929D5">
        <w:rPr>
          <w:rFonts w:ascii="Arial Narrow" w:hAnsi="Arial Narrow"/>
          <w:sz w:val="20"/>
          <w:szCs w:val="20"/>
        </w:rPr>
        <w:t xml:space="preserve"> </w:t>
      </w:r>
      <w:r w:rsidRPr="00632949">
        <w:rPr>
          <w:rFonts w:ascii="Arial Narrow" w:hAnsi="Arial Narrow"/>
          <w:sz w:val="20"/>
          <w:szCs w:val="20"/>
        </w:rPr>
        <w:t xml:space="preserve">450, centro, CEP 89886-000, </w:t>
      </w:r>
      <w:r w:rsidRPr="00632949">
        <w:rPr>
          <w:rFonts w:ascii="Arial Narrow" w:hAnsi="Arial Narrow"/>
          <w:b/>
          <w:sz w:val="20"/>
          <w:szCs w:val="20"/>
        </w:rPr>
        <w:t>CONVIDA</w:t>
      </w:r>
      <w:r w:rsidRPr="00632949">
        <w:rPr>
          <w:rFonts w:ascii="Arial Narrow" w:hAnsi="Arial Narrow"/>
          <w:sz w:val="20"/>
          <w:szCs w:val="20"/>
        </w:rPr>
        <w:t xml:space="preserve"> esta empresa a apresentar cotação para o objeto desta </w:t>
      </w:r>
      <w:r w:rsidRPr="00632949">
        <w:rPr>
          <w:rFonts w:ascii="Arial Narrow" w:hAnsi="Arial Narrow"/>
          <w:b/>
          <w:sz w:val="20"/>
          <w:szCs w:val="20"/>
        </w:rPr>
        <w:t>LICITAÇÃO</w:t>
      </w:r>
      <w:r w:rsidRPr="00632949">
        <w:rPr>
          <w:rFonts w:ascii="Arial Narrow" w:hAnsi="Arial Narrow"/>
          <w:sz w:val="20"/>
          <w:szCs w:val="20"/>
        </w:rPr>
        <w:t xml:space="preserve"> do tipo Menor Preço/Por Item, referente ao </w:t>
      </w:r>
      <w:r w:rsidRPr="00632949">
        <w:rPr>
          <w:rFonts w:ascii="Arial Narrow" w:hAnsi="Arial Narrow"/>
          <w:caps/>
          <w:sz w:val="20"/>
          <w:szCs w:val="20"/>
        </w:rPr>
        <w:t xml:space="preserve">processo nº. </w:t>
      </w:r>
      <w:r w:rsidR="005929D5">
        <w:rPr>
          <w:rFonts w:ascii="Arial Narrow" w:hAnsi="Arial Narrow"/>
          <w:caps/>
          <w:sz w:val="20"/>
          <w:szCs w:val="20"/>
        </w:rPr>
        <w:t>61</w:t>
      </w:r>
      <w:r w:rsidR="00D651AD" w:rsidRPr="00632949">
        <w:rPr>
          <w:rFonts w:ascii="Arial Narrow" w:hAnsi="Arial Narrow"/>
          <w:caps/>
          <w:sz w:val="20"/>
          <w:szCs w:val="20"/>
        </w:rPr>
        <w:t>/2014</w:t>
      </w:r>
      <w:r w:rsidRPr="00632949">
        <w:rPr>
          <w:rFonts w:ascii="Arial Narrow" w:hAnsi="Arial Narrow"/>
          <w:sz w:val="20"/>
          <w:szCs w:val="20"/>
        </w:rPr>
        <w:t>, de conformidade com a Lei</w:t>
      </w:r>
      <w:r w:rsidRPr="00632949">
        <w:rPr>
          <w:rFonts w:ascii="Arial Narrow" w:hAnsi="Arial Narrow"/>
          <w:b/>
          <w:sz w:val="20"/>
          <w:szCs w:val="20"/>
        </w:rPr>
        <w:t xml:space="preserve"> </w:t>
      </w:r>
      <w:r w:rsidRPr="00632949">
        <w:rPr>
          <w:rFonts w:ascii="Arial Narrow" w:hAnsi="Arial Narrow"/>
          <w:sz w:val="20"/>
          <w:szCs w:val="20"/>
        </w:rPr>
        <w:t>8.666 de 21 de Junho de 1993, e Alterações Posteriores às condições deste, com vencimento previsto para a entrega dos envelopes, contendo os documentos para habilitação e proposta no SETOR DE COMPRAS do MUNICÍPIO, para</w:t>
      </w:r>
      <w:r w:rsidRPr="00632949">
        <w:rPr>
          <w:rFonts w:ascii="Arial Narrow" w:hAnsi="Arial Narrow"/>
          <w:b/>
          <w:sz w:val="20"/>
          <w:szCs w:val="20"/>
        </w:rPr>
        <w:t xml:space="preserve"> </w:t>
      </w:r>
      <w:r w:rsidRPr="00632949">
        <w:rPr>
          <w:rFonts w:ascii="Arial Narrow" w:hAnsi="Arial Narrow"/>
          <w:sz w:val="20"/>
          <w:szCs w:val="20"/>
        </w:rPr>
        <w:t>o</w:t>
      </w:r>
      <w:r w:rsidRPr="00632949">
        <w:rPr>
          <w:rFonts w:ascii="Arial Narrow" w:hAnsi="Arial Narrow"/>
          <w:b/>
          <w:sz w:val="20"/>
          <w:szCs w:val="20"/>
        </w:rPr>
        <w:t xml:space="preserve"> </w:t>
      </w:r>
      <w:r w:rsidRPr="00632949">
        <w:rPr>
          <w:rFonts w:ascii="Arial Narrow" w:hAnsi="Arial Narrow"/>
          <w:sz w:val="20"/>
          <w:szCs w:val="20"/>
        </w:rPr>
        <w:t>dia</w:t>
      </w:r>
      <w:r w:rsidR="00D651AD" w:rsidRPr="00632949">
        <w:rPr>
          <w:rFonts w:ascii="Arial Narrow" w:hAnsi="Arial Narrow"/>
          <w:b/>
          <w:sz w:val="20"/>
          <w:szCs w:val="20"/>
        </w:rPr>
        <w:t xml:space="preserve"> </w:t>
      </w:r>
      <w:r w:rsidR="00916F13">
        <w:rPr>
          <w:rFonts w:ascii="Arial Narrow" w:hAnsi="Arial Narrow"/>
          <w:b/>
          <w:sz w:val="20"/>
          <w:szCs w:val="20"/>
        </w:rPr>
        <w:t>1</w:t>
      </w:r>
      <w:r w:rsidR="005929D5">
        <w:rPr>
          <w:rFonts w:ascii="Arial Narrow" w:hAnsi="Arial Narrow"/>
          <w:b/>
          <w:sz w:val="20"/>
          <w:szCs w:val="20"/>
        </w:rPr>
        <w:t>9 de Dezembro</w:t>
      </w:r>
      <w:r w:rsidRPr="00632949">
        <w:rPr>
          <w:rFonts w:ascii="Arial Narrow" w:hAnsi="Arial Narrow"/>
          <w:b/>
          <w:sz w:val="20"/>
          <w:szCs w:val="20"/>
        </w:rPr>
        <w:t xml:space="preserve"> de 201</w:t>
      </w:r>
      <w:r w:rsidR="00D651AD" w:rsidRPr="00632949">
        <w:rPr>
          <w:rFonts w:ascii="Arial Narrow" w:hAnsi="Arial Narrow"/>
          <w:b/>
          <w:sz w:val="20"/>
          <w:szCs w:val="20"/>
        </w:rPr>
        <w:t>4</w:t>
      </w:r>
      <w:r w:rsidR="005929D5">
        <w:rPr>
          <w:rFonts w:ascii="Arial Narrow" w:hAnsi="Arial Narrow"/>
          <w:b/>
          <w:sz w:val="20"/>
          <w:szCs w:val="20"/>
        </w:rPr>
        <w:t>, às 11</w:t>
      </w:r>
      <w:r w:rsidRPr="00632949">
        <w:rPr>
          <w:rFonts w:ascii="Arial Narrow" w:hAnsi="Arial Narrow"/>
          <w:b/>
          <w:sz w:val="20"/>
          <w:szCs w:val="20"/>
        </w:rPr>
        <w:t>;</w:t>
      </w:r>
      <w:r w:rsidR="00916F13">
        <w:rPr>
          <w:rFonts w:ascii="Arial Narrow" w:hAnsi="Arial Narrow"/>
          <w:b/>
          <w:sz w:val="20"/>
          <w:szCs w:val="20"/>
        </w:rPr>
        <w:t>3</w:t>
      </w:r>
      <w:r w:rsidRPr="00632949">
        <w:rPr>
          <w:rFonts w:ascii="Arial Narrow" w:hAnsi="Arial Narrow"/>
          <w:b/>
          <w:sz w:val="20"/>
          <w:szCs w:val="20"/>
        </w:rPr>
        <w:t>0h</w:t>
      </w:r>
      <w:r w:rsidRPr="00632949">
        <w:rPr>
          <w:rFonts w:ascii="Arial Narrow" w:hAnsi="Arial Narrow"/>
          <w:sz w:val="20"/>
          <w:szCs w:val="20"/>
        </w:rPr>
        <w:t xml:space="preserve">, e a abertura do invólucro da documentação de habilitação a realizar-se no dia </w:t>
      </w:r>
      <w:r w:rsidR="005929D5">
        <w:rPr>
          <w:rFonts w:ascii="Arial Narrow" w:hAnsi="Arial Narrow"/>
          <w:b/>
          <w:sz w:val="20"/>
          <w:szCs w:val="20"/>
        </w:rPr>
        <w:t xml:space="preserve">19 </w:t>
      </w:r>
      <w:r w:rsidR="00D651AD" w:rsidRPr="00632949">
        <w:rPr>
          <w:rFonts w:ascii="Arial Narrow" w:hAnsi="Arial Narrow"/>
          <w:b/>
          <w:sz w:val="20"/>
          <w:szCs w:val="20"/>
        </w:rPr>
        <w:t xml:space="preserve">de </w:t>
      </w:r>
      <w:r w:rsidR="005929D5">
        <w:rPr>
          <w:rFonts w:ascii="Arial Narrow" w:hAnsi="Arial Narrow"/>
          <w:b/>
          <w:sz w:val="20"/>
          <w:szCs w:val="20"/>
        </w:rPr>
        <w:t>Dezembro</w:t>
      </w:r>
      <w:r w:rsidRPr="00632949">
        <w:rPr>
          <w:rFonts w:ascii="Arial Narrow" w:hAnsi="Arial Narrow"/>
          <w:b/>
          <w:sz w:val="20"/>
          <w:szCs w:val="20"/>
        </w:rPr>
        <w:t xml:space="preserve"> de 201</w:t>
      </w:r>
      <w:r w:rsidR="00D651AD" w:rsidRPr="00632949">
        <w:rPr>
          <w:rFonts w:ascii="Arial Narrow" w:hAnsi="Arial Narrow"/>
          <w:b/>
          <w:sz w:val="20"/>
          <w:szCs w:val="20"/>
        </w:rPr>
        <w:t>4</w:t>
      </w:r>
      <w:r w:rsidRPr="00632949">
        <w:rPr>
          <w:rFonts w:ascii="Arial Narrow" w:hAnsi="Arial Narrow"/>
          <w:b/>
          <w:sz w:val="20"/>
          <w:szCs w:val="20"/>
        </w:rPr>
        <w:t xml:space="preserve"> às </w:t>
      </w:r>
      <w:r w:rsidR="005929D5">
        <w:rPr>
          <w:rFonts w:ascii="Arial Narrow" w:hAnsi="Arial Narrow"/>
          <w:b/>
          <w:sz w:val="20"/>
          <w:szCs w:val="20"/>
        </w:rPr>
        <w:t>11</w:t>
      </w:r>
      <w:r w:rsidRPr="00632949">
        <w:rPr>
          <w:rFonts w:ascii="Arial Narrow" w:hAnsi="Arial Narrow"/>
          <w:b/>
          <w:sz w:val="20"/>
          <w:szCs w:val="20"/>
        </w:rPr>
        <w:t>:</w:t>
      </w:r>
      <w:r w:rsidR="00916F13">
        <w:rPr>
          <w:rFonts w:ascii="Arial Narrow" w:hAnsi="Arial Narrow"/>
          <w:b/>
          <w:sz w:val="20"/>
          <w:szCs w:val="20"/>
        </w:rPr>
        <w:t>3</w:t>
      </w:r>
      <w:r w:rsidRPr="00632949">
        <w:rPr>
          <w:rFonts w:ascii="Arial Narrow" w:hAnsi="Arial Narrow"/>
          <w:b/>
          <w:sz w:val="20"/>
          <w:szCs w:val="20"/>
        </w:rPr>
        <w:t>0h</w:t>
      </w:r>
      <w:r w:rsidRPr="00632949">
        <w:rPr>
          <w:rFonts w:ascii="Arial Narrow" w:hAnsi="Arial Narrow"/>
          <w:sz w:val="20"/>
          <w:szCs w:val="20"/>
        </w:rPr>
        <w:t>, no SETOR DE COMPRAS  do MUNICÍPIO.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Modalidade: CONVITE/COMPRAS E SERVIÇOS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Esta Licitação reger-se-á pelo Tipo de: MENOR PREÇO/POR ITEM.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Forma/Regime de Execução: DIRETA.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2 - DO OBJETO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</w:p>
    <w:p w:rsidR="00AE4178" w:rsidRPr="00632949" w:rsidRDefault="00D651AD" w:rsidP="00D651AD">
      <w:pPr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2.1.</w:t>
      </w:r>
      <w:r w:rsidR="00AE4178" w:rsidRPr="00632949">
        <w:rPr>
          <w:rFonts w:ascii="Arial Narrow" w:hAnsi="Arial Narrow"/>
          <w:sz w:val="20"/>
          <w:szCs w:val="20"/>
        </w:rPr>
        <w:t xml:space="preserve">A presente licitação tem por objeto </w:t>
      </w:r>
      <w:r w:rsidR="005929D5" w:rsidRPr="005929D5">
        <w:rPr>
          <w:rFonts w:ascii="Arial Narrow" w:hAnsi="Arial Narrow"/>
          <w:b/>
          <w:bCs/>
          <w:sz w:val="20"/>
          <w:szCs w:val="20"/>
        </w:rPr>
        <w:t>AQUISIÇÃO DE SERVIÇOS E MATERIAL ELETRICO, ELETRONICO E CONSUMO P/ MELHORIAS E MANUTENÇÃO DA ILUMINAÇÃO PUBLICA E OUTROS DO DEPTO</w:t>
      </w:r>
      <w:r w:rsidR="00B91A2E" w:rsidRPr="00B91A2E">
        <w:rPr>
          <w:rFonts w:ascii="Arial Narrow" w:hAnsi="Arial Narrow"/>
          <w:b/>
          <w:bCs/>
          <w:sz w:val="20"/>
          <w:szCs w:val="20"/>
        </w:rPr>
        <w:t>;</w:t>
      </w:r>
      <w:r w:rsidR="00A556C0">
        <w:rPr>
          <w:rFonts w:ascii="Arial Narrow" w:hAnsi="Arial Narrow"/>
          <w:b/>
          <w:sz w:val="20"/>
          <w:szCs w:val="20"/>
        </w:rPr>
        <w:t xml:space="preserve"> </w:t>
      </w:r>
      <w:r w:rsidR="00AE4178" w:rsidRPr="00632949">
        <w:rPr>
          <w:rFonts w:ascii="Arial Narrow" w:hAnsi="Arial Narrow"/>
          <w:sz w:val="20"/>
          <w:szCs w:val="20"/>
        </w:rPr>
        <w:t>de acordo com as especificações constantes na Lista de Itens Anexa, a este Convite.</w:t>
      </w:r>
    </w:p>
    <w:p w:rsidR="00D651AD" w:rsidRPr="00632949" w:rsidRDefault="00D651AD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3 - DA HABILITAÇÃO (ENVELOPE N°1)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</w:p>
    <w:p w:rsidR="00AE4178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 xml:space="preserve">3.1. A empresa </w:t>
      </w:r>
      <w:r w:rsidRPr="00632949">
        <w:rPr>
          <w:rFonts w:ascii="Arial Narrow" w:hAnsi="Arial Narrow"/>
          <w:b/>
          <w:sz w:val="20"/>
          <w:szCs w:val="20"/>
        </w:rPr>
        <w:t>CONVIDADA</w:t>
      </w:r>
      <w:r w:rsidRPr="00632949">
        <w:rPr>
          <w:rFonts w:ascii="Arial Narrow" w:hAnsi="Arial Narrow"/>
          <w:sz w:val="20"/>
          <w:szCs w:val="20"/>
        </w:rPr>
        <w:t xml:space="preserve"> a participar da presente licitação deverá apresentar os seguintes documentos:</w:t>
      </w:r>
    </w:p>
    <w:p w:rsidR="005929D5" w:rsidRPr="00632949" w:rsidRDefault="005929D5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</w:p>
    <w:p w:rsidR="00D651AD" w:rsidRPr="00632949" w:rsidRDefault="00D651AD" w:rsidP="005929D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632949">
        <w:rPr>
          <w:rFonts w:ascii="Arial Narrow" w:hAnsi="Arial Narrow"/>
          <w:color w:val="000000"/>
          <w:sz w:val="20"/>
          <w:szCs w:val="20"/>
        </w:rPr>
        <w:t xml:space="preserve">                  CERTIDÃO NEGATIVA FAZENDA ESTADUAL –ART. 29 III</w:t>
      </w:r>
    </w:p>
    <w:p w:rsidR="00D651AD" w:rsidRPr="00632949" w:rsidRDefault="00D651AD" w:rsidP="005929D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632949">
        <w:rPr>
          <w:rFonts w:ascii="Arial Narrow" w:hAnsi="Arial Narrow"/>
          <w:color w:val="000000"/>
          <w:sz w:val="20"/>
          <w:szCs w:val="20"/>
        </w:rPr>
        <w:t xml:space="preserve">                  CERTIDÃO NEGATIVA FGTS – ART. 29 IV</w:t>
      </w:r>
    </w:p>
    <w:p w:rsidR="005929D5" w:rsidRPr="0072250A" w:rsidRDefault="00D651AD" w:rsidP="005929D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0"/>
        </w:rPr>
      </w:pPr>
      <w:r w:rsidRPr="00632949">
        <w:rPr>
          <w:rFonts w:ascii="Arial Narrow" w:hAnsi="Arial Narrow"/>
          <w:color w:val="000000"/>
          <w:sz w:val="20"/>
          <w:szCs w:val="20"/>
        </w:rPr>
        <w:t xml:space="preserve">                  </w:t>
      </w:r>
      <w:r w:rsidR="005929D5" w:rsidRPr="0072250A">
        <w:rPr>
          <w:rFonts w:ascii="Arial Narrow" w:hAnsi="Arial Narrow" w:cs="Arial"/>
          <w:bCs/>
          <w:color w:val="000000"/>
          <w:sz w:val="20"/>
        </w:rPr>
        <w:t>CERTIDÃO NEGATIVA DE DÉBITOS RELATIVOS AOS TRIBUTOS FEDERAIS E À DÍVIDA ATIVA DA UNIÃO</w:t>
      </w:r>
    </w:p>
    <w:p w:rsidR="00D651AD" w:rsidRPr="00632949" w:rsidRDefault="00D651AD" w:rsidP="005929D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632949">
        <w:rPr>
          <w:rFonts w:ascii="Arial Narrow" w:hAnsi="Arial Narrow"/>
          <w:color w:val="000000"/>
          <w:sz w:val="20"/>
          <w:szCs w:val="20"/>
        </w:rPr>
        <w:t xml:space="preserve">                  CERTIDÃO NEGATIVA FAZENDA MUNICIPAL –ART. 29 III</w:t>
      </w:r>
    </w:p>
    <w:p w:rsidR="00D651AD" w:rsidRPr="00632949" w:rsidRDefault="00D651AD" w:rsidP="005929D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632949">
        <w:rPr>
          <w:rFonts w:ascii="Arial Narrow" w:hAnsi="Arial Narrow"/>
          <w:color w:val="000000"/>
          <w:sz w:val="20"/>
          <w:szCs w:val="20"/>
        </w:rPr>
        <w:t xml:space="preserve">                  CERTIDÃO NEGATIVA DE DÉBITOS TRABALHISTAS-CNDT</w:t>
      </w:r>
    </w:p>
    <w:p w:rsidR="00D651AD" w:rsidRPr="00632949" w:rsidRDefault="00D651AD" w:rsidP="005929D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632949">
        <w:rPr>
          <w:rFonts w:ascii="Arial Narrow" w:hAnsi="Arial Narrow"/>
          <w:color w:val="000000"/>
          <w:sz w:val="20"/>
          <w:szCs w:val="20"/>
        </w:rPr>
        <w:t xml:space="preserve">                  DECLARAÇÃO ART. 27 - INCISO V DA LEI 8.666/93</w:t>
      </w:r>
    </w:p>
    <w:p w:rsidR="00D651AD" w:rsidRPr="00632949" w:rsidRDefault="00D651AD" w:rsidP="005929D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color w:val="000000"/>
          <w:sz w:val="20"/>
          <w:szCs w:val="20"/>
        </w:rPr>
        <w:t xml:space="preserve">                  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3.2. Os documentos para habilitação deverão ser apresentados em 01 (uma) via, em envelope fechado, constando na parte frontal, as seguintes indicações: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ENVELOPE N°. 01;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DA: (EMPRESA);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ÀO; MUNICÍPIO DE CUNHATAÍ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SETOR DE COMPRAS;</w:t>
      </w:r>
    </w:p>
    <w:p w:rsidR="00AE4178" w:rsidRPr="00632949" w:rsidRDefault="00632949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 xml:space="preserve">PROCESSO Nº. </w:t>
      </w:r>
      <w:r w:rsidR="005929D5">
        <w:rPr>
          <w:rFonts w:ascii="Arial Narrow" w:hAnsi="Arial Narrow"/>
          <w:b/>
          <w:sz w:val="20"/>
          <w:szCs w:val="20"/>
        </w:rPr>
        <w:t>66</w:t>
      </w:r>
      <w:r w:rsidR="00AE4178" w:rsidRPr="00632949">
        <w:rPr>
          <w:rFonts w:ascii="Arial Narrow" w:hAnsi="Arial Narrow"/>
          <w:b/>
          <w:sz w:val="20"/>
          <w:szCs w:val="20"/>
        </w:rPr>
        <w:t>/201</w:t>
      </w:r>
      <w:r w:rsidR="00D651AD" w:rsidRPr="00632949">
        <w:rPr>
          <w:rFonts w:ascii="Arial Narrow" w:hAnsi="Arial Narrow"/>
          <w:b/>
          <w:sz w:val="20"/>
          <w:szCs w:val="20"/>
        </w:rPr>
        <w:t>4</w:t>
      </w:r>
      <w:r w:rsidR="00785014">
        <w:rPr>
          <w:rFonts w:ascii="Arial Narrow" w:hAnsi="Arial Narrow"/>
          <w:b/>
          <w:sz w:val="20"/>
          <w:szCs w:val="20"/>
        </w:rPr>
        <w:t xml:space="preserve"> - LICITAÇÃO Nº.</w:t>
      </w:r>
      <w:r w:rsidR="005929D5">
        <w:rPr>
          <w:rFonts w:ascii="Arial Narrow" w:hAnsi="Arial Narrow"/>
          <w:b/>
          <w:sz w:val="20"/>
          <w:szCs w:val="20"/>
        </w:rPr>
        <w:t>66</w:t>
      </w:r>
      <w:r w:rsidR="00AE4178" w:rsidRPr="00632949">
        <w:rPr>
          <w:rFonts w:ascii="Arial Narrow" w:hAnsi="Arial Narrow"/>
          <w:b/>
          <w:sz w:val="20"/>
          <w:szCs w:val="20"/>
        </w:rPr>
        <w:t>/201</w:t>
      </w:r>
      <w:r w:rsidR="00D651AD" w:rsidRPr="00632949">
        <w:rPr>
          <w:rFonts w:ascii="Arial Narrow" w:hAnsi="Arial Narrow"/>
          <w:b/>
          <w:sz w:val="20"/>
          <w:szCs w:val="20"/>
        </w:rPr>
        <w:t>4</w:t>
      </w:r>
      <w:r w:rsidR="00AE4178" w:rsidRPr="00632949">
        <w:rPr>
          <w:rFonts w:ascii="Arial Narrow" w:hAnsi="Arial Narrow"/>
          <w:b/>
          <w:sz w:val="20"/>
          <w:szCs w:val="20"/>
        </w:rPr>
        <w:t>;</w:t>
      </w:r>
    </w:p>
    <w:p w:rsidR="00AE4178" w:rsidRPr="00632949" w:rsidRDefault="005929D5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ABERTURA: às 11</w:t>
      </w:r>
      <w:r w:rsidR="00785014">
        <w:rPr>
          <w:rFonts w:ascii="Arial Narrow" w:hAnsi="Arial Narrow"/>
          <w:b/>
          <w:sz w:val="20"/>
          <w:szCs w:val="20"/>
        </w:rPr>
        <w:t>:3</w:t>
      </w:r>
      <w:r w:rsidR="00AE4178" w:rsidRPr="00632949">
        <w:rPr>
          <w:rFonts w:ascii="Arial Narrow" w:hAnsi="Arial Narrow"/>
          <w:b/>
          <w:sz w:val="20"/>
          <w:szCs w:val="20"/>
        </w:rPr>
        <w:t xml:space="preserve">0h DO DIA </w:t>
      </w:r>
      <w:r>
        <w:rPr>
          <w:rFonts w:ascii="Arial Narrow" w:hAnsi="Arial Narrow"/>
          <w:b/>
          <w:sz w:val="20"/>
          <w:szCs w:val="20"/>
        </w:rPr>
        <w:t>19</w:t>
      </w:r>
      <w:r w:rsidR="00AE4178" w:rsidRPr="00632949">
        <w:rPr>
          <w:rFonts w:ascii="Arial Narrow" w:hAnsi="Arial Narrow"/>
          <w:b/>
          <w:sz w:val="20"/>
          <w:szCs w:val="20"/>
        </w:rPr>
        <w:t xml:space="preserve"> de </w:t>
      </w:r>
      <w:r>
        <w:rPr>
          <w:rFonts w:ascii="Arial Narrow" w:hAnsi="Arial Narrow"/>
          <w:b/>
          <w:sz w:val="20"/>
          <w:szCs w:val="20"/>
        </w:rPr>
        <w:t>Dezembro</w:t>
      </w:r>
      <w:r w:rsidR="00AE4178" w:rsidRPr="00632949">
        <w:rPr>
          <w:rFonts w:ascii="Arial Narrow" w:hAnsi="Arial Narrow"/>
          <w:b/>
          <w:sz w:val="20"/>
          <w:szCs w:val="20"/>
        </w:rPr>
        <w:t xml:space="preserve"> de 201</w:t>
      </w:r>
      <w:r w:rsidR="00D651AD" w:rsidRPr="00632949">
        <w:rPr>
          <w:rFonts w:ascii="Arial Narrow" w:hAnsi="Arial Narrow"/>
          <w:b/>
          <w:sz w:val="20"/>
          <w:szCs w:val="20"/>
        </w:rPr>
        <w:t>4</w:t>
      </w:r>
      <w:r w:rsidR="00AE4178" w:rsidRPr="00632949">
        <w:rPr>
          <w:rFonts w:ascii="Arial Narrow" w:hAnsi="Arial Narrow"/>
          <w:b/>
          <w:sz w:val="20"/>
          <w:szCs w:val="20"/>
        </w:rPr>
        <w:t>;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ENVELOPE “HABILITAÇÃO”</w:t>
      </w:r>
    </w:p>
    <w:p w:rsidR="00AE4178" w:rsidRPr="00632949" w:rsidRDefault="00AE4178" w:rsidP="00D651AD">
      <w:pPr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3.3. Toda a Documentação exigida para Habilitação deverá ser apresentada no Original, cópia da internet (original) ou fotocópia autenticada por cartório competente ou servidor da administração, ou publicação em Órgão da Imprensa Oficial.</w:t>
      </w:r>
    </w:p>
    <w:p w:rsidR="00AE4178" w:rsidRPr="00632949" w:rsidRDefault="00AE4178" w:rsidP="00D651AD">
      <w:pPr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3.4. O documento sem validade expressa, considerar-se-á como sendo 180 (cento e oitenta) dias da data de sua emissão.</w:t>
      </w:r>
    </w:p>
    <w:p w:rsidR="00A97CD9" w:rsidRPr="00632949" w:rsidRDefault="00A97CD9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4 - DA PROPOSTA (ENVELOPE N°02)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</w:p>
    <w:p w:rsidR="00AE4178" w:rsidRPr="00632949" w:rsidRDefault="00AE4178" w:rsidP="00D651AD">
      <w:pPr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4.1. A proposta deverá ser apresentada por item, datilografada ou por impressão em sistema eletrônico de Processamento de Dados, datada, carimbada e assinada, sem emendas, rasuras ou entrelinhas, em envelope opaco e fechado, de forma a não permitir sua violação, constando na parte externa as seguintes indicações: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ENVELOPE N°. 02;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DA: (EMPRESA);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AO; MUNICÍPIO DE CUNHATAÍ;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SETOR DE COMPRAS;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 xml:space="preserve">PROCESSO Nº. </w:t>
      </w:r>
      <w:r w:rsidR="007D4153">
        <w:rPr>
          <w:rFonts w:ascii="Arial Narrow" w:hAnsi="Arial Narrow"/>
          <w:b/>
          <w:sz w:val="20"/>
          <w:szCs w:val="20"/>
        </w:rPr>
        <w:t>66</w:t>
      </w:r>
      <w:r w:rsidRPr="00632949">
        <w:rPr>
          <w:rFonts w:ascii="Arial Narrow" w:hAnsi="Arial Narrow"/>
          <w:b/>
          <w:sz w:val="20"/>
          <w:szCs w:val="20"/>
        </w:rPr>
        <w:t>/201</w:t>
      </w:r>
      <w:r w:rsidR="00D651AD" w:rsidRPr="00632949">
        <w:rPr>
          <w:rFonts w:ascii="Arial Narrow" w:hAnsi="Arial Narrow"/>
          <w:b/>
          <w:sz w:val="20"/>
          <w:szCs w:val="20"/>
        </w:rPr>
        <w:t>4</w:t>
      </w:r>
      <w:r w:rsidRPr="00632949">
        <w:rPr>
          <w:rFonts w:ascii="Arial Narrow" w:hAnsi="Arial Narrow"/>
          <w:b/>
          <w:sz w:val="20"/>
          <w:szCs w:val="20"/>
        </w:rPr>
        <w:t xml:space="preserve"> - LICITAÇÃO Nº.</w:t>
      </w:r>
      <w:r w:rsidR="007D4153">
        <w:rPr>
          <w:rFonts w:ascii="Arial Narrow" w:hAnsi="Arial Narrow"/>
          <w:b/>
          <w:sz w:val="20"/>
          <w:szCs w:val="20"/>
        </w:rPr>
        <w:t>66</w:t>
      </w:r>
      <w:r w:rsidRPr="00632949">
        <w:rPr>
          <w:rFonts w:ascii="Arial Narrow" w:hAnsi="Arial Narrow"/>
          <w:b/>
          <w:sz w:val="20"/>
          <w:szCs w:val="20"/>
        </w:rPr>
        <w:t>/201</w:t>
      </w:r>
      <w:r w:rsidR="00D651AD" w:rsidRPr="00632949">
        <w:rPr>
          <w:rFonts w:ascii="Arial Narrow" w:hAnsi="Arial Narrow"/>
          <w:b/>
          <w:sz w:val="20"/>
          <w:szCs w:val="20"/>
        </w:rPr>
        <w:t>4</w:t>
      </w:r>
      <w:r w:rsidRPr="00632949">
        <w:rPr>
          <w:rFonts w:ascii="Arial Narrow" w:hAnsi="Arial Narrow"/>
          <w:b/>
          <w:sz w:val="20"/>
          <w:szCs w:val="20"/>
        </w:rPr>
        <w:t>;</w:t>
      </w:r>
    </w:p>
    <w:p w:rsidR="00AE4178" w:rsidRPr="00632949" w:rsidRDefault="007D4153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ABERTURA: às 11</w:t>
      </w:r>
      <w:r w:rsidR="00785014">
        <w:rPr>
          <w:rFonts w:ascii="Arial Narrow" w:hAnsi="Arial Narrow"/>
          <w:b/>
          <w:sz w:val="20"/>
          <w:szCs w:val="20"/>
        </w:rPr>
        <w:t>:30</w:t>
      </w:r>
      <w:r w:rsidR="00AE4178" w:rsidRPr="00632949">
        <w:rPr>
          <w:rFonts w:ascii="Arial Narrow" w:hAnsi="Arial Narrow"/>
          <w:b/>
          <w:sz w:val="20"/>
          <w:szCs w:val="20"/>
        </w:rPr>
        <w:t xml:space="preserve">h DO DIA </w:t>
      </w:r>
      <w:r>
        <w:rPr>
          <w:rFonts w:ascii="Arial Narrow" w:hAnsi="Arial Narrow"/>
          <w:b/>
          <w:sz w:val="20"/>
          <w:szCs w:val="20"/>
        </w:rPr>
        <w:t>19</w:t>
      </w:r>
      <w:r w:rsidR="00D651AD" w:rsidRPr="00632949">
        <w:rPr>
          <w:rFonts w:ascii="Arial Narrow" w:hAnsi="Arial Narrow"/>
          <w:b/>
          <w:sz w:val="20"/>
          <w:szCs w:val="20"/>
        </w:rPr>
        <w:t xml:space="preserve"> de </w:t>
      </w:r>
      <w:r>
        <w:rPr>
          <w:rFonts w:ascii="Arial Narrow" w:hAnsi="Arial Narrow"/>
          <w:b/>
          <w:sz w:val="20"/>
          <w:szCs w:val="20"/>
        </w:rPr>
        <w:t>Dezembro</w:t>
      </w:r>
      <w:r w:rsidR="00AE4178" w:rsidRPr="00632949">
        <w:rPr>
          <w:rFonts w:ascii="Arial Narrow" w:hAnsi="Arial Narrow"/>
          <w:b/>
          <w:sz w:val="20"/>
          <w:szCs w:val="20"/>
        </w:rPr>
        <w:t xml:space="preserve"> de 201</w:t>
      </w:r>
      <w:r w:rsidR="00D651AD" w:rsidRPr="00632949">
        <w:rPr>
          <w:rFonts w:ascii="Arial Narrow" w:hAnsi="Arial Narrow"/>
          <w:b/>
          <w:sz w:val="20"/>
          <w:szCs w:val="20"/>
        </w:rPr>
        <w:t>4</w:t>
      </w:r>
      <w:r w:rsidR="00AE4178" w:rsidRPr="00632949">
        <w:rPr>
          <w:rFonts w:ascii="Arial Narrow" w:hAnsi="Arial Narrow"/>
          <w:b/>
          <w:sz w:val="20"/>
          <w:szCs w:val="20"/>
        </w:rPr>
        <w:t>;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ENVELOPE “PROPOSTA”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</w:p>
    <w:p w:rsidR="00CE30EB" w:rsidRPr="00632949" w:rsidRDefault="00AE4178" w:rsidP="00632949">
      <w:pPr>
        <w:spacing w:before="100" w:beforeAutospacing="1" w:after="100" w:afterAutospacing="1"/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4.2. A proposta deverá ser feita por item, indicando valor unitário e total conforme discriminado na Lista de Itens (ANEXO I) deste Convite.</w:t>
      </w:r>
    </w:p>
    <w:p w:rsidR="00632949" w:rsidRPr="00632949" w:rsidRDefault="00632949" w:rsidP="00632949">
      <w:pPr>
        <w:spacing w:before="100" w:beforeAutospacing="1" w:after="100" w:afterAutospacing="1"/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5 - DA VALIDADE</w:t>
      </w:r>
    </w:p>
    <w:p w:rsidR="00A97CD9" w:rsidRPr="00632949" w:rsidRDefault="00A97CD9" w:rsidP="00632949">
      <w:pPr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5.1. O prazo de validade da proposta deverá ser no mínimo de 60(sessenta) dias, contados do dia da entrega do envelope, contendo a mesma.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5.2. Em caso de omissão do prazo de validade na proposta, será implicitamente considerado o prazo acima.</w:t>
      </w:r>
    </w:p>
    <w:p w:rsidR="00A97CD9" w:rsidRPr="00632949" w:rsidRDefault="00A97CD9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6 - DO PREÇO</w:t>
      </w: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6.1. Deverá ser cotado em moeda nacional.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6.2. O preço ofertado será líquido, já inclusos todos os impostos fretes, embalagens e demais encargos, devendo ser discriminado numericamente e preferencialmente por extenso.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 xml:space="preserve">6.3. Havendo discordância entre preços unitários e totais, resultantes de cada item, prevalecerão os primeiros.  Ocorrendo discordância entre valores numéricos e por extenso prevalecerão estes últimos. 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6.4. Deverá ser indicado a marca, País de origem e outros elementos necessários a sua perfeita identificação do Objeto licitado.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6.5. Transcorrido a fase de habilitação, a proposta entregue é irretratável e irrenunciável.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6.6. Depois de conhecido o Resultado da Licitação, O MUNICÍPIO DE CUNHATAÍ encaminhará à(s) proponente(s) vencedora(s), a Autorização de Fornecimento, que será enviada via Fac-Símile ou retirada pela empresa em até três dias úteis após sua convocação, permitindo a prorrogação por igual período na forma do §1° do art. 64 da Lei 8.666/93.</w:t>
      </w:r>
    </w:p>
    <w:p w:rsidR="00A97CD9" w:rsidRPr="00632949" w:rsidRDefault="00A97CD9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7 - DAS AMOSTRAS E PROSPECTOS</w:t>
      </w: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7.1. A Comissão Permanente de Licitação, quando julgar necessário, solicitará amostra e/ou prospectos a fim de obter maiores esclarecimentos sobre o Objeto ofertado, o que deverá ser providenciado no prazo de dois dias úteis, após o recebimento da solicitação.</w:t>
      </w:r>
    </w:p>
    <w:p w:rsidR="002E5F2D" w:rsidRPr="00632949" w:rsidRDefault="002E5F2D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8 - DA ENTREGA E/OU CONTRATO</w:t>
      </w: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 xml:space="preserve">8.1. Após a Homologação, a contar do recebimento da convocação o Proponente deverá contratar com o  MUNICÍPIO  DE CUNHATAÍ o objeto licitado. </w:t>
      </w:r>
    </w:p>
    <w:p w:rsidR="00B91A2E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8.2. A entrega do Objeto licitado deverá ser</w:t>
      </w:r>
      <w:r w:rsidR="00A97CD9" w:rsidRPr="00632949">
        <w:rPr>
          <w:rFonts w:ascii="Arial Narrow" w:hAnsi="Arial Narrow"/>
          <w:sz w:val="20"/>
          <w:szCs w:val="20"/>
        </w:rPr>
        <w:t xml:space="preserve"> conforme Solicitação do depto, de Imediato</w:t>
      </w:r>
      <w:r w:rsidRPr="00632949">
        <w:rPr>
          <w:rFonts w:ascii="Arial Narrow" w:hAnsi="Arial Narrow"/>
          <w:sz w:val="20"/>
          <w:szCs w:val="20"/>
        </w:rPr>
        <w:t xml:space="preserve"> após a data do recebimento da Autorização de Fornecimento emitida pelo SETOR DE COMPRAS</w:t>
      </w:r>
    </w:p>
    <w:p w:rsidR="002E5F2D" w:rsidRPr="00632949" w:rsidRDefault="002E5F2D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9 - DO REAJUSTE</w:t>
      </w: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A4FCE" w:rsidRDefault="00AE4178" w:rsidP="00AA4FC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32949">
        <w:rPr>
          <w:rFonts w:ascii="Arial Narrow" w:hAnsi="Arial Narrow"/>
          <w:bCs/>
          <w:sz w:val="20"/>
          <w:szCs w:val="20"/>
        </w:rPr>
        <w:t>9.1-</w:t>
      </w:r>
      <w:r w:rsidR="00AA4FCE" w:rsidRPr="00AA4FCE">
        <w:rPr>
          <w:rFonts w:ascii="Arial Narrow" w:hAnsi="Arial Narrow"/>
          <w:sz w:val="21"/>
          <w:szCs w:val="21"/>
        </w:rPr>
        <w:t xml:space="preserve"> </w:t>
      </w:r>
      <w:r w:rsidR="00AA4FCE" w:rsidRPr="00785014">
        <w:rPr>
          <w:rFonts w:ascii="Arial Narrow" w:hAnsi="Arial Narrow"/>
          <w:sz w:val="21"/>
          <w:szCs w:val="21"/>
        </w:rPr>
        <w:t>Não Haverá reajuste, nem Atualização de Valores</w:t>
      </w:r>
      <w:r w:rsidR="003330C4">
        <w:rPr>
          <w:rFonts w:ascii="Arial Narrow" w:hAnsi="Arial Narrow"/>
          <w:sz w:val="22"/>
          <w:szCs w:val="22"/>
        </w:rPr>
        <w:t>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bCs/>
          <w:sz w:val="20"/>
          <w:szCs w:val="20"/>
        </w:rPr>
      </w:pPr>
    </w:p>
    <w:p w:rsidR="00AE4178" w:rsidRDefault="00AE4178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10 - DO PAGAMENTO</w:t>
      </w:r>
    </w:p>
    <w:p w:rsidR="00AA4FCE" w:rsidRPr="00632949" w:rsidRDefault="00AA4FCE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</w:p>
    <w:p w:rsidR="00AE4178" w:rsidRDefault="00AE4178" w:rsidP="00632949">
      <w:pPr>
        <w:pStyle w:val="Recuodecorpodetexto"/>
        <w:ind w:firstLine="0"/>
        <w:contextualSpacing/>
        <w:rPr>
          <w:rFonts w:ascii="Arial Narrow" w:hAnsi="Arial Narrow"/>
          <w:sz w:val="20"/>
        </w:rPr>
      </w:pPr>
      <w:r w:rsidRPr="00632949">
        <w:rPr>
          <w:rFonts w:ascii="Arial Narrow" w:hAnsi="Arial Narrow"/>
          <w:sz w:val="20"/>
        </w:rPr>
        <w:t xml:space="preserve">10.1. O MUNICÍPIO DE CUNHATAÍ se compromete a efetuar o pagamento </w:t>
      </w:r>
      <w:r w:rsidR="003330C4">
        <w:rPr>
          <w:rFonts w:ascii="Arial Narrow" w:hAnsi="Arial Narrow"/>
          <w:sz w:val="20"/>
        </w:rPr>
        <w:t xml:space="preserve">dos Produtos/Serviços </w:t>
      </w:r>
      <w:r w:rsidRPr="00632949">
        <w:rPr>
          <w:rFonts w:ascii="Arial Narrow" w:hAnsi="Arial Narrow"/>
          <w:sz w:val="20"/>
        </w:rPr>
        <w:t xml:space="preserve">Prestados conforme ordem Cronológica de Empenho por DR, mediante apresentação de nota </w:t>
      </w:r>
      <w:proofErr w:type="gramStart"/>
      <w:r w:rsidRPr="00632949">
        <w:rPr>
          <w:rFonts w:ascii="Arial Narrow" w:hAnsi="Arial Narrow"/>
          <w:sz w:val="20"/>
        </w:rPr>
        <w:t>fiscal</w:t>
      </w:r>
      <w:r w:rsidR="00B91A2E">
        <w:rPr>
          <w:rFonts w:ascii="Arial Narrow" w:hAnsi="Arial Narrow"/>
          <w:sz w:val="20"/>
        </w:rPr>
        <w:t>(</w:t>
      </w:r>
      <w:proofErr w:type="gramEnd"/>
      <w:r w:rsidR="00B91A2E">
        <w:rPr>
          <w:rFonts w:ascii="Arial Narrow" w:hAnsi="Arial Narrow"/>
          <w:sz w:val="20"/>
        </w:rPr>
        <w:t>DANFE)</w:t>
      </w:r>
      <w:r w:rsidRPr="00632949">
        <w:rPr>
          <w:rFonts w:ascii="Arial Narrow" w:hAnsi="Arial Narrow"/>
          <w:sz w:val="20"/>
        </w:rPr>
        <w:t>, devidamente recebida e aceita pelo responsável do Departamento de Compras do MUNICÍPIO DE CUNHATAÍ.</w:t>
      </w:r>
    </w:p>
    <w:p w:rsidR="00B91A2E" w:rsidRPr="00632949" w:rsidRDefault="00B91A2E" w:rsidP="00632949">
      <w:pPr>
        <w:pStyle w:val="Recuodecorpodetexto"/>
        <w:ind w:firstLine="0"/>
        <w:contextualSpacing/>
        <w:rPr>
          <w:rFonts w:ascii="Arial Narrow" w:hAnsi="Arial Narrow"/>
          <w:b/>
          <w:sz w:val="20"/>
        </w:rPr>
      </w:pP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11 - DO JULGAMENTO</w:t>
      </w: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11.1. A presente licitação, para efeito de julgamento, será do tipo MENOR PREÇO / POR ITEM.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11.2. Será considerada vencedora aquela empresa que tendo cumprido as exigências deste Convite, conforme prescreve o art. 45, § 1° da Lei 8.666/93 e apresentar o MENOR PREÇO / POR ITEM.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11.3. A Comissão Permanente de Licitação poderá, a seu exclusivo critério, solicitar informações complementares, para efeito de julgamento das Propostas, caso a Proponente não atender com clareza o solicitado em Convite, conforme determina o art. 43, § 3°, da Lei 8.666/93.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11.4. Será desconsiderado o item proposta que contiver emendas, rasuras ou borrões, salvo quando a empresa fizer acompanhar uma errata, preferencialmente em 02 (duas) vias, devidamente assinada pelo proponente ou seu representante legal.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11.5. Serão desclassificadas: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11.5.1. As propostas que não atenderem as exigências do ato convocatório.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 xml:space="preserve">11.5.2. A proposta ou item com preço excessivo ou manifestante inexeqüíveis e preço global superior a </w:t>
      </w:r>
      <w:r w:rsidRPr="00632949">
        <w:rPr>
          <w:rFonts w:ascii="Arial Narrow" w:hAnsi="Arial Narrow"/>
          <w:b/>
          <w:bCs/>
          <w:sz w:val="20"/>
          <w:szCs w:val="20"/>
        </w:rPr>
        <w:t xml:space="preserve">R$ </w:t>
      </w:r>
      <w:r w:rsidR="003330C4">
        <w:rPr>
          <w:rFonts w:ascii="Arial Narrow" w:hAnsi="Arial Narrow"/>
          <w:b/>
          <w:bCs/>
          <w:sz w:val="20"/>
          <w:szCs w:val="20"/>
        </w:rPr>
        <w:t>21.892,23</w:t>
      </w:r>
      <w:r w:rsidRPr="00632949">
        <w:rPr>
          <w:rFonts w:ascii="Arial Narrow" w:hAnsi="Arial Narrow"/>
          <w:b/>
          <w:bCs/>
          <w:sz w:val="20"/>
          <w:szCs w:val="20"/>
        </w:rPr>
        <w:t>(</w:t>
      </w:r>
      <w:r w:rsidR="003330C4">
        <w:rPr>
          <w:rFonts w:ascii="Arial Narrow" w:hAnsi="Arial Narrow"/>
          <w:b/>
          <w:bCs/>
          <w:sz w:val="20"/>
          <w:szCs w:val="20"/>
        </w:rPr>
        <w:t>vinte e um mil oitocentos e noventa e dois reais e vinte e três centavos</w:t>
      </w:r>
      <w:r w:rsidR="00A97CD9" w:rsidRPr="00632949">
        <w:rPr>
          <w:rFonts w:ascii="Arial Narrow" w:hAnsi="Arial Narrow"/>
          <w:b/>
          <w:bCs/>
          <w:sz w:val="20"/>
          <w:szCs w:val="20"/>
        </w:rPr>
        <w:t>)</w:t>
      </w:r>
      <w:r w:rsidRPr="00632949">
        <w:rPr>
          <w:rFonts w:ascii="Arial Narrow" w:hAnsi="Arial Narrow"/>
          <w:b/>
          <w:bCs/>
          <w:sz w:val="20"/>
          <w:szCs w:val="20"/>
        </w:rPr>
        <w:t>.</w:t>
      </w:r>
    </w:p>
    <w:p w:rsidR="00AE4178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11.6. No caso de empate de duas ou mais propostas, far-se-á sorteio, em ato público, para qual todos os licitantes serão convocados, observados o disposto no § 2°, do art. 3°, da Lei n° 8.666/93.</w:t>
      </w:r>
    </w:p>
    <w:p w:rsidR="003330C4" w:rsidRDefault="003330C4" w:rsidP="00632949">
      <w:pPr>
        <w:contextualSpacing/>
        <w:jc w:val="both"/>
        <w:rPr>
          <w:rFonts w:ascii="Arial Narrow" w:hAnsi="Arial Narrow"/>
          <w:sz w:val="20"/>
          <w:szCs w:val="20"/>
        </w:rPr>
      </w:pPr>
    </w:p>
    <w:p w:rsidR="003330C4" w:rsidRDefault="003330C4" w:rsidP="00632949">
      <w:pPr>
        <w:contextualSpacing/>
        <w:jc w:val="both"/>
        <w:rPr>
          <w:rFonts w:ascii="Arial Narrow" w:hAnsi="Arial Narrow"/>
          <w:sz w:val="20"/>
          <w:szCs w:val="20"/>
        </w:rPr>
      </w:pPr>
    </w:p>
    <w:p w:rsidR="003330C4" w:rsidRPr="00632949" w:rsidRDefault="003330C4" w:rsidP="00632949">
      <w:pPr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lastRenderedPageBreak/>
        <w:t>12 - DOS RECURSOS</w:t>
      </w:r>
    </w:p>
    <w:p w:rsidR="002E5F2D" w:rsidRPr="00632949" w:rsidRDefault="002E5F2D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12.1. Caberá junto ao MUNICÍPIO DE CUNHATAÍ, recurso, com efeito, suspensivo, no prazo máximo de 02 (dois) dias úteis a contar da intimação do ato ou lavratura da ata, nos casos de: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12.1.1. Habilitação ou Inabilitação do Licitante;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12.1.2. Do Julgamento das Propostas.</w:t>
      </w: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13 - DAS PENALIDADES</w:t>
      </w: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13.1. A recusa da encomenda dentro do prazo de validade das propostas, a não entrega do Objeto licitado, a entrega fora das especificações predeterminada, implicam nas sanções prevista no item 13.2, além do fornecedor arcar com todas as despesas provenientes da devolução do objeto.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13.2. Decorridos 30 (trinta) dias de atraso na entrega do objeto da presente licitação, poderá o MUNICÍPO DE CUNHATAÍ, cancelar a Autorização de Fornecimento/Nota de Compra - NC, sujeitando-se a proponente ao pagamento de multa prevista no item 13.3.1., deste Convite, sem ônus da ação cabível para ressarcimento de prejuízo decorrente da inadimplência.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13.3. Ressalvados os casos de forma maior, ou caso fortuito, devidamente comprovado, serão aplicadas, a critério do MUNICÍPIO DE CUNHATAÍ, as seguintes penalidades à proponente, no caso de inadimplência contratual: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13.3.1. Multa na ordem de 0,3% (três décimos por cento) por dia de atraso calculado sobre o valor total do Objeto licitado com atraso, até o limite de 6% (seis por cento).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13.3.2. Em caso de tolerância, após os primeiros 30 (trinta) dias de atraso, se este atraso for repetido, O MUNICÍPIO DE CUNHATAÍ poderá aplicar a multa em dobro da forma do item 13.3.1.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13.3.3. Advertência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13.3.4. Suspensão do direito de licitar, junto ao MUNICÍPIO DE CUNHATAÍ.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13.3.5. Declaração de inidoneidade, de lavra do Prefeito Municipal Sr. MARCOS ANTÔNIO THEISEN, para licitar ou contratar com a Administração Pública, enquanto pendurar os motivos da punição.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13.4. O atraso para efeito de cálculo da multa prevista nos itens 13.3.1. e 13.3.2. será contados em dias corridos, a partir do vencimento do prazo estipulado da entrega até a data de entrega do Objeto da presente Licitação.</w:t>
      </w:r>
    </w:p>
    <w:p w:rsidR="002E5F2D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13.5. Nenhum pagamento será processado à Proponente penalizada, sem que antes, esta tenha pagado ou lhe seja relevada a multa imposta.</w:t>
      </w:r>
    </w:p>
    <w:p w:rsidR="002E4D0A" w:rsidRDefault="002E4D0A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14 - DAS DISPOSIÇÕES FINAIS</w:t>
      </w: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14.1. O MUNICÍPIO DE CUNHATAÍ reserva-se o direito de transferir ou revogar a presente licitação, no todo ou parcialmente, mediante razões de conveniência administrativa e do interesse público, nos termos do art. 49 da Lei 8.666/93.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 xml:space="preserve">14.2. No caso de não haver expediente para a data fixada a entrega e abertura dos envelopes contendo os documentos de habilitação e/ou proposta realizar-se-á </w:t>
      </w:r>
      <w:r w:rsidR="003330C4">
        <w:rPr>
          <w:rFonts w:ascii="Arial Narrow" w:hAnsi="Arial Narrow"/>
          <w:b/>
          <w:sz w:val="20"/>
          <w:szCs w:val="20"/>
        </w:rPr>
        <w:t xml:space="preserve">no mesmo horário </w:t>
      </w:r>
      <w:r w:rsidRPr="00632949">
        <w:rPr>
          <w:rFonts w:ascii="Arial Narrow" w:hAnsi="Arial Narrow"/>
          <w:b/>
          <w:sz w:val="20"/>
          <w:szCs w:val="20"/>
        </w:rPr>
        <w:t>do primeiro dia útil, após a data anteriormente marcada</w:t>
      </w:r>
      <w:r w:rsidRPr="00632949">
        <w:rPr>
          <w:rFonts w:ascii="Arial Narrow" w:hAnsi="Arial Narrow"/>
          <w:sz w:val="20"/>
          <w:szCs w:val="20"/>
        </w:rPr>
        <w:t>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 xml:space="preserve">14.3. </w:t>
      </w:r>
      <w:r w:rsidRPr="00632949">
        <w:rPr>
          <w:rFonts w:ascii="Arial Narrow" w:hAnsi="Arial Narrow"/>
          <w:b/>
          <w:sz w:val="20"/>
          <w:szCs w:val="20"/>
        </w:rPr>
        <w:t xml:space="preserve">OBS.: </w:t>
      </w:r>
      <w:r w:rsidRPr="00632949">
        <w:rPr>
          <w:rFonts w:ascii="Arial Narrow" w:hAnsi="Arial Narrow"/>
          <w:sz w:val="20"/>
          <w:szCs w:val="20"/>
        </w:rPr>
        <w:t>Não</w:t>
      </w:r>
      <w:r w:rsidRPr="00632949">
        <w:rPr>
          <w:rFonts w:ascii="Arial Narrow" w:hAnsi="Arial Narrow"/>
          <w:b/>
          <w:sz w:val="20"/>
          <w:szCs w:val="20"/>
        </w:rPr>
        <w:t xml:space="preserve"> </w:t>
      </w:r>
      <w:r w:rsidRPr="00632949">
        <w:rPr>
          <w:rFonts w:ascii="Arial Narrow" w:hAnsi="Arial Narrow"/>
          <w:sz w:val="20"/>
          <w:szCs w:val="20"/>
        </w:rPr>
        <w:t>desclassificatória: Deverá constar na proposta o n° da agência e conta no Banco para posterior pagamento, persistindo a ausência, apontar outras referências, obedecidas as exigências acima.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14.4. Faz parte integrante deste Convite: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14.4.1. Lista de Itens do Objeto desta Licitação.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14.5. A presente licitação é regida pelas disposições da Lei n° 8.666/93 de 21 de junho de 1993.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14.6. Maiores informações poderão ser obtidas no MUNICÍPIO DE CUNHATAÍ.  Av. 29 de Setembro, 450 das 08:00 às 11:30 e 13:30 às 17:</w:t>
      </w:r>
      <w:r w:rsidR="00785014">
        <w:rPr>
          <w:rFonts w:ascii="Arial Narrow" w:hAnsi="Arial Narrow"/>
          <w:sz w:val="20"/>
          <w:szCs w:val="20"/>
        </w:rPr>
        <w:t>0</w:t>
      </w:r>
      <w:r w:rsidRPr="00632949">
        <w:rPr>
          <w:rFonts w:ascii="Arial Narrow" w:hAnsi="Arial Narrow"/>
          <w:sz w:val="20"/>
          <w:szCs w:val="20"/>
        </w:rPr>
        <w:t>0 ou pelo telefone (0**49) 3338.0010.</w:t>
      </w:r>
    </w:p>
    <w:p w:rsidR="00AE4178" w:rsidRPr="00632949" w:rsidRDefault="00AE4178" w:rsidP="00AE4178">
      <w:pPr>
        <w:rPr>
          <w:rFonts w:ascii="Arial Narrow" w:hAnsi="Arial Narrow"/>
          <w:sz w:val="20"/>
          <w:szCs w:val="20"/>
        </w:rPr>
      </w:pPr>
    </w:p>
    <w:p w:rsidR="00AE4178" w:rsidRPr="00632949" w:rsidRDefault="00AE4178" w:rsidP="00AE4178">
      <w:pPr>
        <w:rPr>
          <w:rFonts w:ascii="Arial Narrow" w:hAnsi="Arial Narrow"/>
          <w:sz w:val="20"/>
          <w:szCs w:val="20"/>
        </w:rPr>
      </w:pPr>
    </w:p>
    <w:p w:rsidR="00AE4178" w:rsidRPr="00632949" w:rsidRDefault="00AE4178" w:rsidP="00AE4178">
      <w:pPr>
        <w:jc w:val="center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 xml:space="preserve">Cunhataí - SC, </w:t>
      </w:r>
      <w:r w:rsidR="003330C4">
        <w:rPr>
          <w:rFonts w:ascii="Arial Narrow" w:hAnsi="Arial Narrow"/>
          <w:sz w:val="20"/>
          <w:szCs w:val="20"/>
        </w:rPr>
        <w:t>10</w:t>
      </w:r>
      <w:r w:rsidR="002E5F2D" w:rsidRPr="00632949">
        <w:rPr>
          <w:rFonts w:ascii="Arial Narrow" w:hAnsi="Arial Narrow"/>
          <w:sz w:val="20"/>
          <w:szCs w:val="20"/>
        </w:rPr>
        <w:t xml:space="preserve"> de </w:t>
      </w:r>
      <w:r w:rsidR="003330C4">
        <w:rPr>
          <w:rFonts w:ascii="Arial Narrow" w:hAnsi="Arial Narrow"/>
          <w:sz w:val="20"/>
          <w:szCs w:val="20"/>
        </w:rPr>
        <w:t>Dezembro</w:t>
      </w:r>
      <w:r w:rsidRPr="00632949">
        <w:rPr>
          <w:rFonts w:ascii="Arial Narrow" w:hAnsi="Arial Narrow"/>
          <w:sz w:val="20"/>
          <w:szCs w:val="20"/>
        </w:rPr>
        <w:t xml:space="preserve"> de 201</w:t>
      </w:r>
      <w:r w:rsidR="00A97CD9" w:rsidRPr="00632949">
        <w:rPr>
          <w:rFonts w:ascii="Arial Narrow" w:hAnsi="Arial Narrow"/>
          <w:sz w:val="20"/>
          <w:szCs w:val="20"/>
        </w:rPr>
        <w:t>4</w:t>
      </w:r>
      <w:r w:rsidRPr="00632949">
        <w:rPr>
          <w:rFonts w:ascii="Arial Narrow" w:hAnsi="Arial Narrow"/>
          <w:sz w:val="20"/>
          <w:szCs w:val="20"/>
        </w:rPr>
        <w:t>.</w:t>
      </w:r>
    </w:p>
    <w:p w:rsidR="00AE4178" w:rsidRPr="00632949" w:rsidRDefault="00AE4178" w:rsidP="00AE4178">
      <w:pPr>
        <w:jc w:val="center"/>
        <w:rPr>
          <w:rFonts w:ascii="Arial Narrow" w:hAnsi="Arial Narrow"/>
          <w:sz w:val="20"/>
          <w:szCs w:val="20"/>
        </w:rPr>
      </w:pPr>
    </w:p>
    <w:p w:rsidR="00AE4178" w:rsidRPr="00632949" w:rsidRDefault="00AE4178" w:rsidP="00AE4178">
      <w:pPr>
        <w:jc w:val="center"/>
        <w:rPr>
          <w:rFonts w:ascii="Arial Narrow" w:hAnsi="Arial Narrow"/>
          <w:sz w:val="20"/>
          <w:szCs w:val="20"/>
        </w:rPr>
      </w:pPr>
    </w:p>
    <w:p w:rsidR="00AE4178" w:rsidRPr="00632949" w:rsidRDefault="00AE4178" w:rsidP="00AE4178">
      <w:pPr>
        <w:jc w:val="center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MARCOS ANTÔNIO THEISEN</w:t>
      </w:r>
    </w:p>
    <w:p w:rsidR="00426B61" w:rsidRDefault="00AE4178" w:rsidP="003330C4">
      <w:pPr>
        <w:pStyle w:val="Ttulo1"/>
        <w:jc w:val="center"/>
      </w:pPr>
      <w:r w:rsidRPr="00632949">
        <w:rPr>
          <w:rFonts w:ascii="Arial Narrow" w:hAnsi="Arial Narrow"/>
          <w:b/>
          <w:bCs/>
          <w:sz w:val="20"/>
        </w:rPr>
        <w:t>PREFEITO MUNICIPAL</w:t>
      </w:r>
      <w:bookmarkEnd w:id="0"/>
    </w:p>
    <w:sectPr w:rsidR="00426B61" w:rsidSect="00A556C0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4F" w:rsidRDefault="00A7314F" w:rsidP="00F7281A">
      <w:r>
        <w:separator/>
      </w:r>
    </w:p>
  </w:endnote>
  <w:endnote w:type="continuationSeparator" w:id="0">
    <w:p w:rsidR="00A7314F" w:rsidRDefault="00A7314F" w:rsidP="00F7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4F" w:rsidRDefault="00A7314F" w:rsidP="00F7281A">
      <w:r>
        <w:separator/>
      </w:r>
    </w:p>
  </w:footnote>
  <w:footnote w:type="continuationSeparator" w:id="0">
    <w:p w:rsidR="00A7314F" w:rsidRDefault="00A7314F" w:rsidP="00F72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CB2"/>
    <w:multiLevelType w:val="multilevel"/>
    <w:tmpl w:val="8564EAF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78"/>
    <w:rsid w:val="000D087D"/>
    <w:rsid w:val="001D0C86"/>
    <w:rsid w:val="00243B2A"/>
    <w:rsid w:val="00281160"/>
    <w:rsid w:val="002E4D0A"/>
    <w:rsid w:val="002E5F2D"/>
    <w:rsid w:val="002F055E"/>
    <w:rsid w:val="003330C4"/>
    <w:rsid w:val="00364482"/>
    <w:rsid w:val="003A0C18"/>
    <w:rsid w:val="003D6AA4"/>
    <w:rsid w:val="00426B61"/>
    <w:rsid w:val="004328E5"/>
    <w:rsid w:val="0053057D"/>
    <w:rsid w:val="00563830"/>
    <w:rsid w:val="005929D5"/>
    <w:rsid w:val="00632949"/>
    <w:rsid w:val="00655615"/>
    <w:rsid w:val="00684C14"/>
    <w:rsid w:val="00785014"/>
    <w:rsid w:val="007D4153"/>
    <w:rsid w:val="008A7B37"/>
    <w:rsid w:val="008D4829"/>
    <w:rsid w:val="008E097D"/>
    <w:rsid w:val="00916F13"/>
    <w:rsid w:val="009233F2"/>
    <w:rsid w:val="00965747"/>
    <w:rsid w:val="00A119A6"/>
    <w:rsid w:val="00A556C0"/>
    <w:rsid w:val="00A7314F"/>
    <w:rsid w:val="00A85CCE"/>
    <w:rsid w:val="00A97CD9"/>
    <w:rsid w:val="00AA4FCE"/>
    <w:rsid w:val="00AE4178"/>
    <w:rsid w:val="00B91A2E"/>
    <w:rsid w:val="00BF5F86"/>
    <w:rsid w:val="00C267FE"/>
    <w:rsid w:val="00C479F6"/>
    <w:rsid w:val="00CE30EB"/>
    <w:rsid w:val="00D3522C"/>
    <w:rsid w:val="00D651AD"/>
    <w:rsid w:val="00E131CF"/>
    <w:rsid w:val="00E46196"/>
    <w:rsid w:val="00ED792E"/>
    <w:rsid w:val="00F7281A"/>
    <w:rsid w:val="00F96BEE"/>
    <w:rsid w:val="00F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4178"/>
    <w:pPr>
      <w:keepNext/>
      <w:overflowPunct w:val="0"/>
      <w:autoSpaceDE w:val="0"/>
      <w:autoSpaceDN w:val="0"/>
      <w:adjustRightInd w:val="0"/>
      <w:jc w:val="both"/>
      <w:outlineLvl w:val="0"/>
    </w:pPr>
    <w:rPr>
      <w:noProof w:val="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E4178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noProof w:val="0"/>
      <w:spacing w:val="2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417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E4178"/>
    <w:rPr>
      <w:rFonts w:ascii="Times New Roman" w:eastAsia="Times New Roman" w:hAnsi="Times New Roman" w:cs="Times New Roman"/>
      <w:b/>
      <w:spacing w:val="2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E4178"/>
    <w:pPr>
      <w:overflowPunct w:val="0"/>
      <w:autoSpaceDE w:val="0"/>
      <w:autoSpaceDN w:val="0"/>
      <w:adjustRightInd w:val="0"/>
      <w:ind w:firstLine="1134"/>
      <w:jc w:val="both"/>
    </w:pPr>
    <w:rPr>
      <w:noProof w:val="0"/>
      <w:sz w:val="1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E4178"/>
    <w:rPr>
      <w:rFonts w:ascii="Times New Roman" w:eastAsia="Times New Roman" w:hAnsi="Times New Roman" w:cs="Times New Roman"/>
      <w:sz w:val="18"/>
      <w:szCs w:val="20"/>
      <w:lang w:eastAsia="pt-BR"/>
    </w:rPr>
  </w:style>
  <w:style w:type="paragraph" w:customStyle="1" w:styleId="PADRAO">
    <w:name w:val="PADRAO"/>
    <w:basedOn w:val="Normal"/>
    <w:rsid w:val="00AE4178"/>
    <w:pPr>
      <w:jc w:val="both"/>
    </w:pPr>
    <w:rPr>
      <w:rFonts w:ascii="Tms Rmn" w:hAnsi="Tms Rmn"/>
      <w:noProof w:val="0"/>
      <w:szCs w:val="20"/>
    </w:rPr>
  </w:style>
  <w:style w:type="character" w:styleId="Forte">
    <w:name w:val="Strong"/>
    <w:basedOn w:val="Fontepargpadro"/>
    <w:uiPriority w:val="22"/>
    <w:qFormat/>
    <w:rsid w:val="00AE4178"/>
    <w:rPr>
      <w:b/>
      <w:bCs/>
    </w:rPr>
  </w:style>
  <w:style w:type="character" w:styleId="Hyperlink">
    <w:name w:val="Hyperlink"/>
    <w:uiPriority w:val="99"/>
    <w:unhideWhenUsed/>
    <w:rsid w:val="00CE30E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1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160"/>
    <w:rPr>
      <w:rFonts w:ascii="Tahoma" w:eastAsia="Times New Roman" w:hAnsi="Tahoma" w:cs="Tahoma"/>
      <w:noProof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728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281A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28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281A"/>
    <w:rPr>
      <w:rFonts w:ascii="Times New Roman" w:eastAsia="Times New Roman" w:hAnsi="Times New Roman" w:cs="Times New Roman"/>
      <w:noProof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4178"/>
    <w:pPr>
      <w:keepNext/>
      <w:overflowPunct w:val="0"/>
      <w:autoSpaceDE w:val="0"/>
      <w:autoSpaceDN w:val="0"/>
      <w:adjustRightInd w:val="0"/>
      <w:jc w:val="both"/>
      <w:outlineLvl w:val="0"/>
    </w:pPr>
    <w:rPr>
      <w:noProof w:val="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E4178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noProof w:val="0"/>
      <w:spacing w:val="2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417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E4178"/>
    <w:rPr>
      <w:rFonts w:ascii="Times New Roman" w:eastAsia="Times New Roman" w:hAnsi="Times New Roman" w:cs="Times New Roman"/>
      <w:b/>
      <w:spacing w:val="2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E4178"/>
    <w:pPr>
      <w:overflowPunct w:val="0"/>
      <w:autoSpaceDE w:val="0"/>
      <w:autoSpaceDN w:val="0"/>
      <w:adjustRightInd w:val="0"/>
      <w:ind w:firstLine="1134"/>
      <w:jc w:val="both"/>
    </w:pPr>
    <w:rPr>
      <w:noProof w:val="0"/>
      <w:sz w:val="1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E4178"/>
    <w:rPr>
      <w:rFonts w:ascii="Times New Roman" w:eastAsia="Times New Roman" w:hAnsi="Times New Roman" w:cs="Times New Roman"/>
      <w:sz w:val="18"/>
      <w:szCs w:val="20"/>
      <w:lang w:eastAsia="pt-BR"/>
    </w:rPr>
  </w:style>
  <w:style w:type="paragraph" w:customStyle="1" w:styleId="PADRAO">
    <w:name w:val="PADRAO"/>
    <w:basedOn w:val="Normal"/>
    <w:rsid w:val="00AE4178"/>
    <w:pPr>
      <w:jc w:val="both"/>
    </w:pPr>
    <w:rPr>
      <w:rFonts w:ascii="Tms Rmn" w:hAnsi="Tms Rmn"/>
      <w:noProof w:val="0"/>
      <w:szCs w:val="20"/>
    </w:rPr>
  </w:style>
  <w:style w:type="character" w:styleId="Forte">
    <w:name w:val="Strong"/>
    <w:basedOn w:val="Fontepargpadro"/>
    <w:uiPriority w:val="22"/>
    <w:qFormat/>
    <w:rsid w:val="00AE4178"/>
    <w:rPr>
      <w:b/>
      <w:bCs/>
    </w:rPr>
  </w:style>
  <w:style w:type="character" w:styleId="Hyperlink">
    <w:name w:val="Hyperlink"/>
    <w:uiPriority w:val="99"/>
    <w:unhideWhenUsed/>
    <w:rsid w:val="00CE30E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1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160"/>
    <w:rPr>
      <w:rFonts w:ascii="Tahoma" w:eastAsia="Times New Roman" w:hAnsi="Tahoma" w:cs="Tahoma"/>
      <w:noProof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728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281A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28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281A"/>
    <w:rPr>
      <w:rFonts w:ascii="Times New Roman" w:eastAsia="Times New Roman" w:hAnsi="Times New Roman" w:cs="Times New Roman"/>
      <w:noProof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304F-F22C-49FD-8F8B-1F0EE7BA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1572</Words>
  <Characters>8491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6</cp:revision>
  <cp:lastPrinted>2014-03-10T18:03:00Z</cp:lastPrinted>
  <dcterms:created xsi:type="dcterms:W3CDTF">2014-12-18T13:38:00Z</dcterms:created>
  <dcterms:modified xsi:type="dcterms:W3CDTF">2014-12-30T09:45:00Z</dcterms:modified>
</cp:coreProperties>
</file>