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BA" w:rsidRDefault="00BB146C" w:rsidP="000621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INSTRUÇÃO NORMATIVA CI Nº. 004</w:t>
      </w:r>
      <w:r w:rsidR="004351BA" w:rsidRPr="004351BA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B146C" w:rsidRPr="004351BA" w:rsidRDefault="00BB146C" w:rsidP="000621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46C" w:rsidRPr="00BB146C" w:rsidRDefault="00BB146C" w:rsidP="00112888">
      <w:pPr>
        <w:suppressLineNumbers/>
        <w:spacing w:after="120" w:line="240" w:lineRule="auto"/>
        <w:ind w:left="453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B14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Dispõe acerca da regulamentação </w:t>
      </w:r>
      <w:r w:rsidR="00142F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dos</w:t>
      </w:r>
      <w:r w:rsidRPr="00BB14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valores pagos a título de alimentação aos agentes públicos que necessitem, em razão de compromissos profissionais, realizar</w:t>
      </w:r>
      <w:r w:rsidR="00F67F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em</w:t>
      </w:r>
      <w:r w:rsidRPr="00BB14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deslocamentos a outras localidades, horários, forma de prestação de contas e dá outras providências.</w:t>
      </w:r>
    </w:p>
    <w:p w:rsidR="004351BA" w:rsidRDefault="004351BA" w:rsidP="000621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888" w:rsidRPr="004351BA" w:rsidRDefault="00112888" w:rsidP="000621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1BA" w:rsidRPr="004351BA" w:rsidRDefault="004351B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sz w:val="24"/>
          <w:szCs w:val="24"/>
        </w:rPr>
        <w:t>A Controladoria Interna do Município de Cunhataí - SC, no uso das atribuições que lhe conferem a Lei Orgânica Municipal e a Lei Complementar Municipal nº. 028, de 04 de agosto de 2018, e:</w:t>
      </w:r>
    </w:p>
    <w:p w:rsidR="004351BA" w:rsidRPr="004351BA" w:rsidRDefault="004351B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Pr="004351BA" w:rsidRDefault="004351B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51BA">
        <w:rPr>
          <w:rFonts w:ascii="Times New Roman" w:hAnsi="Times New Roman" w:cs="Times New Roman"/>
          <w:sz w:val="24"/>
          <w:szCs w:val="24"/>
        </w:rPr>
        <w:t xml:space="preserve"> os princípios que regem a administração pública, contidos no Art. 37 da Constituição da República Federativa do Brasil de 1988, em especial, os da moralidade</w:t>
      </w:r>
      <w:r w:rsidR="00BB146C">
        <w:rPr>
          <w:rFonts w:ascii="Times New Roman" w:hAnsi="Times New Roman" w:cs="Times New Roman"/>
          <w:sz w:val="24"/>
          <w:szCs w:val="24"/>
        </w:rPr>
        <w:t>, impessoalidade</w:t>
      </w:r>
      <w:r w:rsidRPr="004351BA">
        <w:rPr>
          <w:rFonts w:ascii="Times New Roman" w:hAnsi="Times New Roman" w:cs="Times New Roman"/>
          <w:sz w:val="24"/>
          <w:szCs w:val="24"/>
        </w:rPr>
        <w:t xml:space="preserve"> e da eficiência;</w:t>
      </w:r>
    </w:p>
    <w:p w:rsidR="004351BA" w:rsidRPr="004351BA" w:rsidRDefault="004351B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51BA">
        <w:rPr>
          <w:rFonts w:ascii="Times New Roman" w:hAnsi="Times New Roman" w:cs="Times New Roman"/>
          <w:sz w:val="24"/>
          <w:szCs w:val="24"/>
        </w:rPr>
        <w:t xml:space="preserve"> o que dispõe a Lei Federal 4.320/64, em seu artigo 63, o qual prevê que “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liquidação da despesa consiste na verificação do direito adquirido pelo credor tendo por base os títulos e documentos comprobatórios do respectivo crédito”;</w:t>
      </w:r>
    </w:p>
    <w:p w:rsidR="004351BA" w:rsidRPr="004351BA" w:rsidRDefault="004351BA" w:rsidP="000621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Lei Orgânica do Município, que em seu artigo 134 dispõe que “</w:t>
      </w:r>
      <w:r w:rsidRPr="004351BA">
        <w:rPr>
          <w:rFonts w:ascii="Times New Roman" w:hAnsi="Times New Roman" w:cs="Times New Roman"/>
          <w:sz w:val="24"/>
          <w:szCs w:val="24"/>
        </w:rPr>
        <w:t xml:space="preserve">a despesa pública atenderá aos princípios estabelecidos nas Constituições Federal e Estadual e as </w:t>
      </w:r>
      <w:r w:rsidRPr="004959DA">
        <w:rPr>
          <w:rFonts w:ascii="Times New Roman" w:hAnsi="Times New Roman" w:cs="Times New Roman"/>
          <w:b/>
          <w:sz w:val="24"/>
          <w:szCs w:val="24"/>
        </w:rPr>
        <w:t>normas de direito financeiro</w:t>
      </w:r>
      <w:r w:rsidRPr="004351BA">
        <w:rPr>
          <w:rFonts w:ascii="Times New Roman" w:hAnsi="Times New Roman" w:cs="Times New Roman"/>
          <w:sz w:val="24"/>
          <w:szCs w:val="24"/>
        </w:rPr>
        <w:t>”;</w:t>
      </w:r>
    </w:p>
    <w:p w:rsidR="004351BA" w:rsidRDefault="004351B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CONSIDERANDO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ainda, </w:t>
      </w:r>
      <w:r w:rsid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Lei Municipal n° 815/2014, que dispõe sobre o regime de adiantamento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3B23" w:rsidRPr="004351BA" w:rsidRDefault="00453B23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169" w:rsidRPr="00DC6169" w:rsidRDefault="004351B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RESOLVE:</w:t>
      </w:r>
    </w:p>
    <w:p w:rsidR="00DC6169" w:rsidRPr="00DC6169" w:rsidRDefault="00DC6169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D7058" w:rsidRDefault="00DC6169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1º</w:t>
      </w:r>
      <w:r w:rsid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7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resente </w:t>
      </w:r>
      <w:r w:rsidR="008D7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Instrução N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ormativa </w:t>
      </w:r>
      <w:r w:rsidR="008D7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limita</w:t>
      </w:r>
      <w:r w:rsidR="00C17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padroniza</w:t>
      </w:r>
      <w:r w:rsidR="008D7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</w:t>
      </w:r>
      <w:r w:rsidR="008D7058" w:rsidRPr="008D7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valores pagos a título de alimentação aos </w:t>
      </w:r>
      <w:r w:rsidR="007B4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agentes </w:t>
      </w:r>
      <w:r w:rsidR="008D7058" w:rsidRPr="008D7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públicos que necessitem, em razão de compromissos profissionais, realizar deslocamentos a outras localidades,</w:t>
      </w:r>
      <w:r w:rsidR="00D90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7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regulamenta</w:t>
      </w:r>
      <w:r w:rsidR="008D7058" w:rsidRPr="008D7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horários</w:t>
      </w:r>
      <w:r w:rsidR="009C6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cada tipo de refeição, bem como a</w:t>
      </w:r>
      <w:r w:rsidR="008D7058" w:rsidRPr="008D7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forma de prestação de contas</w:t>
      </w:r>
      <w:r w:rsidR="009C6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6169" w:rsidRDefault="00462FCF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§1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 w:rsidR="00BA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disposições constantes nesta Instrução Normativa</w:t>
      </w:r>
      <w:r w:rsidR="00C7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</w:t>
      </w:r>
      <w:r w:rsidR="00C7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C7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todos os </w:t>
      </w:r>
      <w:r w:rsidR="00E51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agentes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públicos ligados direta ou indiretamente ao Poder Executivo do Município de Cun</w:t>
      </w:r>
      <w:r w:rsidR="00ED6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hataí, Estado de Santa Catarina, seguindo os princípios da isonomia, moralidade e eficiência.</w:t>
      </w:r>
    </w:p>
    <w:p w:rsidR="00E517B9" w:rsidRDefault="00E517B9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 terminologia “agentes públicos” compreende servidores do quadro efetivo e temporário da administração municipal e também os agentes políticos do poder executivo.</w:t>
      </w:r>
    </w:p>
    <w:p w:rsidR="00462FCF" w:rsidRDefault="00AD2115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§3</w:t>
      </w:r>
      <w:r w:rsidR="00462FCF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 w:rsidR="00BA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62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2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Serão regidos por esta Instrução Normativa, gastos realizados</w:t>
      </w:r>
      <w:r w:rsidR="00533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todo o território nacional</w:t>
      </w:r>
      <w:r w:rsidR="00262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A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alimentação,</w:t>
      </w:r>
      <w:r w:rsidR="00262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quando do deslocamento do servidor</w:t>
      </w:r>
      <w:r w:rsidR="004F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inclusive a outros estados</w:t>
      </w:r>
      <w:r w:rsidR="007A1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05F4" w:rsidRDefault="00452922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 w:rsidR="00AD2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85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C5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Esta Instrução Normativa não se aplica quando </w:t>
      </w:r>
      <w:r w:rsidR="00AD2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9C5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agente </w:t>
      </w:r>
      <w:r w:rsidR="00AD2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público</w:t>
      </w:r>
      <w:r w:rsidR="009C5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esteja fazendo a percepção de diária</w:t>
      </w:r>
      <w:r w:rsidR="00AD2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(s)</w:t>
      </w:r>
      <w:r w:rsidR="00686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devendo, neste caso, seguir o que dispõe a Instrução Normativa n</w:t>
      </w:r>
      <w:r w:rsidR="00B3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º 014/2012 (alterada pela IN n° 015/2012) do Tribunal de Contas do Estado de Santa Catarina (TCE-SC) </w:t>
      </w:r>
      <w:r w:rsidR="009D3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e/</w:t>
      </w:r>
      <w:r w:rsidR="00B3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 legislação posterior que venha regulamentar esta modalidade</w:t>
      </w:r>
      <w:r w:rsidR="009C5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535B" w:rsidRDefault="0088535B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3953" w:rsidRDefault="00D06F09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Art. 2º. </w:t>
      </w:r>
      <w:r w:rsidR="00ED6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recursos </w:t>
      </w:r>
      <w:r w:rsidR="00681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 cobrir despesas com alimentação </w:t>
      </w:r>
      <w:r w:rsidR="00ED6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serão repassados a título de adiantamento ou serão reembolsados como ressarcimento</w:t>
      </w:r>
      <w:r w:rsidR="00E02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ao </w:t>
      </w:r>
      <w:r w:rsidR="007B4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agente</w:t>
      </w:r>
      <w:r w:rsidR="00E02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público que necessite realizar o deslocamento</w:t>
      </w:r>
      <w:r w:rsidR="00D53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D6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4987" w:rsidRDefault="00D53953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§1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 w:rsidR="00B5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adiantamento ou ressarcimento de que trata este artigo será feito </w:t>
      </w:r>
      <w:r w:rsidR="00E02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sempre </w:t>
      </w:r>
      <w:r w:rsidR="00ED6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 servidor </w:t>
      </w:r>
      <w:r w:rsidR="0022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designado para tal fim, o qual responde legalmente pela prestação de contas, devendo</w:t>
      </w:r>
      <w:r w:rsidR="00B5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fazer a conferência de todos os documentos, com base na</w:t>
      </w:r>
      <w:r w:rsidR="009D3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Instrução</w:t>
      </w:r>
      <w:r w:rsidR="0022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Normativa do Tribunal de Contas d</w:t>
      </w:r>
      <w:r w:rsidR="00E02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Estado de Santa Catarina</w:t>
      </w:r>
      <w:r w:rsidR="003C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02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nº</w:t>
      </w:r>
      <w:r w:rsidR="003C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014/2012 </w:t>
      </w:r>
      <w:r w:rsidR="009D3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(alterada pela IN nº </w:t>
      </w:r>
      <w:r w:rsidR="003E5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E02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22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E02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2012</w:t>
      </w:r>
      <w:r w:rsidR="009D3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02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Lei Municipal nº 815/2014 e nesta Instrução Normativa.</w:t>
      </w:r>
      <w:r w:rsidR="0066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51279" w:rsidRDefault="00D53953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 w:rsidR="00B5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responsável pelo adiantamento d</w:t>
      </w:r>
      <w:r w:rsidR="00C87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everá manter controle rígido do montante de</w:t>
      </w:r>
      <w:r w:rsidR="00B3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recursos em conta, bem como dos pagamentos</w:t>
      </w:r>
      <w:r w:rsidR="00C87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efetuados aos funcionários a título de adiantamento ou reembolso, </w:t>
      </w:r>
      <w:r w:rsidR="00B5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entregando, ao final da prestação de contas, balancete completo com os gastos do período.</w:t>
      </w:r>
    </w:p>
    <w:p w:rsidR="00B35CED" w:rsidRPr="00B35CED" w:rsidRDefault="00B51279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§3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responsável pelo adiantamento responde</w:t>
      </w:r>
      <w:r w:rsidR="00C87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solidariamente com o agente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público </w:t>
      </w:r>
      <w:r w:rsidR="00C87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der causa a dano ou prejuízo ao erário municipal.</w:t>
      </w:r>
    </w:p>
    <w:p w:rsidR="00B35CED" w:rsidRDefault="00B35CED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54CC" w:rsidRPr="009A5EFE" w:rsidRDefault="00B454CC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3</w:t>
      </w:r>
      <w:r w:rsidRPr="00675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Entende-se por alimentação as refeições relativas ao café da manhã, almoço e janta, e assim considera-se:</w:t>
      </w:r>
    </w:p>
    <w:p w:rsidR="00B454CC" w:rsidRPr="009A5EFE" w:rsidRDefault="00B454CC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Café da manhã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 a refeição feita no período matutino, </w:t>
      </w:r>
      <w:r w:rsidR="003C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podendo ser usufruída</w:t>
      </w:r>
      <w:r w:rsidR="00202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somente</w:t>
      </w:r>
      <w:r w:rsidR="003C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quando o </w:t>
      </w:r>
      <w:r w:rsidR="00F01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agente público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entra</w:t>
      </w:r>
      <w:r w:rsidR="00FE3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atividade antes das 07:00 horas, </w:t>
      </w:r>
      <w:r w:rsidR="00FE3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 refeição ser feita, no máximo, até às 09 horas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454CC" w:rsidRPr="009A5EFE" w:rsidRDefault="00B454CC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lmoço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 a refeição realizada no período compreendido das 11:00 horas às 13:00 horas, ressalvado os casos dos motoristas, que poderá ocorrer até as 14:00 horas;</w:t>
      </w:r>
    </w:p>
    <w:p w:rsidR="00B454CC" w:rsidRPr="009A5EFE" w:rsidRDefault="00B454CC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– J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anta</w:t>
      </w:r>
      <w:r w:rsidR="00202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 a refeição ocorrida no período compreendido das 19:00 horas às 22:00 horas.</w:t>
      </w:r>
    </w:p>
    <w:p w:rsidR="00B454CC" w:rsidRPr="009A5EFE" w:rsidRDefault="00B454CC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§1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 w:rsidR="00AF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período compreendido como dia é o que se refere ao lapso temporal de 24 horas, com início às 00h00min00seg de um dia até as 23h59min59seg do dia de início.</w:t>
      </w:r>
    </w:p>
    <w:p w:rsidR="00B454CC" w:rsidRDefault="00B454CC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 w:rsidR="00AF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2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F01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agente público</w:t>
      </w:r>
      <w:r w:rsidR="00202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só terá direito a um reembolso em cada modalidade dos incisos I, II e III no lapso temporal previsto no parágrafo §1</w:t>
      </w:r>
      <w:r w:rsidR="00202F56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54CC" w:rsidRDefault="00B454CC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§3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 w:rsidR="00AF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Nos casos previstos nos incisos I, II e III, caso o agente público opte por fazer qualquer das refeições fora dos horários previstos, não terá os valores ressarcidos pela municipalidade, devendo arcar pessoalmente com as despesas.</w:t>
      </w:r>
    </w:p>
    <w:p w:rsidR="00AF05A8" w:rsidRPr="009A5EFE" w:rsidRDefault="00AF05A8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§4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70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Nos itens II e 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será considerada uma tolerância de 30 (trinta) minutos</w:t>
      </w:r>
      <w:r w:rsidR="00370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(superior)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 horário constante na nota ou cupom fiscal.</w:t>
      </w:r>
    </w:p>
    <w:p w:rsidR="00B454CC" w:rsidRDefault="00B454CC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56349" w:rsidRDefault="00B26610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4</w:t>
      </w:r>
      <w:r w:rsidR="00DC6169" w:rsidRPr="00C70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º</w:t>
      </w:r>
      <w:r w:rsidR="00C70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</w:t>
      </w:r>
      <w:r w:rsidR="00456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gastos com alimentação serão ressarcidos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pela municipalidade </w:t>
      </w:r>
      <w:r w:rsidR="00456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</w:t>
      </w:r>
      <w:r w:rsidR="00557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456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seguinte</w:t>
      </w:r>
      <w:r w:rsidR="00557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456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montante</w:t>
      </w:r>
      <w:r w:rsidR="00557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456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D50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4592E" w:rsidRDefault="0014592E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Café da manhã: até R$ 12,00 (doze reais);</w:t>
      </w:r>
    </w:p>
    <w:p w:rsidR="0014592E" w:rsidRDefault="00456349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– Almoço: até R$ 25</w:t>
      </w:r>
      <w:r w:rsidR="00145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,00 (vinte 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cinco</w:t>
      </w:r>
      <w:r w:rsidR="00145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reais);</w:t>
      </w:r>
    </w:p>
    <w:p w:rsidR="0014592E" w:rsidRDefault="0014592E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– Janta: até R$ 25,00 (vinte e cinco reais);</w:t>
      </w:r>
    </w:p>
    <w:p w:rsidR="00302DFA" w:rsidRDefault="00302DF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§1º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Os valores acima poderão ser reajustados, anualmente, por decreto do poder executivo.</w:t>
      </w:r>
    </w:p>
    <w:p w:rsidR="00DC6169" w:rsidRPr="009A5EFE" w:rsidRDefault="00302DF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 w:rsidR="00337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Não se aplicam </w:t>
      </w:r>
      <w:r w:rsidR="00557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limitações e valores</w:t>
      </w:r>
      <w:r w:rsidR="00337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previstos nos </w:t>
      </w:r>
      <w:r w:rsidR="0088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incisos I, II e II deste artigo</w:t>
      </w:r>
      <w:r w:rsidR="00337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quando o </w:t>
      </w:r>
      <w:r w:rsidR="00903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agente público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estiver fazendo percepção de diária para cobrir seus custos. </w:t>
      </w:r>
    </w:p>
    <w:p w:rsidR="00882453" w:rsidRDefault="00882453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5871" w:rsidRDefault="00882453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5</w:t>
      </w:r>
      <w:r w:rsidR="006C3943" w:rsidRPr="006C39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º.</w:t>
      </w:r>
      <w:r w:rsidR="006C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ressarcimento com alimen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tação só será feito, nos moldes dos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3º e 4º</w:t>
      </w:r>
      <w:r w:rsidR="0067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quando o </w:t>
      </w:r>
      <w:r w:rsidR="00465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agente público</w:t>
      </w:r>
      <w:r w:rsidR="0067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estiver em deslocamento a outro município, em razão d</w:t>
      </w:r>
      <w:r w:rsidR="001B5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interesse público, decorrente de compromissos de trabalho e/ou capacitação.</w:t>
      </w:r>
    </w:p>
    <w:p w:rsidR="00F21620" w:rsidRDefault="00675635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Art. 6</w:t>
      </w:r>
      <w:r w:rsidR="00DC6169" w:rsidRPr="009828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º</w:t>
      </w:r>
      <w:r w:rsidR="006C3943" w:rsidRPr="009828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6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 prejuízo dos demais documentos exigidos por lei, a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restituição de valores gastos a título de alimentação </w:t>
      </w:r>
      <w:r w:rsidR="00ED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 prestação de contas mediante adiantamento 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deverá ser </w:t>
      </w:r>
      <w:r w:rsidR="00ED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apresentada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os comprovantes de gasto, contendo</w:t>
      </w:r>
      <w:r w:rsidR="00F21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80ACD" w:rsidRDefault="00F21620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="00250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0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Como cliente,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“Município de Cunhataí” ou “Fundo Municipal da Saúde de Cunhataí”</w:t>
      </w:r>
      <w:r w:rsidR="00ED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(conforme o caso)</w:t>
      </w:r>
      <w:r w:rsidR="0008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80ACD" w:rsidRDefault="00080ACD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– 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CNPJ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entidade;</w:t>
      </w:r>
    </w:p>
    <w:p w:rsidR="00080ACD" w:rsidRDefault="00080ACD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– E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ndereço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entidade;</w:t>
      </w:r>
    </w:p>
    <w:p w:rsidR="00080ACD" w:rsidRDefault="00080ACD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IV – Data </w:t>
      </w:r>
      <w:r w:rsidR="00272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horário da refeição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C6169" w:rsidRPr="009A5EFE" w:rsidRDefault="00080ACD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- D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escrição completa </w:t>
      </w:r>
      <w:r w:rsidR="0066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pormenorizada 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 produtos consumidos</w:t>
      </w:r>
      <w:r w:rsidR="00C12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com valores individual e total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21A3" w:rsidRDefault="00DC6169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§1º</w:t>
      </w:r>
      <w:r w:rsidR="00062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auferir mais transparência aos gastos, bem como comprovar o horário </w:t>
      </w:r>
      <w:r w:rsidR="0066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dia 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consumo, somente serão aceitos </w:t>
      </w:r>
      <w:r w:rsidR="006F1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como comprovantes de gastos</w:t>
      </w:r>
      <w:r w:rsidR="006F1167" w:rsidRPr="00C1228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1228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cupom fiscal eletrônico</w:t>
      </w:r>
      <w:r w:rsidRPr="00C1228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ou </w:t>
      </w:r>
      <w:r w:rsidRPr="00C1228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nota fiscal eletrônica</w:t>
      </w:r>
      <w:r w:rsidR="000621A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:rsidR="00DC6169" w:rsidRDefault="000621A3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§2º. N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otas emitidas de maneira física ou recibos serão desconsiderados quando da prestação de contas</w:t>
      </w:r>
      <w:r w:rsidR="006F1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não sendo o valor restituído</w:t>
      </w:r>
      <w:r w:rsidR="00FB0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ou, caso já tenha sido repassado ao agente público, deverá </w:t>
      </w:r>
      <w:r w:rsidR="001D6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este ressarcir</w:t>
      </w:r>
      <w:r w:rsidR="00FB0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erário municipal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721EB" w:rsidRDefault="0054428B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 w:rsidR="001F4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º.</w:t>
      </w:r>
      <w:r w:rsidR="00272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Não se admitirão, no documento comprobatório de consumo, descrições genéricas dos produtos consumidos, assim como serão desconsiderados, a título de reembolso ou prestação de contas, acréscimos não especificados de valores estranhos ao consumo.</w:t>
      </w:r>
    </w:p>
    <w:p w:rsidR="00080ACD" w:rsidRDefault="00080ACD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28B" w:rsidRDefault="0054428B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28B" w:rsidRDefault="0054428B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169" w:rsidRPr="009A5EFE" w:rsidRDefault="00675635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Art. 7</w:t>
      </w:r>
      <w:r w:rsidR="00DC6169" w:rsidRPr="006F11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º</w:t>
      </w:r>
      <w:r w:rsidR="006F1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Não serão ressarcidos valores gastos com alimentação em valor que exceder os estabelecidos nesta instrução e nos casos em que o agente público receber diária</w:t>
      </w:r>
      <w:r w:rsidR="009A6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bem como na falta, rasura ou incompletude de documentos</w:t>
      </w:r>
      <w:r w:rsidR="00EE2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 quando não forem seguidas as demais exigências desta Instrução Normativa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74EA" w:rsidRDefault="001674E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169" w:rsidRPr="009A5EFE" w:rsidRDefault="00675635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8</w:t>
      </w:r>
      <w:r w:rsidR="00DC6169" w:rsidRPr="00F159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º</w:t>
      </w:r>
      <w:r w:rsidR="006F1167" w:rsidRPr="00F159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ressarcimento não compreenderá alimentos diversos dos usuais nas respectivas refeições.</w:t>
      </w:r>
    </w:p>
    <w:p w:rsidR="001674EA" w:rsidRDefault="00DC6169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674EA" w:rsidRDefault="00675635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9</w:t>
      </w:r>
      <w:r w:rsidR="00DC6169" w:rsidRPr="00F159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º</w:t>
      </w:r>
      <w:r w:rsidR="00F15925" w:rsidRPr="00F159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Fica autorizado o consumo de bebidas como café, água, sucos, refrigerantes, além de outros, sendo que o ressarcimento desses itens estará incluso no valor mencionado no</w:t>
      </w:r>
      <w:r w:rsidR="00DC6169" w:rsidRPr="009A5E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2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</w:t>
      </w:r>
      <w:r w:rsidR="001674EA" w:rsidRPr="00167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2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4º</w:t>
      </w:r>
      <w:r w:rsidR="00167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="00167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limitado a um item por refeição.</w:t>
      </w:r>
    </w:p>
    <w:p w:rsidR="00DC6169" w:rsidRPr="009A5EFE" w:rsidRDefault="001674E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6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Parágrafo único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Fica terminantemente 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proibido o consumo de bebidas alcoólicas ou psicoativas</w:t>
      </w:r>
      <w:r w:rsidR="003F2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sendo que a infringência a este dispositivo acarreta ao agente responsabilidades administrativa, penal e civil</w:t>
      </w:r>
      <w:r w:rsidR="00DC6169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228A" w:rsidRDefault="00C1228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169" w:rsidRPr="009A5EFE" w:rsidRDefault="00DC6169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59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675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rt. 10</w:t>
      </w:r>
      <w:r w:rsidR="00F15925" w:rsidRPr="00F159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Dentro de suas atribuições legais, poderá, o 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controle interno</w:t>
      </w:r>
      <w:r w:rsidR="00066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fiscalizar os pedidos de ressarcimento antes</w:t>
      </w:r>
      <w:r w:rsidR="00B45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 depois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ocorra o efet</w:t>
      </w:r>
      <w:r w:rsidR="00B45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ivo pagamento, sem prejuízo da realização de auditorias futuras.</w:t>
      </w:r>
    </w:p>
    <w:p w:rsidR="0054428B" w:rsidRDefault="0054428B" w:rsidP="0054428B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2276D" w:rsidRPr="0006690B" w:rsidRDefault="0054428B" w:rsidP="0054428B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59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0669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rt. 11. </w:t>
      </w:r>
      <w:r w:rsidR="00066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secretários municipais ou responsáveis por departamento darão amplo e irrestrito conhecimento desta Instrução Normativa a todos os seus subordinados, orientando, sempre que o agente público necessite realizar gastos com alimentação, acerca dos procedimentos constantes nesta norma e nas legislações acerca do tema.</w:t>
      </w:r>
    </w:p>
    <w:p w:rsidR="00DC6169" w:rsidRPr="009A5EFE" w:rsidRDefault="00DC6169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4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Art. </w:t>
      </w:r>
      <w:r w:rsidR="001128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Essa instrução normativa entra em vigor </w:t>
      </w:r>
      <w:r w:rsidR="0032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partir de </w:t>
      </w:r>
      <w:r w:rsidR="00322785" w:rsidRPr="003227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 de outubro de 2019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sendo de observância obrigatória por todos os agentes públicos ligados direta ou indiretamente ao Poder Executivo do Município de </w:t>
      </w:r>
      <w:r w:rsidR="00825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Cunhataí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Estado de Santa Catarina.</w:t>
      </w:r>
    </w:p>
    <w:p w:rsidR="006B4427" w:rsidRDefault="006B4427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A425B" w:rsidRDefault="002A425B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A425B" w:rsidRDefault="002A425B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C6169" w:rsidRPr="009A5EFE" w:rsidRDefault="00DC6169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A5E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Cunhataí – Santa Catarina, </w:t>
      </w:r>
      <w:r w:rsidR="00533D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18</w:t>
      </w:r>
      <w:r w:rsidRPr="009A5E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</w:t>
      </w:r>
      <w:r w:rsidR="005301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outubro</w:t>
      </w:r>
      <w:r w:rsidRPr="009A5E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2019.</w:t>
      </w:r>
    </w:p>
    <w:p w:rsidR="003F2625" w:rsidRDefault="003F2625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2625" w:rsidRDefault="003F2625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705B" w:rsidRDefault="0023705B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169" w:rsidRPr="00DC6169" w:rsidRDefault="00DC6169" w:rsidP="008E5B92">
      <w:pPr>
        <w:suppressLineNumbers/>
        <w:spacing w:after="12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1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Iedo Adaltro Zortéa</w:t>
      </w:r>
    </w:p>
    <w:p w:rsidR="00DC6169" w:rsidRPr="00DC6169" w:rsidRDefault="00DC6169" w:rsidP="008E5B92">
      <w:pPr>
        <w:suppressLineNumbers/>
        <w:spacing w:after="12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1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Agente de Controle Interno</w:t>
      </w:r>
    </w:p>
    <w:p w:rsidR="004351BA" w:rsidRPr="004351BA" w:rsidRDefault="00DC6169" w:rsidP="008E5B92">
      <w:pPr>
        <w:suppressLineNumbers/>
        <w:spacing w:after="120" w:line="276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C61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Matrícula 33760/02</w:t>
      </w:r>
    </w:p>
    <w:p w:rsidR="0023705B" w:rsidRDefault="0023705B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705B" w:rsidRDefault="0023705B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705B" w:rsidRDefault="0023705B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705B" w:rsidRDefault="0023705B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705B" w:rsidRDefault="0023705B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705B" w:rsidRDefault="0023705B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5B92" w:rsidRDefault="008E5B92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705B" w:rsidRDefault="0023705B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705B" w:rsidRDefault="0023705B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17A0" w:rsidRDefault="005817A0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PUBLIQUE-SE E CUMPRA-SE.</w:t>
      </w:r>
    </w:p>
    <w:p w:rsidR="004351BA" w:rsidRPr="004351BA" w:rsidRDefault="004351B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4351BA" w:rsidRPr="004351BA" w:rsidRDefault="004351BA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B17E4C" w:rsidRDefault="002410FB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Luciano Franz</w:t>
      </w:r>
    </w:p>
    <w:p w:rsidR="002410FB" w:rsidRPr="00B17E4C" w:rsidRDefault="002410FB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Prefeito Municipal</w:t>
      </w:r>
    </w:p>
    <w:p w:rsidR="00E34437" w:rsidRDefault="00E34437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4437" w:rsidRDefault="00E34437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4437" w:rsidRDefault="00E34437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4437" w:rsidRPr="00B17E4C" w:rsidRDefault="00E34437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Augusto Diel </w:t>
      </w:r>
      <w:proofErr w:type="spellStart"/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Marschal</w:t>
      </w:r>
      <w:proofErr w:type="spellEnd"/>
    </w:p>
    <w:p w:rsidR="00E34437" w:rsidRPr="00B17E4C" w:rsidRDefault="00E34437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Coordenador de Gestão em Administração e Planejamento</w:t>
      </w:r>
    </w:p>
    <w:sectPr w:rsidR="00E34437" w:rsidRPr="00B17E4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00" w:rsidRDefault="00365A00" w:rsidP="004E47A1">
      <w:pPr>
        <w:spacing w:after="0" w:line="240" w:lineRule="auto"/>
      </w:pPr>
      <w:r>
        <w:separator/>
      </w:r>
    </w:p>
  </w:endnote>
  <w:endnote w:type="continuationSeparator" w:id="0">
    <w:p w:rsidR="00365A00" w:rsidRDefault="00365A00" w:rsidP="004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A1" w:rsidRDefault="004E47A1" w:rsidP="004E47A1">
    <w:pPr>
      <w:pStyle w:val="Cabealho"/>
    </w:pPr>
  </w:p>
  <w:p w:rsidR="004E47A1" w:rsidRDefault="004E47A1" w:rsidP="004E47A1"/>
  <w:p w:rsidR="004E47A1" w:rsidRDefault="004E47A1" w:rsidP="004E47A1">
    <w:pPr>
      <w:pStyle w:val="Rodap"/>
    </w:pPr>
  </w:p>
  <w:p w:rsidR="004E47A1" w:rsidRDefault="004E47A1" w:rsidP="004E47A1"/>
  <w:p w:rsidR="004E47A1" w:rsidRPr="00562145" w:rsidRDefault="004E47A1" w:rsidP="004E47A1">
    <w:pPr>
      <w:pStyle w:val="Rodap"/>
      <w:jc w:val="center"/>
      <w:rPr>
        <w:rFonts w:ascii="Arial" w:hAnsi="Arial" w:cs="Arial"/>
        <w:b/>
        <w:sz w:val="18"/>
        <w:szCs w:val="18"/>
      </w:rPr>
    </w:pPr>
    <w:r w:rsidRPr="00562145">
      <w:rPr>
        <w:rFonts w:ascii="Arial" w:hAnsi="Arial" w:cs="Arial"/>
        <w:b/>
        <w:sz w:val="18"/>
        <w:szCs w:val="18"/>
      </w:rPr>
      <w:t>Tel./Fax (49</w:t>
    </w:r>
    <w:r>
      <w:rPr>
        <w:rFonts w:ascii="Arial" w:hAnsi="Arial" w:cs="Arial"/>
        <w:b/>
        <w:sz w:val="18"/>
        <w:szCs w:val="18"/>
      </w:rPr>
      <w:t>3338.0010)</w:t>
    </w:r>
  </w:p>
  <w:p w:rsidR="004E47A1" w:rsidRPr="00562145" w:rsidRDefault="00365A00" w:rsidP="004E47A1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www.cunhatai.sc.gov.br</w:t>
      </w:r>
    </w:hyperlink>
    <w:r w:rsidR="004E47A1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adm@cunhatai.sc.gov.br</w:t>
      </w:r>
    </w:hyperlink>
  </w:p>
  <w:p w:rsidR="004E47A1" w:rsidRDefault="004E47A1" w:rsidP="004E47A1">
    <w:pPr>
      <w:pStyle w:val="Rodap"/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00" w:rsidRDefault="00365A00" w:rsidP="004E47A1">
      <w:pPr>
        <w:spacing w:after="0" w:line="240" w:lineRule="auto"/>
      </w:pPr>
      <w:r>
        <w:separator/>
      </w:r>
    </w:p>
  </w:footnote>
  <w:footnote w:type="continuationSeparator" w:id="0">
    <w:p w:rsidR="00365A00" w:rsidRDefault="00365A00" w:rsidP="004E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4E47A1" w:rsidRPr="006E0AB1" w:rsidTr="008427F6">
      <w:trPr>
        <w:trHeight w:val="1560"/>
      </w:trPr>
      <w:tc>
        <w:tcPr>
          <w:tcW w:w="2978" w:type="dxa"/>
          <w:shd w:val="clear" w:color="auto" w:fill="auto"/>
          <w:vAlign w:val="center"/>
        </w:tcPr>
        <w:p w:rsidR="004E47A1" w:rsidRPr="006E0AB1" w:rsidRDefault="004E47A1" w:rsidP="004E47A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627E066" wp14:editId="42D84A06">
                <wp:extent cx="979592" cy="996778"/>
                <wp:effectExtent l="0" t="0" r="0" b="0"/>
                <wp:docPr id="2" name="Imagem 2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4E47A1" w:rsidRPr="006E0AB1" w:rsidRDefault="004E47A1" w:rsidP="004E47A1">
          <w:pPr>
            <w:pStyle w:val="Cabealho"/>
            <w:ind w:left="-567"/>
            <w:rPr>
              <w:sz w:val="28"/>
              <w:szCs w:val="28"/>
            </w:rPr>
          </w:pPr>
        </w:p>
        <w:p w:rsidR="004E47A1" w:rsidRPr="006E0AB1" w:rsidRDefault="004E47A1" w:rsidP="004E47A1">
          <w:pPr>
            <w:pStyle w:val="Cabealho"/>
            <w:ind w:left="33"/>
            <w:rPr>
              <w:sz w:val="14"/>
              <w:szCs w:val="14"/>
            </w:rPr>
          </w:pPr>
        </w:p>
        <w:p w:rsidR="004E47A1" w:rsidRPr="005C7927" w:rsidRDefault="004E47A1" w:rsidP="004E47A1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:rsidR="004E47A1" w:rsidRPr="006E0AB1" w:rsidRDefault="004E47A1" w:rsidP="004E47A1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:rsidR="004E47A1" w:rsidRDefault="004E47A1" w:rsidP="004E47A1">
    <w:pPr>
      <w:pStyle w:val="Cabealho"/>
    </w:pPr>
  </w:p>
  <w:p w:rsidR="004E47A1" w:rsidRDefault="004E47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A1"/>
    <w:rsid w:val="000039A6"/>
    <w:rsid w:val="00003EF8"/>
    <w:rsid w:val="000141D7"/>
    <w:rsid w:val="00024866"/>
    <w:rsid w:val="00030E1C"/>
    <w:rsid w:val="000369A0"/>
    <w:rsid w:val="000621A3"/>
    <w:rsid w:val="00064DA3"/>
    <w:rsid w:val="0006690B"/>
    <w:rsid w:val="00070D31"/>
    <w:rsid w:val="00080ACD"/>
    <w:rsid w:val="000D3195"/>
    <w:rsid w:val="000E74EF"/>
    <w:rsid w:val="00104710"/>
    <w:rsid w:val="00112888"/>
    <w:rsid w:val="001428EE"/>
    <w:rsid w:val="00142F78"/>
    <w:rsid w:val="0014592E"/>
    <w:rsid w:val="0015699F"/>
    <w:rsid w:val="00157E1A"/>
    <w:rsid w:val="0016304C"/>
    <w:rsid w:val="001674EA"/>
    <w:rsid w:val="001854CF"/>
    <w:rsid w:val="0019740F"/>
    <w:rsid w:val="001B5871"/>
    <w:rsid w:val="001D17C4"/>
    <w:rsid w:val="001D630A"/>
    <w:rsid w:val="001F4680"/>
    <w:rsid w:val="00202F56"/>
    <w:rsid w:val="00207140"/>
    <w:rsid w:val="0021385B"/>
    <w:rsid w:val="002217D9"/>
    <w:rsid w:val="00227B40"/>
    <w:rsid w:val="0023705B"/>
    <w:rsid w:val="002410FB"/>
    <w:rsid w:val="00244D16"/>
    <w:rsid w:val="00250CBB"/>
    <w:rsid w:val="002547B4"/>
    <w:rsid w:val="00262F99"/>
    <w:rsid w:val="002721EB"/>
    <w:rsid w:val="00276ACF"/>
    <w:rsid w:val="002A14D7"/>
    <w:rsid w:val="002A425B"/>
    <w:rsid w:val="002B4C30"/>
    <w:rsid w:val="002C103E"/>
    <w:rsid w:val="002E21CA"/>
    <w:rsid w:val="002E414E"/>
    <w:rsid w:val="002F0B3D"/>
    <w:rsid w:val="00302DFA"/>
    <w:rsid w:val="003174E7"/>
    <w:rsid w:val="00322785"/>
    <w:rsid w:val="00337515"/>
    <w:rsid w:val="0035169B"/>
    <w:rsid w:val="00365A00"/>
    <w:rsid w:val="00370BB6"/>
    <w:rsid w:val="00375BA5"/>
    <w:rsid w:val="003C05DF"/>
    <w:rsid w:val="003C1F6A"/>
    <w:rsid w:val="003C7F78"/>
    <w:rsid w:val="003E535F"/>
    <w:rsid w:val="003F2625"/>
    <w:rsid w:val="0042698E"/>
    <w:rsid w:val="004351BA"/>
    <w:rsid w:val="00452922"/>
    <w:rsid w:val="00453B23"/>
    <w:rsid w:val="00456349"/>
    <w:rsid w:val="00462FCF"/>
    <w:rsid w:val="00465D37"/>
    <w:rsid w:val="00472272"/>
    <w:rsid w:val="00486573"/>
    <w:rsid w:val="004959DA"/>
    <w:rsid w:val="004B5109"/>
    <w:rsid w:val="004C0AC5"/>
    <w:rsid w:val="004C71AE"/>
    <w:rsid w:val="004E47A1"/>
    <w:rsid w:val="004F4886"/>
    <w:rsid w:val="00500A91"/>
    <w:rsid w:val="005231E2"/>
    <w:rsid w:val="005236CC"/>
    <w:rsid w:val="0053013B"/>
    <w:rsid w:val="00533D91"/>
    <w:rsid w:val="005404A8"/>
    <w:rsid w:val="005412B6"/>
    <w:rsid w:val="0054428B"/>
    <w:rsid w:val="0055706D"/>
    <w:rsid w:val="005576B4"/>
    <w:rsid w:val="005701E5"/>
    <w:rsid w:val="00574747"/>
    <w:rsid w:val="005817A0"/>
    <w:rsid w:val="005E3B74"/>
    <w:rsid w:val="005F2BF4"/>
    <w:rsid w:val="005F632E"/>
    <w:rsid w:val="00600BEC"/>
    <w:rsid w:val="006607D7"/>
    <w:rsid w:val="00664987"/>
    <w:rsid w:val="00671C79"/>
    <w:rsid w:val="006746A2"/>
    <w:rsid w:val="00675635"/>
    <w:rsid w:val="00681248"/>
    <w:rsid w:val="00686545"/>
    <w:rsid w:val="006B4427"/>
    <w:rsid w:val="006C3943"/>
    <w:rsid w:val="006D15D2"/>
    <w:rsid w:val="006E1428"/>
    <w:rsid w:val="006F1167"/>
    <w:rsid w:val="007028E1"/>
    <w:rsid w:val="00735E79"/>
    <w:rsid w:val="007A16C0"/>
    <w:rsid w:val="007B36AE"/>
    <w:rsid w:val="007B4A7D"/>
    <w:rsid w:val="007D2DC6"/>
    <w:rsid w:val="007E43A0"/>
    <w:rsid w:val="00825750"/>
    <w:rsid w:val="00835387"/>
    <w:rsid w:val="008427F6"/>
    <w:rsid w:val="00882453"/>
    <w:rsid w:val="0088535B"/>
    <w:rsid w:val="008A343B"/>
    <w:rsid w:val="008D7058"/>
    <w:rsid w:val="008E5B92"/>
    <w:rsid w:val="009031D9"/>
    <w:rsid w:val="00923646"/>
    <w:rsid w:val="009305F4"/>
    <w:rsid w:val="00947303"/>
    <w:rsid w:val="00955425"/>
    <w:rsid w:val="00963678"/>
    <w:rsid w:val="00982850"/>
    <w:rsid w:val="00985E12"/>
    <w:rsid w:val="00996279"/>
    <w:rsid w:val="009A5EFE"/>
    <w:rsid w:val="009A6EA2"/>
    <w:rsid w:val="009B47EB"/>
    <w:rsid w:val="009C535C"/>
    <w:rsid w:val="009C5707"/>
    <w:rsid w:val="009C61D7"/>
    <w:rsid w:val="009D3598"/>
    <w:rsid w:val="009E4854"/>
    <w:rsid w:val="009F3268"/>
    <w:rsid w:val="00A6665E"/>
    <w:rsid w:val="00A67350"/>
    <w:rsid w:val="00A70BA8"/>
    <w:rsid w:val="00A9750B"/>
    <w:rsid w:val="00AC2B9E"/>
    <w:rsid w:val="00AC4E7D"/>
    <w:rsid w:val="00AD2115"/>
    <w:rsid w:val="00AD78B8"/>
    <w:rsid w:val="00AE3C12"/>
    <w:rsid w:val="00AF05A8"/>
    <w:rsid w:val="00B06380"/>
    <w:rsid w:val="00B17E4C"/>
    <w:rsid w:val="00B23BD0"/>
    <w:rsid w:val="00B26610"/>
    <w:rsid w:val="00B35B47"/>
    <w:rsid w:val="00B35CED"/>
    <w:rsid w:val="00B37F9B"/>
    <w:rsid w:val="00B40C0C"/>
    <w:rsid w:val="00B4547F"/>
    <w:rsid w:val="00B454CC"/>
    <w:rsid w:val="00B51279"/>
    <w:rsid w:val="00B6268E"/>
    <w:rsid w:val="00B97256"/>
    <w:rsid w:val="00BA7FC3"/>
    <w:rsid w:val="00BB146C"/>
    <w:rsid w:val="00BC2052"/>
    <w:rsid w:val="00BD017E"/>
    <w:rsid w:val="00BE11D5"/>
    <w:rsid w:val="00C1228A"/>
    <w:rsid w:val="00C17442"/>
    <w:rsid w:val="00C2276D"/>
    <w:rsid w:val="00C429C5"/>
    <w:rsid w:val="00C70879"/>
    <w:rsid w:val="00C812B0"/>
    <w:rsid w:val="00C8747B"/>
    <w:rsid w:val="00CA13B4"/>
    <w:rsid w:val="00CA56A5"/>
    <w:rsid w:val="00CA656C"/>
    <w:rsid w:val="00CD5D6A"/>
    <w:rsid w:val="00D06F09"/>
    <w:rsid w:val="00D104BF"/>
    <w:rsid w:val="00D12856"/>
    <w:rsid w:val="00D43873"/>
    <w:rsid w:val="00D50CD3"/>
    <w:rsid w:val="00D52749"/>
    <w:rsid w:val="00D53953"/>
    <w:rsid w:val="00D54C24"/>
    <w:rsid w:val="00D60448"/>
    <w:rsid w:val="00D60850"/>
    <w:rsid w:val="00D907DE"/>
    <w:rsid w:val="00D96CA8"/>
    <w:rsid w:val="00DA1AD4"/>
    <w:rsid w:val="00DB06DA"/>
    <w:rsid w:val="00DC6169"/>
    <w:rsid w:val="00DC65A6"/>
    <w:rsid w:val="00E025E8"/>
    <w:rsid w:val="00E34437"/>
    <w:rsid w:val="00E517B9"/>
    <w:rsid w:val="00E664B7"/>
    <w:rsid w:val="00E87100"/>
    <w:rsid w:val="00EC4D20"/>
    <w:rsid w:val="00EC5328"/>
    <w:rsid w:val="00ED1BAA"/>
    <w:rsid w:val="00ED6DC6"/>
    <w:rsid w:val="00EE2C2F"/>
    <w:rsid w:val="00EE31AF"/>
    <w:rsid w:val="00EF5655"/>
    <w:rsid w:val="00F01BE9"/>
    <w:rsid w:val="00F03CEB"/>
    <w:rsid w:val="00F040E6"/>
    <w:rsid w:val="00F15925"/>
    <w:rsid w:val="00F21620"/>
    <w:rsid w:val="00F25BBA"/>
    <w:rsid w:val="00F439D1"/>
    <w:rsid w:val="00F560D9"/>
    <w:rsid w:val="00F67FAD"/>
    <w:rsid w:val="00F80705"/>
    <w:rsid w:val="00F844F0"/>
    <w:rsid w:val="00FB0C1B"/>
    <w:rsid w:val="00FC365D"/>
    <w:rsid w:val="00FE3116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5013"/>
  <w15:chartTrackingRefBased/>
  <w15:docId w15:val="{0BE6E1AD-348D-48D7-99A1-5690CC89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A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7A1"/>
  </w:style>
  <w:style w:type="paragraph" w:styleId="Rodap">
    <w:name w:val="footer"/>
    <w:basedOn w:val="Normal"/>
    <w:link w:val="Rodap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7A1"/>
  </w:style>
  <w:style w:type="character" w:styleId="Hyperlink">
    <w:name w:val="Hyperlink"/>
    <w:basedOn w:val="Fontepargpadro"/>
    <w:unhideWhenUsed/>
    <w:rsid w:val="004E47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D1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51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51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4351BA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color w:val="00000A"/>
      <w:sz w:val="24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1348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ADM</cp:lastModifiedBy>
  <cp:revision>8</cp:revision>
  <cp:lastPrinted>2018-12-26T11:27:00Z</cp:lastPrinted>
  <dcterms:created xsi:type="dcterms:W3CDTF">2019-01-11T09:45:00Z</dcterms:created>
  <dcterms:modified xsi:type="dcterms:W3CDTF">2019-10-18T11:06:00Z</dcterms:modified>
</cp:coreProperties>
</file>